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F17E4" w14:textId="77777777" w:rsidR="00936FDE" w:rsidRPr="00936FDE" w:rsidRDefault="00936FDE" w:rsidP="00BC48EB">
      <w:pPr>
        <w:pStyle w:val="Titel-berschrift-2-Zeilen"/>
        <w:framePr w:w="11497" w:h="4678" w:wrap="notBeside" w:y="4877"/>
        <w:spacing w:after="0"/>
      </w:pPr>
      <w:bookmarkStart w:id="0" w:name="_Toc124515962_1"/>
      <w:r w:rsidRPr="00A377D4">
        <w:tab/>
      </w:r>
      <w:r>
        <w:t>Hüftgelenkversorgung</w:t>
      </w:r>
      <w:r w:rsidRPr="00936FDE">
        <w:t>:</w:t>
      </w:r>
    </w:p>
    <w:p w14:paraId="33245122" w14:textId="77777777" w:rsidR="00936FDE" w:rsidRPr="00936FDE" w:rsidRDefault="00936FDE" w:rsidP="00BC48EB">
      <w:pPr>
        <w:pStyle w:val="Titel-berschrift-2-Zeilen"/>
        <w:framePr w:w="11497" w:h="4678" w:wrap="notBeside" w:y="4877"/>
        <w:spacing w:after="0"/>
      </w:pPr>
      <w:r w:rsidRPr="00936FDE">
        <w:tab/>
      </w:r>
      <w:r>
        <w:t>Hüftgelenknahe Femurfraktur mit osteosynthetischer Versorgung</w:t>
      </w:r>
    </w:p>
    <w:p w14:paraId="13494DE3"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7E3DAA58" w14:textId="77777777" w:rsidR="003A61D0" w:rsidRDefault="003A61D0" w:rsidP="003A61D0">
      <w:pPr>
        <w:pStyle w:val="Titel-Berichtsart"/>
        <w:framePr w:h="2231" w:hRule="exact" w:wrap="around"/>
      </w:pPr>
      <w:r>
        <w:t>Auswertungsjahr 2026</w:t>
      </w:r>
    </w:p>
    <w:p w14:paraId="1EBCEA9B" w14:textId="77777777" w:rsidR="00AE6908" w:rsidRDefault="003A61D0" w:rsidP="003A61D0">
      <w:pPr>
        <w:pStyle w:val="Titel-Berichtsart"/>
        <w:framePr w:h="2231" w:hRule="exact" w:wrap="around"/>
      </w:pPr>
      <w:r>
        <w:t>Berichtszeitraum Q1/2025 – Q4/2025</w:t>
      </w:r>
    </w:p>
    <w:p w14:paraId="508100DE"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000B2636" w14:textId="77777777" w:rsidR="00AE6908" w:rsidRDefault="00AE6908" w:rsidP="00AE6908">
      <w:pPr>
        <w:pStyle w:val="berschriftTitelei"/>
      </w:pPr>
      <w:r w:rsidRPr="00863369">
        <w:lastRenderedPageBreak/>
        <w:t>Informationen zum Bericht</w:t>
      </w:r>
    </w:p>
    <w:p w14:paraId="46C585C3" w14:textId="77777777" w:rsidR="00AE6908" w:rsidRPr="00BE2556" w:rsidRDefault="00AE6908" w:rsidP="00AE6908">
      <w:pPr>
        <w:pStyle w:val="berschriftBerichtsinformationen"/>
      </w:pPr>
      <w:r w:rsidRPr="00BE2556">
        <w:t>Berichtsdaten</w:t>
      </w:r>
    </w:p>
    <w:p w14:paraId="22A960C3" w14:textId="77777777" w:rsidR="00AE6908" w:rsidRPr="005E1E26" w:rsidRDefault="00AE6908" w:rsidP="005E1E26">
      <w:pPr>
        <w:pStyle w:val="berschriftzwischen"/>
        <w:outlineLvl w:val="9"/>
      </w:pPr>
      <w:r>
        <w:t>Beschreibung der Qualitätsindikatoren und Kennzahlen nach DeQS-RL. Hüftgelenkversorgung: Hüftgelenknahe Femurfraktur mit osteosynthetischer Versorgung. Endgültige Rechenregeln für das Auswertungsjahr 2026</w:t>
      </w:r>
      <w:r w:rsidR="005E1E26">
        <w:t xml:space="preserve"> </w:t>
      </w:r>
    </w:p>
    <w:p w14:paraId="56F1CE90" w14:textId="77777777" w:rsidR="00AE6908" w:rsidRPr="00650DEE" w:rsidRDefault="00AE6908" w:rsidP="00AE6908">
      <w:pPr>
        <w:pStyle w:val="StandardBerichtsinformationen"/>
      </w:pPr>
      <w:r w:rsidRPr="00650DEE">
        <w:t>Datum der Abgabe</w:t>
      </w:r>
      <w:r w:rsidRPr="00650DEE">
        <w:tab/>
      </w:r>
      <w:r>
        <w:t>28.05.2026</w:t>
      </w:r>
    </w:p>
    <w:p w14:paraId="158E4D39" w14:textId="77777777" w:rsidR="00AE6908" w:rsidRPr="00650DEE" w:rsidRDefault="00AE6908" w:rsidP="00AE6908">
      <w:pPr>
        <w:pStyle w:val="berschriftBerichtsinformationen"/>
      </w:pPr>
      <w:r w:rsidRPr="00650DEE">
        <w:t>Auftragsdaten</w:t>
      </w:r>
    </w:p>
    <w:p w14:paraId="0F352E32"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639E745" w14:textId="77777777" w:rsidR="00AE6908" w:rsidRDefault="00AE6908" w:rsidP="00AE6908">
      <w:pPr>
        <w:pStyle w:val="berschriftTitelei"/>
      </w:pPr>
      <w:bookmarkStart w:id="1" w:name="_Toc124515963_1"/>
      <w:r>
        <w:lastRenderedPageBreak/>
        <w:t>Inhaltsverzeichnis</w:t>
      </w:r>
      <w:bookmarkEnd w:id="1"/>
    </w:p>
    <w:p w14:paraId="08D51D62" w14:textId="383DFCCC" w:rsidR="004E70C0"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871" w:history="1">
        <w:r w:rsidR="004E70C0" w:rsidRPr="009E595C">
          <w:rPr>
            <w:rStyle w:val="Hyperlink"/>
            <w:noProof/>
          </w:rPr>
          <w:t>Einleitung</w:t>
        </w:r>
        <w:r w:rsidR="004E70C0">
          <w:rPr>
            <w:noProof/>
            <w:webHidden/>
          </w:rPr>
          <w:tab/>
        </w:r>
        <w:r w:rsidR="004E70C0">
          <w:rPr>
            <w:noProof/>
            <w:webHidden/>
          </w:rPr>
          <w:fldChar w:fldCharType="begin"/>
        </w:r>
        <w:r w:rsidR="004E70C0">
          <w:rPr>
            <w:noProof/>
            <w:webHidden/>
          </w:rPr>
          <w:instrText xml:space="preserve"> PAGEREF _Toc230254871 \h </w:instrText>
        </w:r>
        <w:r w:rsidR="004E70C0">
          <w:rPr>
            <w:noProof/>
            <w:webHidden/>
          </w:rPr>
        </w:r>
        <w:r w:rsidR="004E70C0">
          <w:rPr>
            <w:noProof/>
            <w:webHidden/>
          </w:rPr>
          <w:fldChar w:fldCharType="separate"/>
        </w:r>
        <w:r w:rsidR="004E70C0">
          <w:rPr>
            <w:noProof/>
            <w:webHidden/>
          </w:rPr>
          <w:t>5</w:t>
        </w:r>
        <w:r w:rsidR="004E70C0">
          <w:rPr>
            <w:noProof/>
            <w:webHidden/>
          </w:rPr>
          <w:fldChar w:fldCharType="end"/>
        </w:r>
      </w:hyperlink>
    </w:p>
    <w:p w14:paraId="72D4F8E4" w14:textId="5AF4BDEE"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872" w:history="1">
        <w:r w:rsidRPr="009E595C">
          <w:rPr>
            <w:rStyle w:val="Hyperlink"/>
            <w:noProof/>
          </w:rPr>
          <w:t>54030: Pr</w:t>
        </w:r>
        <w:r w:rsidRPr="009E595C">
          <w:rPr>
            <w:rStyle w:val="Hyperlink"/>
            <w:rFonts w:hint="eastAsia"/>
            <w:noProof/>
          </w:rPr>
          <w:t>ä</w:t>
        </w:r>
        <w:r w:rsidRPr="009E595C">
          <w:rPr>
            <w:rStyle w:val="Hyperlink"/>
            <w:noProof/>
          </w:rPr>
          <w:t>operative Verweildauer</w:t>
        </w:r>
        <w:r>
          <w:rPr>
            <w:noProof/>
            <w:webHidden/>
          </w:rPr>
          <w:tab/>
        </w:r>
        <w:r>
          <w:rPr>
            <w:noProof/>
            <w:webHidden/>
          </w:rPr>
          <w:fldChar w:fldCharType="begin"/>
        </w:r>
        <w:r>
          <w:rPr>
            <w:noProof/>
            <w:webHidden/>
          </w:rPr>
          <w:instrText xml:space="preserve"> PAGEREF _Toc230254872 \h </w:instrText>
        </w:r>
        <w:r>
          <w:rPr>
            <w:noProof/>
            <w:webHidden/>
          </w:rPr>
        </w:r>
        <w:r>
          <w:rPr>
            <w:noProof/>
            <w:webHidden/>
          </w:rPr>
          <w:fldChar w:fldCharType="separate"/>
        </w:r>
        <w:r>
          <w:rPr>
            <w:noProof/>
            <w:webHidden/>
          </w:rPr>
          <w:t>7</w:t>
        </w:r>
        <w:r>
          <w:rPr>
            <w:noProof/>
            <w:webHidden/>
          </w:rPr>
          <w:fldChar w:fldCharType="end"/>
        </w:r>
      </w:hyperlink>
    </w:p>
    <w:p w14:paraId="6F5D2DD0" w14:textId="508B0065" w:rsidR="004E70C0" w:rsidRDefault="004E70C0">
      <w:pPr>
        <w:pStyle w:val="Verzeichnis2"/>
        <w:rPr>
          <w:rFonts w:asciiTheme="minorHAnsi" w:hAnsiTheme="minorHAnsi"/>
          <w:kern w:val="2"/>
          <w:sz w:val="24"/>
          <w:szCs w:val="24"/>
          <w14:ligatures w14:val="standardContextual"/>
        </w:rPr>
      </w:pPr>
      <w:hyperlink w:anchor="_Toc230254873" w:history="1">
        <w:r w:rsidRPr="009E595C">
          <w:rPr>
            <w:rStyle w:val="Hyperlink"/>
          </w:rPr>
          <w:t>Hintergrund</w:t>
        </w:r>
        <w:r>
          <w:rPr>
            <w:webHidden/>
          </w:rPr>
          <w:tab/>
        </w:r>
        <w:r>
          <w:rPr>
            <w:webHidden/>
          </w:rPr>
          <w:fldChar w:fldCharType="begin"/>
        </w:r>
        <w:r>
          <w:rPr>
            <w:webHidden/>
          </w:rPr>
          <w:instrText xml:space="preserve"> PAGEREF _Toc230254873 \h </w:instrText>
        </w:r>
        <w:r>
          <w:rPr>
            <w:webHidden/>
          </w:rPr>
        </w:r>
        <w:r>
          <w:rPr>
            <w:webHidden/>
          </w:rPr>
          <w:fldChar w:fldCharType="separate"/>
        </w:r>
        <w:r>
          <w:rPr>
            <w:webHidden/>
          </w:rPr>
          <w:t>7</w:t>
        </w:r>
        <w:r>
          <w:rPr>
            <w:webHidden/>
          </w:rPr>
          <w:fldChar w:fldCharType="end"/>
        </w:r>
      </w:hyperlink>
    </w:p>
    <w:p w14:paraId="64B38450" w14:textId="7B4097C2" w:rsidR="004E70C0" w:rsidRDefault="004E70C0">
      <w:pPr>
        <w:pStyle w:val="Verzeichnis2"/>
        <w:rPr>
          <w:rFonts w:asciiTheme="minorHAnsi" w:hAnsiTheme="minorHAnsi"/>
          <w:kern w:val="2"/>
          <w:sz w:val="24"/>
          <w:szCs w:val="24"/>
          <w14:ligatures w14:val="standardContextual"/>
        </w:rPr>
      </w:pPr>
      <w:hyperlink w:anchor="_Toc230254874" w:history="1">
        <w:r w:rsidRPr="009E595C">
          <w:rPr>
            <w:rStyle w:val="Hyperlink"/>
          </w:rPr>
          <w:t>Verwendete Datenfelder</w:t>
        </w:r>
        <w:r>
          <w:rPr>
            <w:webHidden/>
          </w:rPr>
          <w:tab/>
        </w:r>
        <w:r>
          <w:rPr>
            <w:webHidden/>
          </w:rPr>
          <w:fldChar w:fldCharType="begin"/>
        </w:r>
        <w:r>
          <w:rPr>
            <w:webHidden/>
          </w:rPr>
          <w:instrText xml:space="preserve"> PAGEREF _Toc230254874 \h </w:instrText>
        </w:r>
        <w:r>
          <w:rPr>
            <w:webHidden/>
          </w:rPr>
        </w:r>
        <w:r>
          <w:rPr>
            <w:webHidden/>
          </w:rPr>
          <w:fldChar w:fldCharType="separate"/>
        </w:r>
        <w:r>
          <w:rPr>
            <w:webHidden/>
          </w:rPr>
          <w:t>10</w:t>
        </w:r>
        <w:r>
          <w:rPr>
            <w:webHidden/>
          </w:rPr>
          <w:fldChar w:fldCharType="end"/>
        </w:r>
      </w:hyperlink>
    </w:p>
    <w:p w14:paraId="55E7E5BA" w14:textId="583B67B6" w:rsidR="004E70C0" w:rsidRDefault="004E70C0">
      <w:pPr>
        <w:pStyle w:val="Verzeichnis2"/>
        <w:rPr>
          <w:rFonts w:asciiTheme="minorHAnsi" w:hAnsiTheme="minorHAnsi"/>
          <w:kern w:val="2"/>
          <w:sz w:val="24"/>
          <w:szCs w:val="24"/>
          <w14:ligatures w14:val="standardContextual"/>
        </w:rPr>
      </w:pPr>
      <w:hyperlink w:anchor="_Toc230254875" w:history="1">
        <w:r w:rsidRPr="009E595C">
          <w:rPr>
            <w:rStyle w:val="Hyperlink"/>
          </w:rPr>
          <w:t>Eigenschaften und Berechnung</w:t>
        </w:r>
        <w:r>
          <w:rPr>
            <w:webHidden/>
          </w:rPr>
          <w:tab/>
        </w:r>
        <w:r>
          <w:rPr>
            <w:webHidden/>
          </w:rPr>
          <w:fldChar w:fldCharType="begin"/>
        </w:r>
        <w:r>
          <w:rPr>
            <w:webHidden/>
          </w:rPr>
          <w:instrText xml:space="preserve"> PAGEREF _Toc230254875 \h </w:instrText>
        </w:r>
        <w:r>
          <w:rPr>
            <w:webHidden/>
          </w:rPr>
        </w:r>
        <w:r>
          <w:rPr>
            <w:webHidden/>
          </w:rPr>
          <w:fldChar w:fldCharType="separate"/>
        </w:r>
        <w:r>
          <w:rPr>
            <w:webHidden/>
          </w:rPr>
          <w:t>12</w:t>
        </w:r>
        <w:r>
          <w:rPr>
            <w:webHidden/>
          </w:rPr>
          <w:fldChar w:fldCharType="end"/>
        </w:r>
      </w:hyperlink>
    </w:p>
    <w:p w14:paraId="3C64E34B" w14:textId="6C0CFCA2"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876" w:history="1">
        <w:r w:rsidRPr="009E595C">
          <w:rPr>
            <w:rStyle w:val="Hyperlink"/>
            <w:noProof/>
          </w:rPr>
          <w:t>54050: Sturzprophylaxe</w:t>
        </w:r>
        <w:r>
          <w:rPr>
            <w:noProof/>
            <w:webHidden/>
          </w:rPr>
          <w:tab/>
        </w:r>
        <w:r>
          <w:rPr>
            <w:noProof/>
            <w:webHidden/>
          </w:rPr>
          <w:fldChar w:fldCharType="begin"/>
        </w:r>
        <w:r>
          <w:rPr>
            <w:noProof/>
            <w:webHidden/>
          </w:rPr>
          <w:instrText xml:space="preserve"> PAGEREF _Toc230254876 \h </w:instrText>
        </w:r>
        <w:r>
          <w:rPr>
            <w:noProof/>
            <w:webHidden/>
          </w:rPr>
        </w:r>
        <w:r>
          <w:rPr>
            <w:noProof/>
            <w:webHidden/>
          </w:rPr>
          <w:fldChar w:fldCharType="separate"/>
        </w:r>
        <w:r>
          <w:rPr>
            <w:noProof/>
            <w:webHidden/>
          </w:rPr>
          <w:t>14</w:t>
        </w:r>
        <w:r>
          <w:rPr>
            <w:noProof/>
            <w:webHidden/>
          </w:rPr>
          <w:fldChar w:fldCharType="end"/>
        </w:r>
      </w:hyperlink>
    </w:p>
    <w:p w14:paraId="05707C1B" w14:textId="6EF1A262" w:rsidR="004E70C0" w:rsidRDefault="004E70C0">
      <w:pPr>
        <w:pStyle w:val="Verzeichnis2"/>
        <w:rPr>
          <w:rFonts w:asciiTheme="minorHAnsi" w:hAnsiTheme="minorHAnsi"/>
          <w:kern w:val="2"/>
          <w:sz w:val="24"/>
          <w:szCs w:val="24"/>
          <w14:ligatures w14:val="standardContextual"/>
        </w:rPr>
      </w:pPr>
      <w:hyperlink w:anchor="_Toc230254877" w:history="1">
        <w:r w:rsidRPr="009E595C">
          <w:rPr>
            <w:rStyle w:val="Hyperlink"/>
          </w:rPr>
          <w:t>Hintergrund</w:t>
        </w:r>
        <w:r>
          <w:rPr>
            <w:webHidden/>
          </w:rPr>
          <w:tab/>
        </w:r>
        <w:r>
          <w:rPr>
            <w:webHidden/>
          </w:rPr>
          <w:fldChar w:fldCharType="begin"/>
        </w:r>
        <w:r>
          <w:rPr>
            <w:webHidden/>
          </w:rPr>
          <w:instrText xml:space="preserve"> PAGEREF _Toc230254877 \h </w:instrText>
        </w:r>
        <w:r>
          <w:rPr>
            <w:webHidden/>
          </w:rPr>
        </w:r>
        <w:r>
          <w:rPr>
            <w:webHidden/>
          </w:rPr>
          <w:fldChar w:fldCharType="separate"/>
        </w:r>
        <w:r>
          <w:rPr>
            <w:webHidden/>
          </w:rPr>
          <w:t>14</w:t>
        </w:r>
        <w:r>
          <w:rPr>
            <w:webHidden/>
          </w:rPr>
          <w:fldChar w:fldCharType="end"/>
        </w:r>
      </w:hyperlink>
    </w:p>
    <w:p w14:paraId="4755D2B4" w14:textId="6E109AF5" w:rsidR="004E70C0" w:rsidRDefault="004E70C0">
      <w:pPr>
        <w:pStyle w:val="Verzeichnis2"/>
        <w:rPr>
          <w:rFonts w:asciiTheme="minorHAnsi" w:hAnsiTheme="minorHAnsi"/>
          <w:kern w:val="2"/>
          <w:sz w:val="24"/>
          <w:szCs w:val="24"/>
          <w14:ligatures w14:val="standardContextual"/>
        </w:rPr>
      </w:pPr>
      <w:hyperlink w:anchor="_Toc230254878" w:history="1">
        <w:r w:rsidRPr="009E595C">
          <w:rPr>
            <w:rStyle w:val="Hyperlink"/>
          </w:rPr>
          <w:t>Verwendete Datenfelder</w:t>
        </w:r>
        <w:r>
          <w:rPr>
            <w:webHidden/>
          </w:rPr>
          <w:tab/>
        </w:r>
        <w:r>
          <w:rPr>
            <w:webHidden/>
          </w:rPr>
          <w:fldChar w:fldCharType="begin"/>
        </w:r>
        <w:r>
          <w:rPr>
            <w:webHidden/>
          </w:rPr>
          <w:instrText xml:space="preserve"> PAGEREF _Toc230254878 \h </w:instrText>
        </w:r>
        <w:r>
          <w:rPr>
            <w:webHidden/>
          </w:rPr>
        </w:r>
        <w:r>
          <w:rPr>
            <w:webHidden/>
          </w:rPr>
          <w:fldChar w:fldCharType="separate"/>
        </w:r>
        <w:r>
          <w:rPr>
            <w:webHidden/>
          </w:rPr>
          <w:t>16</w:t>
        </w:r>
        <w:r>
          <w:rPr>
            <w:webHidden/>
          </w:rPr>
          <w:fldChar w:fldCharType="end"/>
        </w:r>
      </w:hyperlink>
    </w:p>
    <w:p w14:paraId="42811463" w14:textId="6EA1D83D" w:rsidR="004E70C0" w:rsidRDefault="004E70C0">
      <w:pPr>
        <w:pStyle w:val="Verzeichnis2"/>
        <w:rPr>
          <w:rFonts w:asciiTheme="minorHAnsi" w:hAnsiTheme="minorHAnsi"/>
          <w:kern w:val="2"/>
          <w:sz w:val="24"/>
          <w:szCs w:val="24"/>
          <w14:ligatures w14:val="standardContextual"/>
        </w:rPr>
      </w:pPr>
      <w:hyperlink w:anchor="_Toc230254879" w:history="1">
        <w:r w:rsidRPr="009E595C">
          <w:rPr>
            <w:rStyle w:val="Hyperlink"/>
          </w:rPr>
          <w:t>Eigenschaften und Berechnung</w:t>
        </w:r>
        <w:r>
          <w:rPr>
            <w:webHidden/>
          </w:rPr>
          <w:tab/>
        </w:r>
        <w:r>
          <w:rPr>
            <w:webHidden/>
          </w:rPr>
          <w:fldChar w:fldCharType="begin"/>
        </w:r>
        <w:r>
          <w:rPr>
            <w:webHidden/>
          </w:rPr>
          <w:instrText xml:space="preserve"> PAGEREF _Toc230254879 \h </w:instrText>
        </w:r>
        <w:r>
          <w:rPr>
            <w:webHidden/>
          </w:rPr>
        </w:r>
        <w:r>
          <w:rPr>
            <w:webHidden/>
          </w:rPr>
          <w:fldChar w:fldCharType="separate"/>
        </w:r>
        <w:r>
          <w:rPr>
            <w:webHidden/>
          </w:rPr>
          <w:t>17</w:t>
        </w:r>
        <w:r>
          <w:rPr>
            <w:webHidden/>
          </w:rPr>
          <w:fldChar w:fldCharType="end"/>
        </w:r>
      </w:hyperlink>
    </w:p>
    <w:p w14:paraId="6CF8015D" w14:textId="3BC39C39"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880" w:history="1">
        <w:r w:rsidRPr="009E595C">
          <w:rPr>
            <w:rStyle w:val="Hyperlink"/>
            <w:noProof/>
          </w:rPr>
          <w:t>54033: Gehunf</w:t>
        </w:r>
        <w:r w:rsidRPr="009E595C">
          <w:rPr>
            <w:rStyle w:val="Hyperlink"/>
            <w:rFonts w:hint="eastAsia"/>
            <w:noProof/>
          </w:rPr>
          <w:t>ä</w:t>
        </w:r>
        <w:r w:rsidRPr="009E595C">
          <w:rPr>
            <w:rStyle w:val="Hyperlink"/>
            <w:noProof/>
          </w:rPr>
          <w:t>higkeit bei Entlassung</w:t>
        </w:r>
        <w:r>
          <w:rPr>
            <w:noProof/>
            <w:webHidden/>
          </w:rPr>
          <w:tab/>
        </w:r>
        <w:r>
          <w:rPr>
            <w:noProof/>
            <w:webHidden/>
          </w:rPr>
          <w:fldChar w:fldCharType="begin"/>
        </w:r>
        <w:r>
          <w:rPr>
            <w:noProof/>
            <w:webHidden/>
          </w:rPr>
          <w:instrText xml:space="preserve"> PAGEREF _Toc230254880 \h </w:instrText>
        </w:r>
        <w:r>
          <w:rPr>
            <w:noProof/>
            <w:webHidden/>
          </w:rPr>
        </w:r>
        <w:r>
          <w:rPr>
            <w:noProof/>
            <w:webHidden/>
          </w:rPr>
          <w:fldChar w:fldCharType="separate"/>
        </w:r>
        <w:r>
          <w:rPr>
            <w:noProof/>
            <w:webHidden/>
          </w:rPr>
          <w:t>19</w:t>
        </w:r>
        <w:r>
          <w:rPr>
            <w:noProof/>
            <w:webHidden/>
          </w:rPr>
          <w:fldChar w:fldCharType="end"/>
        </w:r>
      </w:hyperlink>
    </w:p>
    <w:p w14:paraId="0159401B" w14:textId="56925E49" w:rsidR="004E70C0" w:rsidRDefault="004E70C0">
      <w:pPr>
        <w:pStyle w:val="Verzeichnis2"/>
        <w:rPr>
          <w:rFonts w:asciiTheme="minorHAnsi" w:hAnsiTheme="minorHAnsi"/>
          <w:kern w:val="2"/>
          <w:sz w:val="24"/>
          <w:szCs w:val="24"/>
          <w14:ligatures w14:val="standardContextual"/>
        </w:rPr>
      </w:pPr>
      <w:hyperlink w:anchor="_Toc230254881" w:history="1">
        <w:r w:rsidRPr="009E595C">
          <w:rPr>
            <w:rStyle w:val="Hyperlink"/>
          </w:rPr>
          <w:t>Hintergrund</w:t>
        </w:r>
        <w:r>
          <w:rPr>
            <w:webHidden/>
          </w:rPr>
          <w:tab/>
        </w:r>
        <w:r>
          <w:rPr>
            <w:webHidden/>
          </w:rPr>
          <w:fldChar w:fldCharType="begin"/>
        </w:r>
        <w:r>
          <w:rPr>
            <w:webHidden/>
          </w:rPr>
          <w:instrText xml:space="preserve"> PAGEREF _Toc230254881 \h </w:instrText>
        </w:r>
        <w:r>
          <w:rPr>
            <w:webHidden/>
          </w:rPr>
        </w:r>
        <w:r>
          <w:rPr>
            <w:webHidden/>
          </w:rPr>
          <w:fldChar w:fldCharType="separate"/>
        </w:r>
        <w:r>
          <w:rPr>
            <w:webHidden/>
          </w:rPr>
          <w:t>19</w:t>
        </w:r>
        <w:r>
          <w:rPr>
            <w:webHidden/>
          </w:rPr>
          <w:fldChar w:fldCharType="end"/>
        </w:r>
      </w:hyperlink>
    </w:p>
    <w:p w14:paraId="57FCEDE6" w14:textId="2532296A" w:rsidR="004E70C0" w:rsidRDefault="004E70C0">
      <w:pPr>
        <w:pStyle w:val="Verzeichnis2"/>
        <w:rPr>
          <w:rFonts w:asciiTheme="minorHAnsi" w:hAnsiTheme="minorHAnsi"/>
          <w:kern w:val="2"/>
          <w:sz w:val="24"/>
          <w:szCs w:val="24"/>
          <w14:ligatures w14:val="standardContextual"/>
        </w:rPr>
      </w:pPr>
      <w:hyperlink w:anchor="_Toc230254882" w:history="1">
        <w:r w:rsidRPr="009E595C">
          <w:rPr>
            <w:rStyle w:val="Hyperlink"/>
          </w:rPr>
          <w:t>Verwendete Datenfelder</w:t>
        </w:r>
        <w:r>
          <w:rPr>
            <w:webHidden/>
          </w:rPr>
          <w:tab/>
        </w:r>
        <w:r>
          <w:rPr>
            <w:webHidden/>
          </w:rPr>
          <w:fldChar w:fldCharType="begin"/>
        </w:r>
        <w:r>
          <w:rPr>
            <w:webHidden/>
          </w:rPr>
          <w:instrText xml:space="preserve"> PAGEREF _Toc230254882 \h </w:instrText>
        </w:r>
        <w:r>
          <w:rPr>
            <w:webHidden/>
          </w:rPr>
        </w:r>
        <w:r>
          <w:rPr>
            <w:webHidden/>
          </w:rPr>
          <w:fldChar w:fldCharType="separate"/>
        </w:r>
        <w:r>
          <w:rPr>
            <w:webHidden/>
          </w:rPr>
          <w:t>20</w:t>
        </w:r>
        <w:r>
          <w:rPr>
            <w:webHidden/>
          </w:rPr>
          <w:fldChar w:fldCharType="end"/>
        </w:r>
      </w:hyperlink>
    </w:p>
    <w:p w14:paraId="1D3F8333" w14:textId="09C0E009" w:rsidR="004E70C0" w:rsidRDefault="004E70C0">
      <w:pPr>
        <w:pStyle w:val="Verzeichnis2"/>
        <w:rPr>
          <w:rFonts w:asciiTheme="minorHAnsi" w:hAnsiTheme="minorHAnsi"/>
          <w:kern w:val="2"/>
          <w:sz w:val="24"/>
          <w:szCs w:val="24"/>
          <w14:ligatures w14:val="standardContextual"/>
        </w:rPr>
      </w:pPr>
      <w:hyperlink w:anchor="_Toc230254883" w:history="1">
        <w:r w:rsidRPr="009E595C">
          <w:rPr>
            <w:rStyle w:val="Hyperlink"/>
          </w:rPr>
          <w:t>Eigenschaften und Berechnung</w:t>
        </w:r>
        <w:r>
          <w:rPr>
            <w:webHidden/>
          </w:rPr>
          <w:tab/>
        </w:r>
        <w:r>
          <w:rPr>
            <w:webHidden/>
          </w:rPr>
          <w:fldChar w:fldCharType="begin"/>
        </w:r>
        <w:r>
          <w:rPr>
            <w:webHidden/>
          </w:rPr>
          <w:instrText xml:space="preserve"> PAGEREF _Toc230254883 \h </w:instrText>
        </w:r>
        <w:r>
          <w:rPr>
            <w:webHidden/>
          </w:rPr>
        </w:r>
        <w:r>
          <w:rPr>
            <w:webHidden/>
          </w:rPr>
          <w:fldChar w:fldCharType="separate"/>
        </w:r>
        <w:r>
          <w:rPr>
            <w:webHidden/>
          </w:rPr>
          <w:t>22</w:t>
        </w:r>
        <w:r>
          <w:rPr>
            <w:webHidden/>
          </w:rPr>
          <w:fldChar w:fldCharType="end"/>
        </w:r>
      </w:hyperlink>
    </w:p>
    <w:p w14:paraId="2898F706" w14:textId="35626FF6" w:rsidR="004E70C0" w:rsidRDefault="004E70C0">
      <w:pPr>
        <w:pStyle w:val="Verzeichnis2"/>
        <w:rPr>
          <w:rFonts w:asciiTheme="minorHAnsi" w:hAnsiTheme="minorHAnsi"/>
          <w:kern w:val="2"/>
          <w:sz w:val="24"/>
          <w:szCs w:val="24"/>
          <w14:ligatures w14:val="standardContextual"/>
        </w:rPr>
      </w:pPr>
      <w:hyperlink w:anchor="_Toc230254884" w:history="1">
        <w:r w:rsidRPr="009E595C">
          <w:rPr>
            <w:rStyle w:val="Hyperlink"/>
          </w:rPr>
          <w:t>Risikofaktoren</w:t>
        </w:r>
        <w:r>
          <w:rPr>
            <w:webHidden/>
          </w:rPr>
          <w:tab/>
        </w:r>
        <w:r>
          <w:rPr>
            <w:webHidden/>
          </w:rPr>
          <w:fldChar w:fldCharType="begin"/>
        </w:r>
        <w:r>
          <w:rPr>
            <w:webHidden/>
          </w:rPr>
          <w:instrText xml:space="preserve"> PAGEREF _Toc230254884 \h </w:instrText>
        </w:r>
        <w:r>
          <w:rPr>
            <w:webHidden/>
          </w:rPr>
        </w:r>
        <w:r>
          <w:rPr>
            <w:webHidden/>
          </w:rPr>
          <w:fldChar w:fldCharType="separate"/>
        </w:r>
        <w:r>
          <w:rPr>
            <w:webHidden/>
          </w:rPr>
          <w:t>25</w:t>
        </w:r>
        <w:r>
          <w:rPr>
            <w:webHidden/>
          </w:rPr>
          <w:fldChar w:fldCharType="end"/>
        </w:r>
      </w:hyperlink>
    </w:p>
    <w:p w14:paraId="0F495D33" w14:textId="437F10F4"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885" w:history="1">
        <w:r w:rsidRPr="009E595C">
          <w:rPr>
            <w:rStyle w:val="Hyperlink"/>
            <w:noProof/>
          </w:rPr>
          <w:t>54029: Spezifische Komplikationen bei osteosynthetischer Versorgung einer h</w:t>
        </w:r>
        <w:r w:rsidRPr="009E595C">
          <w:rPr>
            <w:rStyle w:val="Hyperlink"/>
            <w:rFonts w:hint="eastAsia"/>
            <w:noProof/>
          </w:rPr>
          <w:t>ü</w:t>
        </w:r>
        <w:r w:rsidRPr="009E595C">
          <w:rPr>
            <w:rStyle w:val="Hyperlink"/>
            <w:noProof/>
          </w:rPr>
          <w:t>ftgelenknahen Femurfraktur</w:t>
        </w:r>
        <w:r>
          <w:rPr>
            <w:noProof/>
            <w:webHidden/>
          </w:rPr>
          <w:tab/>
        </w:r>
        <w:r>
          <w:rPr>
            <w:noProof/>
            <w:webHidden/>
          </w:rPr>
          <w:fldChar w:fldCharType="begin"/>
        </w:r>
        <w:r>
          <w:rPr>
            <w:noProof/>
            <w:webHidden/>
          </w:rPr>
          <w:instrText xml:space="preserve"> PAGEREF _Toc230254885 \h </w:instrText>
        </w:r>
        <w:r>
          <w:rPr>
            <w:noProof/>
            <w:webHidden/>
          </w:rPr>
        </w:r>
        <w:r>
          <w:rPr>
            <w:noProof/>
            <w:webHidden/>
          </w:rPr>
          <w:fldChar w:fldCharType="separate"/>
        </w:r>
        <w:r>
          <w:rPr>
            <w:noProof/>
            <w:webHidden/>
          </w:rPr>
          <w:t>27</w:t>
        </w:r>
        <w:r>
          <w:rPr>
            <w:noProof/>
            <w:webHidden/>
          </w:rPr>
          <w:fldChar w:fldCharType="end"/>
        </w:r>
      </w:hyperlink>
    </w:p>
    <w:p w14:paraId="0C8933F7" w14:textId="0F42B3C8" w:rsidR="004E70C0" w:rsidRDefault="004E70C0">
      <w:pPr>
        <w:pStyle w:val="Verzeichnis2"/>
        <w:rPr>
          <w:rFonts w:asciiTheme="minorHAnsi" w:hAnsiTheme="minorHAnsi"/>
          <w:kern w:val="2"/>
          <w:sz w:val="24"/>
          <w:szCs w:val="24"/>
          <w14:ligatures w14:val="standardContextual"/>
        </w:rPr>
      </w:pPr>
      <w:hyperlink w:anchor="_Toc230254886" w:history="1">
        <w:r w:rsidRPr="009E595C">
          <w:rPr>
            <w:rStyle w:val="Hyperlink"/>
          </w:rPr>
          <w:t>Hintergrund</w:t>
        </w:r>
        <w:r>
          <w:rPr>
            <w:webHidden/>
          </w:rPr>
          <w:tab/>
        </w:r>
        <w:r>
          <w:rPr>
            <w:webHidden/>
          </w:rPr>
          <w:fldChar w:fldCharType="begin"/>
        </w:r>
        <w:r>
          <w:rPr>
            <w:webHidden/>
          </w:rPr>
          <w:instrText xml:space="preserve"> PAGEREF _Toc230254886 \h </w:instrText>
        </w:r>
        <w:r>
          <w:rPr>
            <w:webHidden/>
          </w:rPr>
        </w:r>
        <w:r>
          <w:rPr>
            <w:webHidden/>
          </w:rPr>
          <w:fldChar w:fldCharType="separate"/>
        </w:r>
        <w:r>
          <w:rPr>
            <w:webHidden/>
          </w:rPr>
          <w:t>27</w:t>
        </w:r>
        <w:r>
          <w:rPr>
            <w:webHidden/>
          </w:rPr>
          <w:fldChar w:fldCharType="end"/>
        </w:r>
      </w:hyperlink>
    </w:p>
    <w:p w14:paraId="069B3452" w14:textId="169CE5A5" w:rsidR="004E70C0" w:rsidRDefault="004E70C0">
      <w:pPr>
        <w:pStyle w:val="Verzeichnis2"/>
        <w:rPr>
          <w:rFonts w:asciiTheme="minorHAnsi" w:hAnsiTheme="minorHAnsi"/>
          <w:kern w:val="2"/>
          <w:sz w:val="24"/>
          <w:szCs w:val="24"/>
          <w14:ligatures w14:val="standardContextual"/>
        </w:rPr>
      </w:pPr>
      <w:hyperlink w:anchor="_Toc230254887" w:history="1">
        <w:r w:rsidRPr="009E595C">
          <w:rPr>
            <w:rStyle w:val="Hyperlink"/>
          </w:rPr>
          <w:t>Verwendete Datenfelder</w:t>
        </w:r>
        <w:r>
          <w:rPr>
            <w:webHidden/>
          </w:rPr>
          <w:tab/>
        </w:r>
        <w:r>
          <w:rPr>
            <w:webHidden/>
          </w:rPr>
          <w:fldChar w:fldCharType="begin"/>
        </w:r>
        <w:r>
          <w:rPr>
            <w:webHidden/>
          </w:rPr>
          <w:instrText xml:space="preserve"> PAGEREF _Toc230254887 \h </w:instrText>
        </w:r>
        <w:r>
          <w:rPr>
            <w:webHidden/>
          </w:rPr>
        </w:r>
        <w:r>
          <w:rPr>
            <w:webHidden/>
          </w:rPr>
          <w:fldChar w:fldCharType="separate"/>
        </w:r>
        <w:r>
          <w:rPr>
            <w:webHidden/>
          </w:rPr>
          <w:t>30</w:t>
        </w:r>
        <w:r>
          <w:rPr>
            <w:webHidden/>
          </w:rPr>
          <w:fldChar w:fldCharType="end"/>
        </w:r>
      </w:hyperlink>
    </w:p>
    <w:p w14:paraId="0B32DA00" w14:textId="7A37DD1B" w:rsidR="004E70C0" w:rsidRDefault="004E70C0">
      <w:pPr>
        <w:pStyle w:val="Verzeichnis2"/>
        <w:rPr>
          <w:rFonts w:asciiTheme="minorHAnsi" w:hAnsiTheme="minorHAnsi"/>
          <w:kern w:val="2"/>
          <w:sz w:val="24"/>
          <w:szCs w:val="24"/>
          <w14:ligatures w14:val="standardContextual"/>
        </w:rPr>
      </w:pPr>
      <w:hyperlink w:anchor="_Toc230254888" w:history="1">
        <w:r w:rsidRPr="009E595C">
          <w:rPr>
            <w:rStyle w:val="Hyperlink"/>
          </w:rPr>
          <w:t>Eigenschaften und Berechnung</w:t>
        </w:r>
        <w:r>
          <w:rPr>
            <w:webHidden/>
          </w:rPr>
          <w:tab/>
        </w:r>
        <w:r>
          <w:rPr>
            <w:webHidden/>
          </w:rPr>
          <w:fldChar w:fldCharType="begin"/>
        </w:r>
        <w:r>
          <w:rPr>
            <w:webHidden/>
          </w:rPr>
          <w:instrText xml:space="preserve"> PAGEREF _Toc230254888 \h </w:instrText>
        </w:r>
        <w:r>
          <w:rPr>
            <w:webHidden/>
          </w:rPr>
        </w:r>
        <w:r>
          <w:rPr>
            <w:webHidden/>
          </w:rPr>
          <w:fldChar w:fldCharType="separate"/>
        </w:r>
        <w:r>
          <w:rPr>
            <w:webHidden/>
          </w:rPr>
          <w:t>32</w:t>
        </w:r>
        <w:r>
          <w:rPr>
            <w:webHidden/>
          </w:rPr>
          <w:fldChar w:fldCharType="end"/>
        </w:r>
      </w:hyperlink>
    </w:p>
    <w:p w14:paraId="38E1EBEC" w14:textId="0C7CC354" w:rsidR="004E70C0" w:rsidRDefault="004E70C0">
      <w:pPr>
        <w:pStyle w:val="Verzeichnis2"/>
        <w:rPr>
          <w:rFonts w:asciiTheme="minorHAnsi" w:hAnsiTheme="minorHAnsi"/>
          <w:kern w:val="2"/>
          <w:sz w:val="24"/>
          <w:szCs w:val="24"/>
          <w14:ligatures w14:val="standardContextual"/>
        </w:rPr>
      </w:pPr>
      <w:hyperlink w:anchor="_Toc230254889" w:history="1">
        <w:r w:rsidRPr="009E595C">
          <w:rPr>
            <w:rStyle w:val="Hyperlink"/>
          </w:rPr>
          <w:t>Risikofaktoren</w:t>
        </w:r>
        <w:r>
          <w:rPr>
            <w:webHidden/>
          </w:rPr>
          <w:tab/>
        </w:r>
        <w:r>
          <w:rPr>
            <w:webHidden/>
          </w:rPr>
          <w:fldChar w:fldCharType="begin"/>
        </w:r>
        <w:r>
          <w:rPr>
            <w:webHidden/>
          </w:rPr>
          <w:instrText xml:space="preserve"> PAGEREF _Toc230254889 \h </w:instrText>
        </w:r>
        <w:r>
          <w:rPr>
            <w:webHidden/>
          </w:rPr>
        </w:r>
        <w:r>
          <w:rPr>
            <w:webHidden/>
          </w:rPr>
          <w:fldChar w:fldCharType="separate"/>
        </w:r>
        <w:r>
          <w:rPr>
            <w:webHidden/>
          </w:rPr>
          <w:t>35</w:t>
        </w:r>
        <w:r>
          <w:rPr>
            <w:webHidden/>
          </w:rPr>
          <w:fldChar w:fldCharType="end"/>
        </w:r>
      </w:hyperlink>
    </w:p>
    <w:p w14:paraId="4E247FDF" w14:textId="19333852"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890" w:history="1">
        <w:r w:rsidRPr="009E595C">
          <w:rPr>
            <w:rStyle w:val="Hyperlink"/>
            <w:noProof/>
          </w:rPr>
          <w:t>54042: Allgemeine Komplikationen bei osteosynthetischer Versorgung einer h</w:t>
        </w:r>
        <w:r w:rsidRPr="009E595C">
          <w:rPr>
            <w:rStyle w:val="Hyperlink"/>
            <w:rFonts w:hint="eastAsia"/>
            <w:noProof/>
          </w:rPr>
          <w:t>ü</w:t>
        </w:r>
        <w:r w:rsidRPr="009E595C">
          <w:rPr>
            <w:rStyle w:val="Hyperlink"/>
            <w:noProof/>
          </w:rPr>
          <w:t>ftgelenknahen Femurfraktur</w:t>
        </w:r>
        <w:r>
          <w:rPr>
            <w:noProof/>
            <w:webHidden/>
          </w:rPr>
          <w:tab/>
        </w:r>
        <w:r>
          <w:rPr>
            <w:noProof/>
            <w:webHidden/>
          </w:rPr>
          <w:fldChar w:fldCharType="begin"/>
        </w:r>
        <w:r>
          <w:rPr>
            <w:noProof/>
            <w:webHidden/>
          </w:rPr>
          <w:instrText xml:space="preserve"> PAGEREF _Toc230254890 \h </w:instrText>
        </w:r>
        <w:r>
          <w:rPr>
            <w:noProof/>
            <w:webHidden/>
          </w:rPr>
        </w:r>
        <w:r>
          <w:rPr>
            <w:noProof/>
            <w:webHidden/>
          </w:rPr>
          <w:fldChar w:fldCharType="separate"/>
        </w:r>
        <w:r>
          <w:rPr>
            <w:noProof/>
            <w:webHidden/>
          </w:rPr>
          <w:t>37</w:t>
        </w:r>
        <w:r>
          <w:rPr>
            <w:noProof/>
            <w:webHidden/>
          </w:rPr>
          <w:fldChar w:fldCharType="end"/>
        </w:r>
      </w:hyperlink>
    </w:p>
    <w:p w14:paraId="694A5E42" w14:textId="0D921D7C" w:rsidR="004E70C0" w:rsidRDefault="004E70C0">
      <w:pPr>
        <w:pStyle w:val="Verzeichnis2"/>
        <w:rPr>
          <w:rFonts w:asciiTheme="minorHAnsi" w:hAnsiTheme="minorHAnsi"/>
          <w:kern w:val="2"/>
          <w:sz w:val="24"/>
          <w:szCs w:val="24"/>
          <w14:ligatures w14:val="standardContextual"/>
        </w:rPr>
      </w:pPr>
      <w:hyperlink w:anchor="_Toc230254891" w:history="1">
        <w:r w:rsidRPr="009E595C">
          <w:rPr>
            <w:rStyle w:val="Hyperlink"/>
          </w:rPr>
          <w:t>Hintergrund</w:t>
        </w:r>
        <w:r>
          <w:rPr>
            <w:webHidden/>
          </w:rPr>
          <w:tab/>
        </w:r>
        <w:r>
          <w:rPr>
            <w:webHidden/>
          </w:rPr>
          <w:fldChar w:fldCharType="begin"/>
        </w:r>
        <w:r>
          <w:rPr>
            <w:webHidden/>
          </w:rPr>
          <w:instrText xml:space="preserve"> PAGEREF _Toc230254891 \h </w:instrText>
        </w:r>
        <w:r>
          <w:rPr>
            <w:webHidden/>
          </w:rPr>
        </w:r>
        <w:r>
          <w:rPr>
            <w:webHidden/>
          </w:rPr>
          <w:fldChar w:fldCharType="separate"/>
        </w:r>
        <w:r>
          <w:rPr>
            <w:webHidden/>
          </w:rPr>
          <w:t>37</w:t>
        </w:r>
        <w:r>
          <w:rPr>
            <w:webHidden/>
          </w:rPr>
          <w:fldChar w:fldCharType="end"/>
        </w:r>
      </w:hyperlink>
    </w:p>
    <w:p w14:paraId="650EF86B" w14:textId="4743D157" w:rsidR="004E70C0" w:rsidRDefault="004E70C0">
      <w:pPr>
        <w:pStyle w:val="Verzeichnis2"/>
        <w:rPr>
          <w:rFonts w:asciiTheme="minorHAnsi" w:hAnsiTheme="minorHAnsi"/>
          <w:kern w:val="2"/>
          <w:sz w:val="24"/>
          <w:szCs w:val="24"/>
          <w14:ligatures w14:val="standardContextual"/>
        </w:rPr>
      </w:pPr>
      <w:hyperlink w:anchor="_Toc230254892" w:history="1">
        <w:r w:rsidRPr="009E595C">
          <w:rPr>
            <w:rStyle w:val="Hyperlink"/>
          </w:rPr>
          <w:t>Verwendete Datenfelder</w:t>
        </w:r>
        <w:r>
          <w:rPr>
            <w:webHidden/>
          </w:rPr>
          <w:tab/>
        </w:r>
        <w:r>
          <w:rPr>
            <w:webHidden/>
          </w:rPr>
          <w:fldChar w:fldCharType="begin"/>
        </w:r>
        <w:r>
          <w:rPr>
            <w:webHidden/>
          </w:rPr>
          <w:instrText xml:space="preserve"> PAGEREF _Toc230254892 \h </w:instrText>
        </w:r>
        <w:r>
          <w:rPr>
            <w:webHidden/>
          </w:rPr>
        </w:r>
        <w:r>
          <w:rPr>
            <w:webHidden/>
          </w:rPr>
          <w:fldChar w:fldCharType="separate"/>
        </w:r>
        <w:r>
          <w:rPr>
            <w:webHidden/>
          </w:rPr>
          <w:t>38</w:t>
        </w:r>
        <w:r>
          <w:rPr>
            <w:webHidden/>
          </w:rPr>
          <w:fldChar w:fldCharType="end"/>
        </w:r>
      </w:hyperlink>
    </w:p>
    <w:p w14:paraId="0A5D1709" w14:textId="3E3F688C" w:rsidR="004E70C0" w:rsidRDefault="004E70C0">
      <w:pPr>
        <w:pStyle w:val="Verzeichnis2"/>
        <w:rPr>
          <w:rFonts w:asciiTheme="minorHAnsi" w:hAnsiTheme="minorHAnsi"/>
          <w:kern w:val="2"/>
          <w:sz w:val="24"/>
          <w:szCs w:val="24"/>
          <w14:ligatures w14:val="standardContextual"/>
        </w:rPr>
      </w:pPr>
      <w:hyperlink w:anchor="_Toc230254893" w:history="1">
        <w:r w:rsidRPr="009E595C">
          <w:rPr>
            <w:rStyle w:val="Hyperlink"/>
          </w:rPr>
          <w:t>Eigenschaften und Berechnung</w:t>
        </w:r>
        <w:r>
          <w:rPr>
            <w:webHidden/>
          </w:rPr>
          <w:tab/>
        </w:r>
        <w:r>
          <w:rPr>
            <w:webHidden/>
          </w:rPr>
          <w:fldChar w:fldCharType="begin"/>
        </w:r>
        <w:r>
          <w:rPr>
            <w:webHidden/>
          </w:rPr>
          <w:instrText xml:space="preserve"> PAGEREF _Toc230254893 \h </w:instrText>
        </w:r>
        <w:r>
          <w:rPr>
            <w:webHidden/>
          </w:rPr>
        </w:r>
        <w:r>
          <w:rPr>
            <w:webHidden/>
          </w:rPr>
          <w:fldChar w:fldCharType="separate"/>
        </w:r>
        <w:r>
          <w:rPr>
            <w:webHidden/>
          </w:rPr>
          <w:t>40</w:t>
        </w:r>
        <w:r>
          <w:rPr>
            <w:webHidden/>
          </w:rPr>
          <w:fldChar w:fldCharType="end"/>
        </w:r>
      </w:hyperlink>
    </w:p>
    <w:p w14:paraId="304978E8" w14:textId="408C1274" w:rsidR="004E70C0" w:rsidRDefault="004E70C0">
      <w:pPr>
        <w:pStyle w:val="Verzeichnis2"/>
        <w:rPr>
          <w:rFonts w:asciiTheme="minorHAnsi" w:hAnsiTheme="minorHAnsi"/>
          <w:kern w:val="2"/>
          <w:sz w:val="24"/>
          <w:szCs w:val="24"/>
          <w14:ligatures w14:val="standardContextual"/>
        </w:rPr>
      </w:pPr>
      <w:hyperlink w:anchor="_Toc230254894" w:history="1">
        <w:r w:rsidRPr="009E595C">
          <w:rPr>
            <w:rStyle w:val="Hyperlink"/>
          </w:rPr>
          <w:t>Risikofaktoren</w:t>
        </w:r>
        <w:r>
          <w:rPr>
            <w:webHidden/>
          </w:rPr>
          <w:tab/>
        </w:r>
        <w:r>
          <w:rPr>
            <w:webHidden/>
          </w:rPr>
          <w:fldChar w:fldCharType="begin"/>
        </w:r>
        <w:r>
          <w:rPr>
            <w:webHidden/>
          </w:rPr>
          <w:instrText xml:space="preserve"> PAGEREF _Toc230254894 \h </w:instrText>
        </w:r>
        <w:r>
          <w:rPr>
            <w:webHidden/>
          </w:rPr>
        </w:r>
        <w:r>
          <w:rPr>
            <w:webHidden/>
          </w:rPr>
          <w:fldChar w:fldCharType="separate"/>
        </w:r>
        <w:r>
          <w:rPr>
            <w:webHidden/>
          </w:rPr>
          <w:t>43</w:t>
        </w:r>
        <w:r>
          <w:rPr>
            <w:webHidden/>
          </w:rPr>
          <w:fldChar w:fldCharType="end"/>
        </w:r>
      </w:hyperlink>
    </w:p>
    <w:p w14:paraId="0DB01E72" w14:textId="77595E2C"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895" w:history="1">
        <w:r w:rsidRPr="009E595C">
          <w:rPr>
            <w:rStyle w:val="Hyperlink"/>
            <w:noProof/>
          </w:rPr>
          <w:t>54046: Sterblichkeit bei osteosynthetischer Versorgung einer h</w:t>
        </w:r>
        <w:r w:rsidRPr="009E595C">
          <w:rPr>
            <w:rStyle w:val="Hyperlink"/>
            <w:rFonts w:hint="eastAsia"/>
            <w:noProof/>
          </w:rPr>
          <w:t>ü</w:t>
        </w:r>
        <w:r w:rsidRPr="009E595C">
          <w:rPr>
            <w:rStyle w:val="Hyperlink"/>
            <w:noProof/>
          </w:rPr>
          <w:t>ftgelenknahen Femurfraktur</w:t>
        </w:r>
        <w:r>
          <w:rPr>
            <w:noProof/>
            <w:webHidden/>
          </w:rPr>
          <w:tab/>
        </w:r>
        <w:r>
          <w:rPr>
            <w:noProof/>
            <w:webHidden/>
          </w:rPr>
          <w:fldChar w:fldCharType="begin"/>
        </w:r>
        <w:r>
          <w:rPr>
            <w:noProof/>
            <w:webHidden/>
          </w:rPr>
          <w:instrText xml:space="preserve"> PAGEREF _Toc230254895 \h </w:instrText>
        </w:r>
        <w:r>
          <w:rPr>
            <w:noProof/>
            <w:webHidden/>
          </w:rPr>
        </w:r>
        <w:r>
          <w:rPr>
            <w:noProof/>
            <w:webHidden/>
          </w:rPr>
          <w:fldChar w:fldCharType="separate"/>
        </w:r>
        <w:r>
          <w:rPr>
            <w:noProof/>
            <w:webHidden/>
          </w:rPr>
          <w:t>46</w:t>
        </w:r>
        <w:r>
          <w:rPr>
            <w:noProof/>
            <w:webHidden/>
          </w:rPr>
          <w:fldChar w:fldCharType="end"/>
        </w:r>
      </w:hyperlink>
    </w:p>
    <w:p w14:paraId="388CBDCD" w14:textId="28FA444A" w:rsidR="004E70C0" w:rsidRDefault="004E70C0">
      <w:pPr>
        <w:pStyle w:val="Verzeichnis2"/>
        <w:rPr>
          <w:rFonts w:asciiTheme="minorHAnsi" w:hAnsiTheme="minorHAnsi"/>
          <w:kern w:val="2"/>
          <w:sz w:val="24"/>
          <w:szCs w:val="24"/>
          <w14:ligatures w14:val="standardContextual"/>
        </w:rPr>
      </w:pPr>
      <w:hyperlink w:anchor="_Toc230254896" w:history="1">
        <w:r w:rsidRPr="009E595C">
          <w:rPr>
            <w:rStyle w:val="Hyperlink"/>
          </w:rPr>
          <w:t>Hintergrund</w:t>
        </w:r>
        <w:r>
          <w:rPr>
            <w:webHidden/>
          </w:rPr>
          <w:tab/>
        </w:r>
        <w:r>
          <w:rPr>
            <w:webHidden/>
          </w:rPr>
          <w:fldChar w:fldCharType="begin"/>
        </w:r>
        <w:r>
          <w:rPr>
            <w:webHidden/>
          </w:rPr>
          <w:instrText xml:space="preserve"> PAGEREF _Toc230254896 \h </w:instrText>
        </w:r>
        <w:r>
          <w:rPr>
            <w:webHidden/>
          </w:rPr>
        </w:r>
        <w:r>
          <w:rPr>
            <w:webHidden/>
          </w:rPr>
          <w:fldChar w:fldCharType="separate"/>
        </w:r>
        <w:r>
          <w:rPr>
            <w:webHidden/>
          </w:rPr>
          <w:t>46</w:t>
        </w:r>
        <w:r>
          <w:rPr>
            <w:webHidden/>
          </w:rPr>
          <w:fldChar w:fldCharType="end"/>
        </w:r>
      </w:hyperlink>
    </w:p>
    <w:p w14:paraId="0A5A38C5" w14:textId="2C0BCBF1" w:rsidR="004E70C0" w:rsidRDefault="004E70C0">
      <w:pPr>
        <w:pStyle w:val="Verzeichnis2"/>
        <w:rPr>
          <w:rFonts w:asciiTheme="minorHAnsi" w:hAnsiTheme="minorHAnsi"/>
          <w:kern w:val="2"/>
          <w:sz w:val="24"/>
          <w:szCs w:val="24"/>
          <w14:ligatures w14:val="standardContextual"/>
        </w:rPr>
      </w:pPr>
      <w:hyperlink w:anchor="_Toc230254897" w:history="1">
        <w:r w:rsidRPr="009E595C">
          <w:rPr>
            <w:rStyle w:val="Hyperlink"/>
          </w:rPr>
          <w:t>Verwendete Datenfelder</w:t>
        </w:r>
        <w:r>
          <w:rPr>
            <w:webHidden/>
          </w:rPr>
          <w:tab/>
        </w:r>
        <w:r>
          <w:rPr>
            <w:webHidden/>
          </w:rPr>
          <w:fldChar w:fldCharType="begin"/>
        </w:r>
        <w:r>
          <w:rPr>
            <w:webHidden/>
          </w:rPr>
          <w:instrText xml:space="preserve"> PAGEREF _Toc230254897 \h </w:instrText>
        </w:r>
        <w:r>
          <w:rPr>
            <w:webHidden/>
          </w:rPr>
        </w:r>
        <w:r>
          <w:rPr>
            <w:webHidden/>
          </w:rPr>
          <w:fldChar w:fldCharType="separate"/>
        </w:r>
        <w:r>
          <w:rPr>
            <w:webHidden/>
          </w:rPr>
          <w:t>48</w:t>
        </w:r>
        <w:r>
          <w:rPr>
            <w:webHidden/>
          </w:rPr>
          <w:fldChar w:fldCharType="end"/>
        </w:r>
      </w:hyperlink>
    </w:p>
    <w:p w14:paraId="42408222" w14:textId="7EC256BB" w:rsidR="004E70C0" w:rsidRDefault="004E70C0">
      <w:pPr>
        <w:pStyle w:val="Verzeichnis2"/>
        <w:rPr>
          <w:rFonts w:asciiTheme="minorHAnsi" w:hAnsiTheme="minorHAnsi"/>
          <w:kern w:val="2"/>
          <w:sz w:val="24"/>
          <w:szCs w:val="24"/>
          <w14:ligatures w14:val="standardContextual"/>
        </w:rPr>
      </w:pPr>
      <w:hyperlink w:anchor="_Toc230254898" w:history="1">
        <w:r w:rsidRPr="009E595C">
          <w:rPr>
            <w:rStyle w:val="Hyperlink"/>
          </w:rPr>
          <w:t>Eigenschaften und Berechnung</w:t>
        </w:r>
        <w:r>
          <w:rPr>
            <w:webHidden/>
          </w:rPr>
          <w:tab/>
        </w:r>
        <w:r>
          <w:rPr>
            <w:webHidden/>
          </w:rPr>
          <w:fldChar w:fldCharType="begin"/>
        </w:r>
        <w:r>
          <w:rPr>
            <w:webHidden/>
          </w:rPr>
          <w:instrText xml:space="preserve"> PAGEREF _Toc230254898 \h </w:instrText>
        </w:r>
        <w:r>
          <w:rPr>
            <w:webHidden/>
          </w:rPr>
        </w:r>
        <w:r>
          <w:rPr>
            <w:webHidden/>
          </w:rPr>
          <w:fldChar w:fldCharType="separate"/>
        </w:r>
        <w:r>
          <w:rPr>
            <w:webHidden/>
          </w:rPr>
          <w:t>50</w:t>
        </w:r>
        <w:r>
          <w:rPr>
            <w:webHidden/>
          </w:rPr>
          <w:fldChar w:fldCharType="end"/>
        </w:r>
      </w:hyperlink>
    </w:p>
    <w:p w14:paraId="3FCD1E67" w14:textId="3963EAE0" w:rsidR="004E70C0" w:rsidRDefault="004E70C0">
      <w:pPr>
        <w:pStyle w:val="Verzeichnis2"/>
        <w:rPr>
          <w:rFonts w:asciiTheme="minorHAnsi" w:hAnsiTheme="minorHAnsi"/>
          <w:kern w:val="2"/>
          <w:sz w:val="24"/>
          <w:szCs w:val="24"/>
          <w14:ligatures w14:val="standardContextual"/>
        </w:rPr>
      </w:pPr>
      <w:hyperlink w:anchor="_Toc230254899" w:history="1">
        <w:r w:rsidRPr="009E595C">
          <w:rPr>
            <w:rStyle w:val="Hyperlink"/>
          </w:rPr>
          <w:t>Risikofaktoren</w:t>
        </w:r>
        <w:r>
          <w:rPr>
            <w:webHidden/>
          </w:rPr>
          <w:tab/>
        </w:r>
        <w:r>
          <w:rPr>
            <w:webHidden/>
          </w:rPr>
          <w:fldChar w:fldCharType="begin"/>
        </w:r>
        <w:r>
          <w:rPr>
            <w:webHidden/>
          </w:rPr>
          <w:instrText xml:space="preserve"> PAGEREF _Toc230254899 \h </w:instrText>
        </w:r>
        <w:r>
          <w:rPr>
            <w:webHidden/>
          </w:rPr>
        </w:r>
        <w:r>
          <w:rPr>
            <w:webHidden/>
          </w:rPr>
          <w:fldChar w:fldCharType="separate"/>
        </w:r>
        <w:r>
          <w:rPr>
            <w:webHidden/>
          </w:rPr>
          <w:t>53</w:t>
        </w:r>
        <w:r>
          <w:rPr>
            <w:webHidden/>
          </w:rPr>
          <w:fldChar w:fldCharType="end"/>
        </w:r>
      </w:hyperlink>
    </w:p>
    <w:p w14:paraId="3B143D45" w14:textId="45D26D98"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900" w:history="1">
        <w:r w:rsidRPr="009E595C">
          <w:rPr>
            <w:rStyle w:val="Hyperlink"/>
            <w:noProof/>
          </w:rPr>
          <w:t>Literatur</w:t>
        </w:r>
        <w:r>
          <w:rPr>
            <w:noProof/>
            <w:webHidden/>
          </w:rPr>
          <w:tab/>
        </w:r>
        <w:r>
          <w:rPr>
            <w:noProof/>
            <w:webHidden/>
          </w:rPr>
          <w:fldChar w:fldCharType="begin"/>
        </w:r>
        <w:r>
          <w:rPr>
            <w:noProof/>
            <w:webHidden/>
          </w:rPr>
          <w:instrText xml:space="preserve"> PAGEREF _Toc230254900 \h </w:instrText>
        </w:r>
        <w:r>
          <w:rPr>
            <w:noProof/>
            <w:webHidden/>
          </w:rPr>
        </w:r>
        <w:r>
          <w:rPr>
            <w:noProof/>
            <w:webHidden/>
          </w:rPr>
          <w:fldChar w:fldCharType="separate"/>
        </w:r>
        <w:r>
          <w:rPr>
            <w:noProof/>
            <w:webHidden/>
          </w:rPr>
          <w:t>55</w:t>
        </w:r>
        <w:r>
          <w:rPr>
            <w:noProof/>
            <w:webHidden/>
          </w:rPr>
          <w:fldChar w:fldCharType="end"/>
        </w:r>
      </w:hyperlink>
    </w:p>
    <w:p w14:paraId="127F5078" w14:textId="4040E700"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901" w:history="1">
        <w:r w:rsidRPr="009E595C">
          <w:rPr>
            <w:rStyle w:val="Hyperlink"/>
            <w:noProof/>
          </w:rPr>
          <w:t>Anhang I: Schl</w:t>
        </w:r>
        <w:r w:rsidRPr="009E595C">
          <w:rPr>
            <w:rStyle w:val="Hyperlink"/>
            <w:rFonts w:hint="eastAsia"/>
            <w:noProof/>
          </w:rPr>
          <w:t>ü</w:t>
        </w:r>
        <w:r w:rsidRPr="009E595C">
          <w:rPr>
            <w:rStyle w:val="Hyperlink"/>
            <w:noProof/>
          </w:rPr>
          <w:t>ssel (Spezifikation)</w:t>
        </w:r>
        <w:r>
          <w:rPr>
            <w:noProof/>
            <w:webHidden/>
          </w:rPr>
          <w:tab/>
        </w:r>
        <w:r>
          <w:rPr>
            <w:noProof/>
            <w:webHidden/>
          </w:rPr>
          <w:fldChar w:fldCharType="begin"/>
        </w:r>
        <w:r>
          <w:rPr>
            <w:noProof/>
            <w:webHidden/>
          </w:rPr>
          <w:instrText xml:space="preserve"> PAGEREF _Toc230254901 \h </w:instrText>
        </w:r>
        <w:r>
          <w:rPr>
            <w:noProof/>
            <w:webHidden/>
          </w:rPr>
        </w:r>
        <w:r>
          <w:rPr>
            <w:noProof/>
            <w:webHidden/>
          </w:rPr>
          <w:fldChar w:fldCharType="separate"/>
        </w:r>
        <w:r>
          <w:rPr>
            <w:noProof/>
            <w:webHidden/>
          </w:rPr>
          <w:t>63</w:t>
        </w:r>
        <w:r>
          <w:rPr>
            <w:noProof/>
            <w:webHidden/>
          </w:rPr>
          <w:fldChar w:fldCharType="end"/>
        </w:r>
      </w:hyperlink>
    </w:p>
    <w:p w14:paraId="393EBB40" w14:textId="0EC4AFD0"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902" w:history="1">
        <w:r w:rsidRPr="009E595C">
          <w:rPr>
            <w:rStyle w:val="Hyperlink"/>
            <w:noProof/>
          </w:rPr>
          <w:t>Anhang II: Listen</w:t>
        </w:r>
        <w:r>
          <w:rPr>
            <w:noProof/>
            <w:webHidden/>
          </w:rPr>
          <w:tab/>
        </w:r>
        <w:r>
          <w:rPr>
            <w:noProof/>
            <w:webHidden/>
          </w:rPr>
          <w:fldChar w:fldCharType="begin"/>
        </w:r>
        <w:r>
          <w:rPr>
            <w:noProof/>
            <w:webHidden/>
          </w:rPr>
          <w:instrText xml:space="preserve"> PAGEREF _Toc230254902 \h </w:instrText>
        </w:r>
        <w:r>
          <w:rPr>
            <w:noProof/>
            <w:webHidden/>
          </w:rPr>
        </w:r>
        <w:r>
          <w:rPr>
            <w:noProof/>
            <w:webHidden/>
          </w:rPr>
          <w:fldChar w:fldCharType="separate"/>
        </w:r>
        <w:r>
          <w:rPr>
            <w:noProof/>
            <w:webHidden/>
          </w:rPr>
          <w:t>64</w:t>
        </w:r>
        <w:r>
          <w:rPr>
            <w:noProof/>
            <w:webHidden/>
          </w:rPr>
          <w:fldChar w:fldCharType="end"/>
        </w:r>
      </w:hyperlink>
    </w:p>
    <w:p w14:paraId="36A24DCF" w14:textId="5DF1E1B2"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903" w:history="1">
        <w:r w:rsidRPr="009E595C">
          <w:rPr>
            <w:rStyle w:val="Hyperlink"/>
            <w:noProof/>
          </w:rPr>
          <w:t>Anhang III: Vorberechnungen</w:t>
        </w:r>
        <w:r>
          <w:rPr>
            <w:noProof/>
            <w:webHidden/>
          </w:rPr>
          <w:tab/>
        </w:r>
        <w:r>
          <w:rPr>
            <w:noProof/>
            <w:webHidden/>
          </w:rPr>
          <w:fldChar w:fldCharType="begin"/>
        </w:r>
        <w:r>
          <w:rPr>
            <w:noProof/>
            <w:webHidden/>
          </w:rPr>
          <w:instrText xml:space="preserve"> PAGEREF _Toc230254903 \h </w:instrText>
        </w:r>
        <w:r>
          <w:rPr>
            <w:noProof/>
            <w:webHidden/>
          </w:rPr>
        </w:r>
        <w:r>
          <w:rPr>
            <w:noProof/>
            <w:webHidden/>
          </w:rPr>
          <w:fldChar w:fldCharType="separate"/>
        </w:r>
        <w:r>
          <w:rPr>
            <w:noProof/>
            <w:webHidden/>
          </w:rPr>
          <w:t>71</w:t>
        </w:r>
        <w:r>
          <w:rPr>
            <w:noProof/>
            <w:webHidden/>
          </w:rPr>
          <w:fldChar w:fldCharType="end"/>
        </w:r>
      </w:hyperlink>
    </w:p>
    <w:p w14:paraId="0B8FC396" w14:textId="0F884DF2"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904" w:history="1">
        <w:r w:rsidRPr="009E595C">
          <w:rPr>
            <w:rStyle w:val="Hyperlink"/>
            <w:noProof/>
          </w:rPr>
          <w:t>Anhang IV: Funktionen</w:t>
        </w:r>
        <w:r>
          <w:rPr>
            <w:noProof/>
            <w:webHidden/>
          </w:rPr>
          <w:tab/>
        </w:r>
        <w:r>
          <w:rPr>
            <w:noProof/>
            <w:webHidden/>
          </w:rPr>
          <w:fldChar w:fldCharType="begin"/>
        </w:r>
        <w:r>
          <w:rPr>
            <w:noProof/>
            <w:webHidden/>
          </w:rPr>
          <w:instrText xml:space="preserve"> PAGEREF _Toc230254904 \h </w:instrText>
        </w:r>
        <w:r>
          <w:rPr>
            <w:noProof/>
            <w:webHidden/>
          </w:rPr>
        </w:r>
        <w:r>
          <w:rPr>
            <w:noProof/>
            <w:webHidden/>
          </w:rPr>
          <w:fldChar w:fldCharType="separate"/>
        </w:r>
        <w:r>
          <w:rPr>
            <w:noProof/>
            <w:webHidden/>
          </w:rPr>
          <w:t>72</w:t>
        </w:r>
        <w:r>
          <w:rPr>
            <w:noProof/>
            <w:webHidden/>
          </w:rPr>
          <w:fldChar w:fldCharType="end"/>
        </w:r>
      </w:hyperlink>
    </w:p>
    <w:p w14:paraId="254F0C9D" w14:textId="090D9FBE" w:rsidR="004E70C0" w:rsidRDefault="004E70C0">
      <w:pPr>
        <w:pStyle w:val="Verzeichnis1"/>
        <w:rPr>
          <w:rFonts w:asciiTheme="minorHAnsi" w:eastAsiaTheme="minorEastAsia" w:hAnsiTheme="minorHAnsi"/>
          <w:noProof/>
          <w:kern w:val="2"/>
          <w:sz w:val="24"/>
          <w:szCs w:val="24"/>
          <w:lang w:eastAsia="de-DE"/>
          <w14:ligatures w14:val="standardContextual"/>
        </w:rPr>
      </w:pPr>
      <w:hyperlink w:anchor="_Toc230254905" w:history="1">
        <w:r w:rsidRPr="009E595C">
          <w:rPr>
            <w:rStyle w:val="Hyperlink"/>
            <w:rFonts w:eastAsia="DengXian"/>
            <w:noProof/>
          </w:rPr>
          <w:t>Impressum</w:t>
        </w:r>
        <w:r>
          <w:rPr>
            <w:noProof/>
            <w:webHidden/>
          </w:rPr>
          <w:tab/>
        </w:r>
        <w:r>
          <w:rPr>
            <w:noProof/>
            <w:webHidden/>
          </w:rPr>
          <w:fldChar w:fldCharType="begin"/>
        </w:r>
        <w:r>
          <w:rPr>
            <w:noProof/>
            <w:webHidden/>
          </w:rPr>
          <w:instrText xml:space="preserve"> PAGEREF _Toc230254905 \h </w:instrText>
        </w:r>
        <w:r>
          <w:rPr>
            <w:noProof/>
            <w:webHidden/>
          </w:rPr>
        </w:r>
        <w:r>
          <w:rPr>
            <w:noProof/>
            <w:webHidden/>
          </w:rPr>
          <w:fldChar w:fldCharType="separate"/>
        </w:r>
        <w:r>
          <w:rPr>
            <w:noProof/>
            <w:webHidden/>
          </w:rPr>
          <w:t>88</w:t>
        </w:r>
        <w:r>
          <w:rPr>
            <w:noProof/>
            <w:webHidden/>
          </w:rPr>
          <w:fldChar w:fldCharType="end"/>
        </w:r>
      </w:hyperlink>
    </w:p>
    <w:p w14:paraId="7669F0E5" w14:textId="64A3A293" w:rsidR="00863369" w:rsidRPr="00650DEE" w:rsidRDefault="000E302A" w:rsidP="008B01CE">
      <w:r>
        <w:rPr>
          <w:b/>
          <w:bCs/>
          <w:noProof/>
        </w:rPr>
        <w:fldChar w:fldCharType="end"/>
      </w:r>
    </w:p>
    <w:p w14:paraId="594B6F2F" w14:textId="77777777" w:rsidR="00ED3A3F" w:rsidRDefault="00ED3A3F">
      <w:pPr>
        <w:sectPr w:rsidR="00ED3A3F"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3DF550CA" w14:textId="77777777" w:rsidR="004E70C0" w:rsidRPr="00BB5D85" w:rsidRDefault="004E70C0" w:rsidP="00C377FE">
      <w:pPr>
        <w:pStyle w:val="berschrift1ohneGliederung"/>
      </w:pPr>
      <w:bookmarkStart w:id="2" w:name="_Toc230254871"/>
      <w:r w:rsidRPr="00BB5D85">
        <w:lastRenderedPageBreak/>
        <w:t>Einleitung</w:t>
      </w:r>
      <w:bookmarkEnd w:id="2"/>
    </w:p>
    <w:p w14:paraId="072932BF" w14:textId="77777777" w:rsidR="004E70C0" w:rsidRPr="00716F60" w:rsidRDefault="004E70C0" w:rsidP="007728F1">
      <w:pPr>
        <w:pStyle w:val="Standardlinksbndig"/>
      </w:pPr>
      <w:r>
        <w:t xml:space="preserve">Das QS-Verfahren Hüftgelenkversorgung (QS HGV) beinhaltet die Auswertungsmodule zur hüftgelenknahen Femurfraktur mit osteosynthetischer Versorgung (HGV-OSFRAK) und Hüftendoprothesenversorgung (HGV-HEP)[1]. Das Auswertungsmodul Hüftgelenkversorgung: Hüftgelenknahe Femurfraktur mit osteosynthetischer Versorgung (HGV-OSFRAK) enthält ausschließlich die Prozeduren zur osteosynthetischen Versorgung einer hüftgelenknahen Femurfraktur.  </w:t>
      </w:r>
      <w:r>
        <w:br/>
        <w:t xml:space="preserve">  </w:t>
      </w:r>
      <w:r>
        <w:br/>
        <w:t xml:space="preserve">Ein Bruch (Fraktur) im oberen, d. h. zum Hüftgelenk gewendeten, Teil des normalerweise sehr stabilen Oberschenkelknochens (Femur) wird als hüftgelenknahe Femurfraktur bezeichnet. Diese Brüche sind meist unfallbedingt. Je nach Lage des Bruchs wird zwischen einer Schenkelhalsfraktur und einer sog. pertrochantären Fraktur unterschieden.  </w:t>
      </w:r>
      <w:r>
        <w:br/>
        <w:t xml:space="preserve">  </w:t>
      </w:r>
      <w:r>
        <w:br/>
        <w:t xml:space="preserve">Schenkelhalsfrakturen sind Brüche zwischen dem Hüftkopf und dem großen Rollhügel (Trochanter major) des Oberschenkelknochens. Eine pertrochantäre Femurfraktur ist ein </w:t>
      </w:r>
      <w:r>
        <w:t xml:space="preserve">Bruch, der durch die Trochanterregion des Oberschenkelknochens unterhalb des Schenkelhalses und oberhalb des kleinen Rollhügels (Trochanter minor) verläuft. Die subtrochantäre Fraktur beschreibt eine Fraktur unterhalb (sub-) des kleinen Rollhügels (Trochanter minor).  </w:t>
      </w:r>
      <w:r>
        <w:br/>
        <w:t xml:space="preserve">  </w:t>
      </w:r>
      <w:r>
        <w:br/>
        <w:t>Aufgrund der im Alter abnehmenden Festigkeit der Knochensubstanz bis hin zum Knochenschwund (Osteoporose) und gleichzeitig zunehmender Bewegungsunsicherheit sind die hüftgelenknahen Femurfrakturen eine typische und häufige Verletzung älter</w:t>
      </w:r>
      <w:r>
        <w:t xml:space="preserve">er Menschen. Hier kann bereits ein kleiner, z. B. durch Gangunsicherheit verursachter Sturz, zu einem Bruch führen. Von den jährlich etwa 120.000 Brüchen, die in Deutschland beobachtet werden, entfallen ca. 85 % auf Menschen, die 70 Jahre und älter sind. Angesichts der demographischen Entwicklung ist hier also von stetig zunehmenden Fallzahlen auszugehen.  </w:t>
      </w:r>
      <w:r>
        <w:br/>
        <w:t xml:space="preserve">  </w:t>
      </w:r>
      <w:r>
        <w:br/>
        <w:t>Bei der operativen Behandlung einer hüftgelenknahen Femurfraktur unterscheidet man grundsätzlich zwischen hüftkopferhaltenden (osteosynthetischen) un</w:t>
      </w:r>
      <w:r>
        <w:t xml:space="preserve">d hüftkopfersetzenden (endoprothetischen) Methoden. Das Ziel ist in jedem Fall eine möglichst schnelle und komplikationslose Wiederherstellung der Mobilität und körperlichen Belastbarkeit der Patientinnen und Patienten. Gerade auch für ältere Menschen ist die schnelle Genesung sehr wichtig, weil sonst infolge der Erkrankung nicht selten ein Verlust der Selbstständigkeit bis hin zur dauerhaften Pflegebedürftigkeit eintritt.  </w:t>
      </w:r>
      <w:r>
        <w:br/>
        <w:t xml:space="preserve"> </w:t>
      </w:r>
      <w:r>
        <w:br/>
        <w:t>Die Indikatoren dieses Leistungsbereichs beziehen sich auf Wartezeiten bis zur Op</w:t>
      </w:r>
      <w:r>
        <w:t xml:space="preserve">eration und die erreichte Gehfähigkeit der Patientinnen und Patienten bei der Entlassung, auf Komplikationen im Zusammenhang mit der operativen Versorgung der Femurfraktur sowie auf die Sterblichkeit.   </w:t>
      </w:r>
      <w:r>
        <w:br/>
        <w:t xml:space="preserve">  </w:t>
      </w:r>
      <w:r>
        <w:br/>
        <w:t xml:space="preserve"> </w:t>
      </w:r>
      <w:r>
        <w:br/>
        <w:t xml:space="preserve">[1] Richtlinie des Gemeinsamen Bundesausschusses zur datengestützten einrichtungsübergreifenden </w:t>
      </w:r>
      <w:r>
        <w:lastRenderedPageBreak/>
        <w:t xml:space="preserve">Qualitätssicherung. In der Fassung vom 19. Juli 2018, zuletzt geändert am 18. März 2021, in Kraft getreten am 17. Juni 2021. URL: https://www.g-ba.de/informationen/richtlinien/105/ (abgerufen am 15.11.2021) </w:t>
      </w:r>
      <w:r>
        <w:br/>
        <w:t xml:space="preserve"> </w:t>
      </w:r>
      <w:r>
        <w:br/>
        <w:t>Hinweis: Im vorliegenden Bericht entspricht die Silbentrennung nicht durchgehend den korrekten Regeln der deutschen Rechtschreibung. Wir bitten um Verständnis für die technisch bedingten Abweichungen.</w:t>
      </w:r>
    </w:p>
    <w:p w14:paraId="528C894D" w14:textId="77777777" w:rsidR="00ED3A3F" w:rsidRDefault="00ED3A3F">
      <w:pPr>
        <w:sectPr w:rsidR="00ED3A3F" w:rsidSect="00A0114C">
          <w:headerReference w:type="default" r:id="rId11"/>
          <w:footerReference w:type="default" r:id="rId12"/>
          <w:pgSz w:w="11906" w:h="16838"/>
          <w:pgMar w:top="1418" w:right="1134" w:bottom="1418" w:left="1701" w:header="454" w:footer="737" w:gutter="0"/>
          <w:cols w:space="708"/>
          <w:docGrid w:linePitch="360"/>
        </w:sectPr>
      </w:pPr>
    </w:p>
    <w:p w14:paraId="747C267C" w14:textId="77777777" w:rsidR="004E70C0" w:rsidRPr="00A3451D" w:rsidRDefault="004E70C0" w:rsidP="0004540C">
      <w:pPr>
        <w:pStyle w:val="berschrift1ohneGliederung"/>
      </w:pPr>
      <w:bookmarkStart w:id="3" w:name="_Toc230254872"/>
      <w:r>
        <w:lastRenderedPageBreak/>
        <w:t>54030: Präoperative Verweildauer</w:t>
      </w:r>
      <w:bookmarkEnd w:id="3"/>
    </w:p>
    <w:tbl>
      <w:tblPr>
        <w:tblStyle w:val="IQTIGStandard"/>
        <w:tblW w:w="5000" w:type="pct"/>
        <w:tblLook w:val="0480" w:firstRow="0" w:lastRow="0" w:firstColumn="1" w:lastColumn="0" w:noHBand="0" w:noVBand="1"/>
      </w:tblPr>
      <w:tblGrid>
        <w:gridCol w:w="1983"/>
        <w:gridCol w:w="7078"/>
      </w:tblGrid>
      <w:tr w:rsidR="00AF0AAF" w:rsidRPr="00743DF3" w14:paraId="19B1B14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9DD693E" w14:textId="77777777" w:rsidR="004E70C0" w:rsidRPr="00A3451D" w:rsidRDefault="004E70C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E1B55A7" w14:textId="77777777" w:rsidR="004E70C0" w:rsidRPr="00743DF3" w:rsidRDefault="004E70C0" w:rsidP="00152136">
            <w:pPr>
              <w:pStyle w:val="Tabellentext"/>
            </w:pPr>
            <w:r>
              <w:t>Kurze präoperative Verweildauer</w:t>
            </w:r>
          </w:p>
        </w:tc>
      </w:tr>
    </w:tbl>
    <w:p w14:paraId="50E9A5F6" w14:textId="77777777" w:rsidR="004E70C0" w:rsidRPr="00AE2CB4" w:rsidRDefault="004E70C0" w:rsidP="002A6C31">
      <w:pPr>
        <w:pStyle w:val="Absatzberschriftebene2nurinNavigation"/>
      </w:pPr>
      <w:bookmarkStart w:id="4" w:name="_Toc230254873"/>
      <w:r w:rsidRPr="00A3451D">
        <w:t>Hintergrund</w:t>
      </w:r>
      <w:bookmarkEnd w:id="4"/>
    </w:p>
    <w:p w14:paraId="2E90B3AC" w14:textId="77777777" w:rsidR="004E70C0" w:rsidRPr="00AE2CB4" w:rsidRDefault="004E70C0" w:rsidP="00A64D53">
      <w:pPr>
        <w:pStyle w:val="Standardlinksbndig"/>
      </w:pPr>
      <w:r>
        <w:t>Die frühzeitige Operation einer hüftgelenknahen Femurfraktur wird als wichtiger Bestandteil einer guten Versorgungsqualität in nationalen[1] und internationalen Leitlinien adressiert (NICE 2023). Die Vorteile einer frühzeitigen Operation sind für die Patientinnen und Patienten von unmittelbarer Relevanz. Hüftgelenknahe Femurfrakturen können mit erheblichen Schmerzen einhergehen. Folglich stellt das National Institute for Health and Care Excellence (NICE) in England fest, dass die frühzeitige Operation einer</w:t>
      </w:r>
      <w:r>
        <w:t xml:space="preserve"> Hüftfraktur die „effektivste Maßnahme zur Schmerzreduktion“ für die Patientinnen und Patienten darstellt (NICE 2023).  </w:t>
      </w:r>
      <w:r>
        <w:br/>
        <w:t xml:space="preserve"> </w:t>
      </w:r>
      <w:r>
        <w:br/>
        <w:t>Im Hinblick auf die Sterblichkeit und das Auftreten von Komplikationen zeigt eine systematische Literaturrecherche und Metaanalyse von Simunovic et al. (2010), dass die frühzeitige Behandlung von hüftgelenknahen Femurfrakturen von hoher Bedeutung für die Patientinnen und Patienten ist. In die Metaanalyse von 16 prospektiven Beobachtungsstudien wurden die Daten von insgesamt 14.171 Patie</w:t>
      </w:r>
      <w:r>
        <w:t>ntinnen und Patienten eingeschlossen. Eine frühzeitige Operation war nach Adjustierung für ASA-Score, Alter und Geschlecht mit einer Reduktion des Risikos zu versterben um 19 % assoziiert. In einer neueren systematischen Literaturrecherche von Klestil et al. (2018) wurden verschiedene Cut-Off-Werte einer anzustrebenden präoperativen Verweildauer untersucht. Um die Auswirkungen einer Operation innerhalb von 48 Stunden auf die Sterblichkeit innerhalb eines Jahres darzustellen, wurden vier Studien mit 2.369 Pa</w:t>
      </w:r>
      <w:r>
        <w:t>tientinnen und Patienten risikoadjustiert ausgewertet. Das absolute Risiko innerhalb eines Jahres zu versterben lag bei 21 % (präoperative Verweildauer länger als 48 Stunden) bzw. 17 % (präoperative Verweildauer weniger als 48 Stunden), sodass eine Risikoreduktion von 20 % ermittelt werden konnte. Die Wahl eines Cut-Offs bei 24 Stunden konnte lediglich Hinweise auf die Vorteile einer frühzeitigen Operation geben. Eine Unterscheidung entsprechend des gewählten operativen Verfahrens (osteosynthetisch oder end</w:t>
      </w:r>
      <w:r>
        <w:t xml:space="preserve">oprothetisch) wurde in der Studie nicht vorgenommen.  </w:t>
      </w:r>
      <w:r>
        <w:br/>
        <w:t xml:space="preserve"> </w:t>
      </w:r>
      <w:r>
        <w:br/>
        <w:t>Die Folgen einer verzögerten Operation sind auch über den stationären Aufenthalt hinaus von hoher Bedeutung für die Lebensqualität der Patientinnen und Patienten. In einer risikoadjustierten Analyse von Routinedaten konnten Müller-Mai et al. (2015) zeigen, dass eine verzögerte Operation (nach mehr als 24 Stunden) das Risiko für das Auftreten eines Dekubitus innerhalb eines Jahres um 40 % und für die Notwendigkeit zur frühzeitigen Revision um 35 % erhö</w:t>
      </w:r>
      <w:r>
        <w:t xml:space="preserve">hen.  </w:t>
      </w:r>
      <w:r>
        <w:br/>
        <w:t xml:space="preserve"> </w:t>
      </w:r>
      <w:r>
        <w:br/>
        <w:t xml:space="preserve">Die Ergebnisse des Qualitätsindikators sind für einen Handlungsanschluss sowohl für die Leistungserbringer als auch für Organisationen des Gesundheitswesens in hohem Maße brauchbar. Auf Leistungserbringerseite hat sich gezeigt, dass in der Mehrzahl patientenseitige und organisatorische Gründe für eine Verzögerung der Operation vorlagen. Auf Patientenseite verzögert oftmals die Diagnostik und </w:t>
      </w:r>
      <w:r>
        <w:lastRenderedPageBreak/>
        <w:t>Therapie von Begleiterkrankungen den Operationsbeginn. Das NICE definiert in seiner Leitlinie häufige revers</w:t>
      </w:r>
      <w:r>
        <w:t xml:space="preserve">ible Begleiterkrankungen, die zeitnah behandelt werden sollten, sodass der Operationsbeginn nicht verzögert wird (NICE 2023). Dazu gehört auch der Umgang mit Patientinnen und Patienten, die antikoagulative Medikamente einnehmen. Bonnaire et al. (2019) geben in ihrem narrativem Review Hilfestellung zum perioperativen Umgang mit Antikoagulantien bei hüftgelenknaher Femurfraktur. Da die Patientinnen und Patienten sehr alt sein können, bestehen zudem Unsicherheiten im Umgang mit Patientinnen und Patienten, bei </w:t>
      </w:r>
      <w:r>
        <w:t xml:space="preserve">denen die Einwilligungsfähigkeit zum Eingriff unklar ist oder nicht vorliegt. Die interdisziplinäre S2k Leitlinie „Einwilligung von Menschen mit Demenz in medizinische Maßnahmen“ (DGGG et al. 2020) kann hier den Leistungserbringern unmittelbare Hilfestellung in der Erstellung von hausinternen Standards geben.  </w:t>
      </w:r>
      <w:r>
        <w:br/>
        <w:t xml:space="preserve"> </w:t>
      </w:r>
      <w:r>
        <w:br/>
        <w:t xml:space="preserve">Auch für die Organisationen des Gesundheitswesens hat sich der Qualitätsindikator als brauchbar erwiesen. So waren die wiederholt auffälligen Ergebnisse des Qualitätsindikators ausschlaggebend für </w:t>
      </w:r>
      <w:r>
        <w:t xml:space="preserve">den Beschluss der Richtlinie zur Versorgung der hüftgelenknahen Femurfraktur (QSFFx-RL)[2].  </w:t>
      </w:r>
      <w:r>
        <w:br/>
        <w:t xml:space="preserve"> </w:t>
      </w:r>
      <w:r>
        <w:br/>
        <w:t xml:space="preserve">Die Beeinflussbarkeit des Qualitätsmerkmals ist maßgeblich durch den Leistungserbringer gegeben, hängt aber auch von patientenseitigen Faktoren ab. So kann es im Einzelfall vorkommen, dass eine frühzeitige Operation nicht möglich ist. Mit dem Ziel, den Dokumentationsaufwand angemessen zu halten und damit die Messung praktikabel zu gestalten, wird auf die gesonderte Erhebung von einzelnen, seltenen Risikofaktoren </w:t>
      </w:r>
      <w:r>
        <w:t xml:space="preserve">verzichtet. Der Referenzbereich des Qualitätsindikators ist so gewählt, dass entsprechende Einzelfälle berücksichtigt werden. Die Daten zur Ermittlung der präoperativen Verweildauer werden dem Krankenhausinformationssystem entnommen, welches auf die hausinterne Dokumentation zurückgreift (Zeitpunkt der Krankenhausaufnahme und Zeitpunkt des OP-Beginns), sodass von einer hohen Datenqualität und damit Validität der Ergebnisse ausgegangen werden kann[3].   </w:t>
      </w:r>
      <w:r>
        <w:br/>
        <w:t xml:space="preserve"> </w:t>
      </w:r>
      <w:r>
        <w:br/>
        <w:t>Für die externe Qualitätssicherung in Deutschland wu</w:t>
      </w:r>
      <w:r>
        <w:t xml:space="preserve">rde vom Expertengremium auf Bundesebene (Hüft- und Kniegelenkversorgung) konsentiert, dass im Umgang mit Patientinnen und Patienten unter Einnahme eines neuen bzw. direkten oralen Antikoagulantiums hinsichtlich des perioperativen Blutungsrisikos bisher noch unzureichende Erfahrungen vorliegen. Für diese Patientengruppe gilt daher eine präoperative Verweildauer von 48 Stunden. Perspektivisch wird jedoch angestrebt eine präoperative Verweildauer von 24 Stunden anzusetzen.  </w:t>
      </w:r>
      <w:r>
        <w:br/>
        <w:t xml:space="preserve"> </w:t>
      </w:r>
      <w:r>
        <w:br/>
        <w:t xml:space="preserve"> </w:t>
      </w:r>
      <w:r>
        <w:br/>
        <w:t>[1] Die nationalen Leitlinien „</w:t>
      </w:r>
      <w:r>
        <w:t xml:space="preserve">Schenkelhalsfraktur“ und „Pertrochantäre Oberschenkelfraktur“ befinden sich derzeit in der Überarbeitung (siehe auch www.awmf.org).  </w:t>
      </w:r>
      <w:r>
        <w:br/>
        <w:t>[2] Richtlinie des Gemeinsamen Bundesausschusses über Maßnahmen zur Qualitätssicherung zur Versorgung von Patienten mit einer hüftgelenknahen Femurfraktur gemäß § 136 Absatz 1 Satz 1 Nummer 2 für nach § 108 SGB V zugelassene Krankenhäuser. In der Fassung vom 22. November 2019, zuletzt geändert am 17. Dezember 2020, in Kraft getreten am 8. April 2021. URL: https://www.g-ba.de/</w:t>
      </w:r>
      <w:r>
        <w:t xml:space="preserve">richtlinien/118/ (abgerufen am 16.11.2021).    </w:t>
      </w:r>
      <w:r>
        <w:br/>
      </w:r>
      <w:r>
        <w:lastRenderedPageBreak/>
        <w:t>[3] Ausnahme bilden sogenannte Inhouse-Frakturen (während des Krankenhausaufenthalts entstandene Frakturen). Hier erfolgt eine manuelle Dokumentation des Sturzzeitpunktes in der QS-Dokumentation.</w:t>
      </w:r>
    </w:p>
    <w:p w14:paraId="00499725" w14:textId="77777777" w:rsidR="00ED3A3F" w:rsidRDefault="00ED3A3F">
      <w:pPr>
        <w:sectPr w:rsidR="00ED3A3F" w:rsidSect="000A3778">
          <w:headerReference w:type="default" r:id="rId13"/>
          <w:footerReference w:type="default" r:id="rId14"/>
          <w:pgSz w:w="11906" w:h="16838"/>
          <w:pgMar w:top="1418" w:right="1134" w:bottom="1418" w:left="1701" w:header="454" w:footer="737" w:gutter="0"/>
          <w:cols w:space="708"/>
          <w:docGrid w:linePitch="360"/>
        </w:sectPr>
      </w:pPr>
    </w:p>
    <w:p w14:paraId="223808C3" w14:textId="77777777" w:rsidR="004E70C0" w:rsidRPr="00880DD2" w:rsidRDefault="004E70C0" w:rsidP="00447106">
      <w:pPr>
        <w:pStyle w:val="Absatzberschriftebene2nurinNavigation"/>
        <w:rPr>
          <w:sz w:val="21"/>
          <w:szCs w:val="21"/>
        </w:rPr>
      </w:pPr>
      <w:bookmarkStart w:id="5" w:name="_Toc230254874"/>
      <w:r>
        <w:rPr>
          <w:sz w:val="21"/>
          <w:szCs w:val="21"/>
        </w:rPr>
        <w:lastRenderedPageBreak/>
        <w:t>Verwendete Datenfelder</w:t>
      </w:r>
      <w:bookmarkEnd w:id="5"/>
    </w:p>
    <w:p w14:paraId="5AB4DBA9" w14:textId="77777777" w:rsidR="004E70C0" w:rsidRPr="00091E43" w:rsidRDefault="004E70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8B6515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75BBACF" w14:textId="77777777" w:rsidR="004E70C0" w:rsidRPr="00880DD2" w:rsidRDefault="004E70C0" w:rsidP="00880DD2">
            <w:pPr>
              <w:pStyle w:val="Tabellenkopf"/>
            </w:pPr>
            <w:r w:rsidRPr="00880DD2">
              <w:t>Item</w:t>
            </w:r>
          </w:p>
        </w:tc>
        <w:tc>
          <w:tcPr>
            <w:tcW w:w="1075" w:type="pct"/>
          </w:tcPr>
          <w:p w14:paraId="451A7DED" w14:textId="77777777" w:rsidR="004E70C0" w:rsidRPr="00880DD2" w:rsidRDefault="004E70C0" w:rsidP="00880DD2">
            <w:pPr>
              <w:pStyle w:val="Tabellenkopf"/>
            </w:pPr>
            <w:r w:rsidRPr="00880DD2">
              <w:t>Bezeichnung</w:t>
            </w:r>
          </w:p>
        </w:tc>
        <w:tc>
          <w:tcPr>
            <w:tcW w:w="326" w:type="pct"/>
          </w:tcPr>
          <w:p w14:paraId="245DC810" w14:textId="77777777" w:rsidR="004E70C0" w:rsidRPr="00880DD2" w:rsidRDefault="004E70C0" w:rsidP="00880DD2">
            <w:pPr>
              <w:pStyle w:val="Tabellenkopf"/>
            </w:pPr>
            <w:r w:rsidRPr="00880DD2">
              <w:t>M/K</w:t>
            </w:r>
          </w:p>
        </w:tc>
        <w:tc>
          <w:tcPr>
            <w:tcW w:w="1646" w:type="pct"/>
          </w:tcPr>
          <w:p w14:paraId="3CD0D4EC" w14:textId="77777777" w:rsidR="004E70C0" w:rsidRPr="00880DD2" w:rsidRDefault="004E70C0" w:rsidP="00880DD2">
            <w:pPr>
              <w:pStyle w:val="Tabellenkopf"/>
            </w:pPr>
            <w:r w:rsidRPr="00880DD2">
              <w:t>Schlüssel/Formel</w:t>
            </w:r>
          </w:p>
        </w:tc>
        <w:tc>
          <w:tcPr>
            <w:tcW w:w="1328" w:type="pct"/>
          </w:tcPr>
          <w:p w14:paraId="328523AC" w14:textId="77777777" w:rsidR="004E70C0" w:rsidRPr="00880DD2" w:rsidRDefault="004E70C0" w:rsidP="003C7F90">
            <w:pPr>
              <w:pStyle w:val="Tabellenkopf"/>
            </w:pPr>
            <w:r w:rsidRPr="00880DD2">
              <w:t>Feldname</w:t>
            </w:r>
            <w:r w:rsidRPr="00880DD2">
              <w:t xml:space="preserve"> </w:t>
            </w:r>
          </w:p>
        </w:tc>
      </w:tr>
      <w:tr w:rsidR="00275B01" w:rsidRPr="00743DF3" w14:paraId="6837F2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5AE72C" w14:textId="77777777" w:rsidR="004E70C0" w:rsidRPr="00091E43" w:rsidRDefault="004E70C0" w:rsidP="000361A4">
            <w:pPr>
              <w:pStyle w:val="Tabellentext"/>
            </w:pPr>
            <w:r>
              <w:t>7:B</w:t>
            </w:r>
          </w:p>
        </w:tc>
        <w:tc>
          <w:tcPr>
            <w:tcW w:w="1075" w:type="pct"/>
          </w:tcPr>
          <w:p w14:paraId="4B634CCA" w14:textId="77777777" w:rsidR="004E70C0" w:rsidRPr="00091E43" w:rsidRDefault="004E70C0" w:rsidP="000361A4">
            <w:pPr>
              <w:pStyle w:val="Tabellentext"/>
            </w:pPr>
            <w:r>
              <w:t>Aufnahmedatum Krankenhaus</w:t>
            </w:r>
          </w:p>
        </w:tc>
        <w:tc>
          <w:tcPr>
            <w:tcW w:w="326" w:type="pct"/>
          </w:tcPr>
          <w:p w14:paraId="3B85B800" w14:textId="77777777" w:rsidR="004E70C0" w:rsidRPr="00091E43" w:rsidRDefault="004E70C0" w:rsidP="000361A4">
            <w:pPr>
              <w:pStyle w:val="Tabellentext"/>
            </w:pPr>
            <w:r>
              <w:t>M</w:t>
            </w:r>
          </w:p>
        </w:tc>
        <w:tc>
          <w:tcPr>
            <w:tcW w:w="1646" w:type="pct"/>
          </w:tcPr>
          <w:p w14:paraId="13F0B0F1" w14:textId="77777777" w:rsidR="004E70C0" w:rsidRPr="00091E43" w:rsidRDefault="004E70C0" w:rsidP="00177070">
            <w:pPr>
              <w:pStyle w:val="Tabellentext"/>
              <w:ind w:left="453" w:hanging="340"/>
            </w:pPr>
            <w:r>
              <w:t>-</w:t>
            </w:r>
          </w:p>
        </w:tc>
        <w:tc>
          <w:tcPr>
            <w:tcW w:w="1328" w:type="pct"/>
          </w:tcPr>
          <w:p w14:paraId="13C0D855" w14:textId="77777777" w:rsidR="004E70C0" w:rsidRPr="00091E43" w:rsidRDefault="004E70C0" w:rsidP="000361A4">
            <w:pPr>
              <w:pStyle w:val="Tabellentext"/>
            </w:pPr>
            <w:r>
              <w:t>AUFNDATUM</w:t>
            </w:r>
          </w:p>
        </w:tc>
      </w:tr>
      <w:tr w:rsidR="00275B01" w:rsidRPr="00743DF3" w14:paraId="46DC3F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71EA5E" w14:textId="77777777" w:rsidR="004E70C0" w:rsidRPr="00091E43" w:rsidRDefault="004E70C0" w:rsidP="000361A4">
            <w:pPr>
              <w:pStyle w:val="Tabellentext"/>
            </w:pPr>
            <w:r>
              <w:t>8:B</w:t>
            </w:r>
          </w:p>
        </w:tc>
        <w:tc>
          <w:tcPr>
            <w:tcW w:w="1075" w:type="pct"/>
          </w:tcPr>
          <w:p w14:paraId="3E38E7CC" w14:textId="77777777" w:rsidR="004E70C0" w:rsidRPr="00091E43" w:rsidRDefault="004E70C0" w:rsidP="000361A4">
            <w:pPr>
              <w:pStyle w:val="Tabellentext"/>
            </w:pPr>
            <w:r>
              <w:t>Aufnahmeuhrzeit Krankenhaus</w:t>
            </w:r>
          </w:p>
        </w:tc>
        <w:tc>
          <w:tcPr>
            <w:tcW w:w="326" w:type="pct"/>
          </w:tcPr>
          <w:p w14:paraId="28215A2C" w14:textId="77777777" w:rsidR="004E70C0" w:rsidRPr="00091E43" w:rsidRDefault="004E70C0" w:rsidP="000361A4">
            <w:pPr>
              <w:pStyle w:val="Tabellentext"/>
            </w:pPr>
            <w:r>
              <w:t>M</w:t>
            </w:r>
          </w:p>
        </w:tc>
        <w:tc>
          <w:tcPr>
            <w:tcW w:w="1646" w:type="pct"/>
          </w:tcPr>
          <w:p w14:paraId="228D1464" w14:textId="77777777" w:rsidR="004E70C0" w:rsidRPr="00091E43" w:rsidRDefault="004E70C0" w:rsidP="00177070">
            <w:pPr>
              <w:pStyle w:val="Tabellentext"/>
              <w:ind w:left="453" w:hanging="340"/>
            </w:pPr>
            <w:r>
              <w:t>-</w:t>
            </w:r>
          </w:p>
        </w:tc>
        <w:tc>
          <w:tcPr>
            <w:tcW w:w="1328" w:type="pct"/>
          </w:tcPr>
          <w:p w14:paraId="195401F8" w14:textId="77777777" w:rsidR="004E70C0" w:rsidRPr="00091E43" w:rsidRDefault="004E70C0" w:rsidP="000361A4">
            <w:pPr>
              <w:pStyle w:val="Tabellentext"/>
            </w:pPr>
            <w:r>
              <w:t>AUFNZEIT</w:t>
            </w:r>
          </w:p>
        </w:tc>
      </w:tr>
      <w:tr w:rsidR="00275B01" w:rsidRPr="00743DF3" w14:paraId="6D0B79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6C3CF4" w14:textId="77777777" w:rsidR="004E70C0" w:rsidRPr="00091E43" w:rsidRDefault="004E70C0" w:rsidP="000361A4">
            <w:pPr>
              <w:pStyle w:val="Tabellentext"/>
            </w:pPr>
            <w:r>
              <w:t>11:B</w:t>
            </w:r>
          </w:p>
        </w:tc>
        <w:tc>
          <w:tcPr>
            <w:tcW w:w="1075" w:type="pct"/>
          </w:tcPr>
          <w:p w14:paraId="756B24F2" w14:textId="77777777" w:rsidR="004E70C0" w:rsidRPr="00091E43" w:rsidRDefault="004E70C0" w:rsidP="000361A4">
            <w:pPr>
              <w:pStyle w:val="Tabellentext"/>
            </w:pPr>
            <w:r>
              <w:t>Wurde bereits vor dem Datum des Eingriffs eine Voroperation am betroffenen Hüftgelenk oder hüftgelenknah durchgeführt?</w:t>
            </w:r>
          </w:p>
        </w:tc>
        <w:tc>
          <w:tcPr>
            <w:tcW w:w="326" w:type="pct"/>
          </w:tcPr>
          <w:p w14:paraId="2A753C9F" w14:textId="77777777" w:rsidR="004E70C0" w:rsidRPr="00091E43" w:rsidRDefault="004E70C0" w:rsidP="000361A4">
            <w:pPr>
              <w:pStyle w:val="Tabellentext"/>
            </w:pPr>
            <w:r>
              <w:t>M</w:t>
            </w:r>
          </w:p>
        </w:tc>
        <w:tc>
          <w:tcPr>
            <w:tcW w:w="1646" w:type="pct"/>
          </w:tcPr>
          <w:p w14:paraId="6EA35808" w14:textId="77777777" w:rsidR="004E70C0" w:rsidRPr="00091E43" w:rsidRDefault="004E70C0" w:rsidP="00177070">
            <w:pPr>
              <w:pStyle w:val="Tabellentext"/>
              <w:ind w:left="453" w:hanging="340"/>
            </w:pPr>
            <w:r>
              <w:t>0 =</w:t>
            </w:r>
            <w:r>
              <w:tab/>
              <w:t>nein</w:t>
            </w:r>
          </w:p>
          <w:p w14:paraId="0B75148F" w14:textId="77777777" w:rsidR="004E70C0" w:rsidRPr="00091E43" w:rsidRDefault="004E70C0" w:rsidP="00177070">
            <w:pPr>
              <w:pStyle w:val="Tabellentext"/>
              <w:ind w:left="453" w:hanging="340"/>
            </w:pPr>
            <w:r>
              <w:t>1 =</w:t>
            </w:r>
            <w:r>
              <w:tab/>
              <w:t>ja, eine Osteosynthese</w:t>
            </w:r>
          </w:p>
          <w:p w14:paraId="25A269EC" w14:textId="77777777" w:rsidR="004E70C0" w:rsidRPr="00091E43" w:rsidRDefault="004E70C0" w:rsidP="00177070">
            <w:pPr>
              <w:pStyle w:val="Tabellentext"/>
              <w:ind w:left="453" w:hanging="340"/>
            </w:pPr>
            <w:r>
              <w:t>2 =</w:t>
            </w:r>
            <w:r>
              <w:tab/>
              <w:t>ja, eine Endoprothese</w:t>
            </w:r>
          </w:p>
        </w:tc>
        <w:tc>
          <w:tcPr>
            <w:tcW w:w="1328" w:type="pct"/>
          </w:tcPr>
          <w:p w14:paraId="62C65082" w14:textId="77777777" w:rsidR="004E70C0" w:rsidRPr="00091E43" w:rsidRDefault="004E70C0" w:rsidP="000361A4">
            <w:pPr>
              <w:pStyle w:val="Tabellentext"/>
            </w:pPr>
            <w:r>
              <w:t>OSTEOSYN</w:t>
            </w:r>
          </w:p>
        </w:tc>
      </w:tr>
      <w:tr w:rsidR="00275B01" w:rsidRPr="00743DF3" w14:paraId="1B3656C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502AE5" w14:textId="77777777" w:rsidR="004E70C0" w:rsidRPr="00091E43" w:rsidRDefault="004E70C0" w:rsidP="000361A4">
            <w:pPr>
              <w:pStyle w:val="Tabellentext"/>
            </w:pPr>
            <w:r>
              <w:t>13:B</w:t>
            </w:r>
          </w:p>
        </w:tc>
        <w:tc>
          <w:tcPr>
            <w:tcW w:w="1075" w:type="pct"/>
          </w:tcPr>
          <w:p w14:paraId="5A8A71D3" w14:textId="77777777" w:rsidR="004E70C0" w:rsidRPr="00091E43" w:rsidRDefault="004E70C0" w:rsidP="000361A4">
            <w:pPr>
              <w:pStyle w:val="Tabellentext"/>
            </w:pPr>
            <w:r>
              <w:t>Femurfraktur ereignete sich während des Krankenhausaufenthaltes</w:t>
            </w:r>
          </w:p>
        </w:tc>
        <w:tc>
          <w:tcPr>
            <w:tcW w:w="326" w:type="pct"/>
          </w:tcPr>
          <w:p w14:paraId="0C3D9561" w14:textId="77777777" w:rsidR="004E70C0" w:rsidRPr="00091E43" w:rsidRDefault="004E70C0" w:rsidP="000361A4">
            <w:pPr>
              <w:pStyle w:val="Tabellentext"/>
            </w:pPr>
            <w:r>
              <w:t>M</w:t>
            </w:r>
          </w:p>
        </w:tc>
        <w:tc>
          <w:tcPr>
            <w:tcW w:w="1646" w:type="pct"/>
          </w:tcPr>
          <w:p w14:paraId="31986908" w14:textId="77777777" w:rsidR="004E70C0" w:rsidRPr="00091E43" w:rsidRDefault="004E70C0" w:rsidP="00177070">
            <w:pPr>
              <w:pStyle w:val="Tabellentext"/>
              <w:ind w:left="453" w:hanging="340"/>
            </w:pPr>
            <w:r>
              <w:t>0 =</w:t>
            </w:r>
            <w:r>
              <w:tab/>
              <w:t>nein</w:t>
            </w:r>
          </w:p>
          <w:p w14:paraId="3F0213A0" w14:textId="77777777" w:rsidR="004E70C0" w:rsidRPr="00091E43" w:rsidRDefault="004E70C0" w:rsidP="00177070">
            <w:pPr>
              <w:pStyle w:val="Tabellentext"/>
              <w:ind w:left="453" w:hanging="340"/>
            </w:pPr>
            <w:r>
              <w:t>1 =</w:t>
            </w:r>
            <w:r>
              <w:tab/>
              <w:t>ja</w:t>
            </w:r>
          </w:p>
        </w:tc>
        <w:tc>
          <w:tcPr>
            <w:tcW w:w="1328" w:type="pct"/>
          </w:tcPr>
          <w:p w14:paraId="4DB7B20C" w14:textId="77777777" w:rsidR="004E70C0" w:rsidRPr="00091E43" w:rsidRDefault="004E70C0" w:rsidP="000361A4">
            <w:pPr>
              <w:pStyle w:val="Tabellentext"/>
            </w:pPr>
            <w:r>
              <w:t>FRAKTUREREIG</w:t>
            </w:r>
          </w:p>
        </w:tc>
      </w:tr>
      <w:tr w:rsidR="00275B01" w:rsidRPr="00743DF3" w14:paraId="12EE3A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AC7AD2" w14:textId="77777777" w:rsidR="004E70C0" w:rsidRPr="00091E43" w:rsidRDefault="004E70C0" w:rsidP="000361A4">
            <w:pPr>
              <w:pStyle w:val="Tabellentext"/>
            </w:pPr>
            <w:r>
              <w:t>14:B</w:t>
            </w:r>
          </w:p>
        </w:tc>
        <w:tc>
          <w:tcPr>
            <w:tcW w:w="1075" w:type="pct"/>
          </w:tcPr>
          <w:p w14:paraId="09F0924C" w14:textId="77777777" w:rsidR="004E70C0" w:rsidRPr="00091E43" w:rsidRDefault="004E70C0" w:rsidP="000361A4">
            <w:pPr>
              <w:pStyle w:val="Tabellentext"/>
            </w:pPr>
            <w:r>
              <w:t>Datum der Fraktur (nur bei Frakturen während des stationären Krankenhausaufenthaltes)</w:t>
            </w:r>
          </w:p>
        </w:tc>
        <w:tc>
          <w:tcPr>
            <w:tcW w:w="326" w:type="pct"/>
          </w:tcPr>
          <w:p w14:paraId="6D293670" w14:textId="77777777" w:rsidR="004E70C0" w:rsidRPr="00091E43" w:rsidRDefault="004E70C0" w:rsidP="000361A4">
            <w:pPr>
              <w:pStyle w:val="Tabellentext"/>
            </w:pPr>
            <w:r>
              <w:t>K</w:t>
            </w:r>
          </w:p>
        </w:tc>
        <w:tc>
          <w:tcPr>
            <w:tcW w:w="1646" w:type="pct"/>
          </w:tcPr>
          <w:p w14:paraId="611A55CE" w14:textId="77777777" w:rsidR="004E70C0" w:rsidRPr="00091E43" w:rsidRDefault="004E70C0" w:rsidP="00177070">
            <w:pPr>
              <w:pStyle w:val="Tabellentext"/>
              <w:ind w:left="453" w:hanging="340"/>
            </w:pPr>
            <w:r>
              <w:t>-</w:t>
            </w:r>
          </w:p>
        </w:tc>
        <w:tc>
          <w:tcPr>
            <w:tcW w:w="1328" w:type="pct"/>
          </w:tcPr>
          <w:p w14:paraId="4A5AA810" w14:textId="77777777" w:rsidR="004E70C0" w:rsidRPr="00091E43" w:rsidRDefault="004E70C0" w:rsidP="000361A4">
            <w:pPr>
              <w:pStyle w:val="Tabellentext"/>
            </w:pPr>
            <w:r>
              <w:t>FRAKTURDATUM</w:t>
            </w:r>
          </w:p>
        </w:tc>
      </w:tr>
      <w:tr w:rsidR="00275B01" w:rsidRPr="00743DF3" w14:paraId="400CDC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4E59B6" w14:textId="77777777" w:rsidR="004E70C0" w:rsidRPr="00091E43" w:rsidRDefault="004E70C0" w:rsidP="000361A4">
            <w:pPr>
              <w:pStyle w:val="Tabellentext"/>
            </w:pPr>
            <w:r>
              <w:t>15:B</w:t>
            </w:r>
          </w:p>
        </w:tc>
        <w:tc>
          <w:tcPr>
            <w:tcW w:w="1075" w:type="pct"/>
          </w:tcPr>
          <w:p w14:paraId="50D48AE9" w14:textId="77777777" w:rsidR="004E70C0" w:rsidRPr="00091E43" w:rsidRDefault="004E70C0" w:rsidP="000361A4">
            <w:pPr>
              <w:pStyle w:val="Tabellentext"/>
            </w:pPr>
            <w:r>
              <w:t>Zeitpunkt der Fraktur</w:t>
            </w:r>
          </w:p>
        </w:tc>
        <w:tc>
          <w:tcPr>
            <w:tcW w:w="326" w:type="pct"/>
          </w:tcPr>
          <w:p w14:paraId="04E1E6CA" w14:textId="77777777" w:rsidR="004E70C0" w:rsidRPr="00091E43" w:rsidRDefault="004E70C0" w:rsidP="000361A4">
            <w:pPr>
              <w:pStyle w:val="Tabellentext"/>
            </w:pPr>
            <w:r>
              <w:t>K</w:t>
            </w:r>
          </w:p>
        </w:tc>
        <w:tc>
          <w:tcPr>
            <w:tcW w:w="1646" w:type="pct"/>
          </w:tcPr>
          <w:p w14:paraId="695F7433" w14:textId="77777777" w:rsidR="004E70C0" w:rsidRPr="00091E43" w:rsidRDefault="004E70C0" w:rsidP="00177070">
            <w:pPr>
              <w:pStyle w:val="Tabellentext"/>
              <w:ind w:left="453" w:hanging="340"/>
            </w:pPr>
            <w:r>
              <w:t>-</w:t>
            </w:r>
          </w:p>
        </w:tc>
        <w:tc>
          <w:tcPr>
            <w:tcW w:w="1328" w:type="pct"/>
          </w:tcPr>
          <w:p w14:paraId="0DF9B7CD" w14:textId="77777777" w:rsidR="004E70C0" w:rsidRPr="00091E43" w:rsidRDefault="004E70C0" w:rsidP="000361A4">
            <w:pPr>
              <w:pStyle w:val="Tabellentext"/>
            </w:pPr>
            <w:r>
              <w:t>ZEITPUNKTFRAKTUR</w:t>
            </w:r>
          </w:p>
        </w:tc>
      </w:tr>
      <w:tr w:rsidR="00275B01" w:rsidRPr="00743DF3" w14:paraId="657FEB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80BB68" w14:textId="77777777" w:rsidR="004E70C0" w:rsidRPr="00091E43" w:rsidRDefault="004E70C0" w:rsidP="000361A4">
            <w:pPr>
              <w:pStyle w:val="Tabellentext"/>
            </w:pPr>
            <w:r>
              <w:t>18:B</w:t>
            </w:r>
          </w:p>
        </w:tc>
        <w:tc>
          <w:tcPr>
            <w:tcW w:w="1075" w:type="pct"/>
          </w:tcPr>
          <w:p w14:paraId="0DA2716E" w14:textId="77777777" w:rsidR="004E70C0" w:rsidRPr="00091E43" w:rsidRDefault="004E70C0" w:rsidP="000361A4">
            <w:pPr>
              <w:pStyle w:val="Tabellentext"/>
            </w:pPr>
            <w:r>
              <w:t>Patient wurde mit antithrombotischer Dauertherapie aufgenommen</w:t>
            </w:r>
          </w:p>
        </w:tc>
        <w:tc>
          <w:tcPr>
            <w:tcW w:w="326" w:type="pct"/>
          </w:tcPr>
          <w:p w14:paraId="2BE64AF9" w14:textId="77777777" w:rsidR="004E70C0" w:rsidRPr="00091E43" w:rsidRDefault="004E70C0" w:rsidP="000361A4">
            <w:pPr>
              <w:pStyle w:val="Tabellentext"/>
            </w:pPr>
            <w:r>
              <w:t>M</w:t>
            </w:r>
          </w:p>
        </w:tc>
        <w:tc>
          <w:tcPr>
            <w:tcW w:w="1646" w:type="pct"/>
          </w:tcPr>
          <w:p w14:paraId="3CD70D45" w14:textId="77777777" w:rsidR="004E70C0" w:rsidRPr="00091E43" w:rsidRDefault="004E70C0" w:rsidP="00177070">
            <w:pPr>
              <w:pStyle w:val="Tabellentext"/>
              <w:ind w:left="453" w:hanging="340"/>
            </w:pPr>
            <w:r>
              <w:t>0 =</w:t>
            </w:r>
            <w:r>
              <w:tab/>
              <w:t>nein</w:t>
            </w:r>
          </w:p>
          <w:p w14:paraId="2124EF9A" w14:textId="77777777" w:rsidR="004E70C0" w:rsidRPr="00091E43" w:rsidRDefault="004E70C0" w:rsidP="00177070">
            <w:pPr>
              <w:pStyle w:val="Tabellentext"/>
              <w:ind w:left="453" w:hanging="340"/>
            </w:pPr>
            <w:r>
              <w:t>1 =</w:t>
            </w:r>
            <w:r>
              <w:tab/>
              <w:t>ja</w:t>
            </w:r>
          </w:p>
        </w:tc>
        <w:tc>
          <w:tcPr>
            <w:tcW w:w="1328" w:type="pct"/>
          </w:tcPr>
          <w:p w14:paraId="2108B120" w14:textId="77777777" w:rsidR="004E70C0" w:rsidRPr="00091E43" w:rsidRDefault="004E70C0" w:rsidP="000361A4">
            <w:pPr>
              <w:pStyle w:val="Tabellentext"/>
            </w:pPr>
            <w:r>
              <w:t>ANTITHROMBMITTELJN</w:t>
            </w:r>
          </w:p>
        </w:tc>
      </w:tr>
      <w:tr w:rsidR="00275B01" w:rsidRPr="00743DF3" w14:paraId="026C921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82DC8A" w14:textId="77777777" w:rsidR="004E70C0" w:rsidRPr="00091E43" w:rsidRDefault="004E70C0" w:rsidP="000361A4">
            <w:pPr>
              <w:pStyle w:val="Tabellentext"/>
            </w:pPr>
            <w:r>
              <w:t>19.3:B</w:t>
            </w:r>
          </w:p>
        </w:tc>
        <w:tc>
          <w:tcPr>
            <w:tcW w:w="1075" w:type="pct"/>
          </w:tcPr>
          <w:p w14:paraId="72538D25" w14:textId="77777777" w:rsidR="004E70C0" w:rsidRPr="00091E43" w:rsidRDefault="004E70C0" w:rsidP="000361A4">
            <w:pPr>
              <w:pStyle w:val="Tabellentext"/>
            </w:pPr>
            <w:r>
              <w:t>DOAK/NOAK</w:t>
            </w:r>
          </w:p>
        </w:tc>
        <w:tc>
          <w:tcPr>
            <w:tcW w:w="326" w:type="pct"/>
          </w:tcPr>
          <w:p w14:paraId="0A5ABDC1" w14:textId="77777777" w:rsidR="004E70C0" w:rsidRPr="00091E43" w:rsidRDefault="004E70C0" w:rsidP="000361A4">
            <w:pPr>
              <w:pStyle w:val="Tabellentext"/>
            </w:pPr>
            <w:r>
              <w:t>K</w:t>
            </w:r>
          </w:p>
        </w:tc>
        <w:tc>
          <w:tcPr>
            <w:tcW w:w="1646" w:type="pct"/>
          </w:tcPr>
          <w:p w14:paraId="562E4B96" w14:textId="77777777" w:rsidR="004E70C0" w:rsidRPr="00091E43" w:rsidRDefault="004E70C0" w:rsidP="00177070">
            <w:pPr>
              <w:pStyle w:val="Tabellentext"/>
              <w:ind w:left="453" w:hanging="340"/>
            </w:pPr>
            <w:r>
              <w:t>1 =</w:t>
            </w:r>
            <w:r>
              <w:tab/>
              <w:t>ja</w:t>
            </w:r>
          </w:p>
        </w:tc>
        <w:tc>
          <w:tcPr>
            <w:tcW w:w="1328" w:type="pct"/>
          </w:tcPr>
          <w:p w14:paraId="4916955B" w14:textId="77777777" w:rsidR="004E70C0" w:rsidRPr="00091E43" w:rsidRDefault="004E70C0" w:rsidP="000361A4">
            <w:pPr>
              <w:pStyle w:val="Tabellentext"/>
            </w:pPr>
            <w:r>
              <w:t>ARTMEDDOAKNOAK</w:t>
            </w:r>
          </w:p>
        </w:tc>
      </w:tr>
      <w:tr w:rsidR="00275B01" w:rsidRPr="00743DF3" w14:paraId="76ECE9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2C26AA" w14:textId="77777777" w:rsidR="004E70C0" w:rsidRPr="00091E43" w:rsidRDefault="004E70C0" w:rsidP="000361A4">
            <w:pPr>
              <w:pStyle w:val="Tabellentext"/>
            </w:pPr>
            <w:r>
              <w:t>24:B</w:t>
            </w:r>
          </w:p>
        </w:tc>
        <w:tc>
          <w:tcPr>
            <w:tcW w:w="1075" w:type="pct"/>
          </w:tcPr>
          <w:p w14:paraId="2AD3F9BD" w14:textId="77777777" w:rsidR="004E70C0" w:rsidRPr="00091E43" w:rsidRDefault="004E70C0" w:rsidP="000361A4">
            <w:pPr>
              <w:pStyle w:val="Tabellentext"/>
            </w:pPr>
            <w:r>
              <w:t>Datum des Eingriffs</w:t>
            </w:r>
          </w:p>
        </w:tc>
        <w:tc>
          <w:tcPr>
            <w:tcW w:w="326" w:type="pct"/>
          </w:tcPr>
          <w:p w14:paraId="2120980F" w14:textId="77777777" w:rsidR="004E70C0" w:rsidRPr="00091E43" w:rsidRDefault="004E70C0" w:rsidP="000361A4">
            <w:pPr>
              <w:pStyle w:val="Tabellentext"/>
            </w:pPr>
            <w:r>
              <w:t>M</w:t>
            </w:r>
          </w:p>
        </w:tc>
        <w:tc>
          <w:tcPr>
            <w:tcW w:w="1646" w:type="pct"/>
          </w:tcPr>
          <w:p w14:paraId="7A764D77" w14:textId="77777777" w:rsidR="004E70C0" w:rsidRPr="00091E43" w:rsidRDefault="004E70C0" w:rsidP="00177070">
            <w:pPr>
              <w:pStyle w:val="Tabellentext"/>
              <w:ind w:left="453" w:hanging="340"/>
            </w:pPr>
            <w:r>
              <w:t>-</w:t>
            </w:r>
          </w:p>
        </w:tc>
        <w:tc>
          <w:tcPr>
            <w:tcW w:w="1328" w:type="pct"/>
          </w:tcPr>
          <w:p w14:paraId="2786BC27" w14:textId="77777777" w:rsidR="004E70C0" w:rsidRPr="00091E43" w:rsidRDefault="004E70C0" w:rsidP="000361A4">
            <w:pPr>
              <w:pStyle w:val="Tabellentext"/>
            </w:pPr>
            <w:r>
              <w:t>OPDATUM</w:t>
            </w:r>
          </w:p>
        </w:tc>
      </w:tr>
      <w:tr w:rsidR="00275B01" w:rsidRPr="00743DF3" w14:paraId="30E54B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CB8792" w14:textId="77777777" w:rsidR="004E70C0" w:rsidRPr="00091E43" w:rsidRDefault="004E70C0" w:rsidP="000361A4">
            <w:pPr>
              <w:pStyle w:val="Tabellentext"/>
            </w:pPr>
            <w:r>
              <w:t>25:B</w:t>
            </w:r>
          </w:p>
        </w:tc>
        <w:tc>
          <w:tcPr>
            <w:tcW w:w="1075" w:type="pct"/>
          </w:tcPr>
          <w:p w14:paraId="101CF456" w14:textId="77777777" w:rsidR="004E70C0" w:rsidRPr="00091E43" w:rsidRDefault="004E70C0" w:rsidP="000361A4">
            <w:pPr>
              <w:pStyle w:val="Tabellentext"/>
            </w:pPr>
            <w:r>
              <w:t>Beginn des Eingriffs</w:t>
            </w:r>
          </w:p>
        </w:tc>
        <w:tc>
          <w:tcPr>
            <w:tcW w:w="326" w:type="pct"/>
          </w:tcPr>
          <w:p w14:paraId="41D64A4E" w14:textId="77777777" w:rsidR="004E70C0" w:rsidRPr="00091E43" w:rsidRDefault="004E70C0" w:rsidP="000361A4">
            <w:pPr>
              <w:pStyle w:val="Tabellentext"/>
            </w:pPr>
            <w:r>
              <w:t>M</w:t>
            </w:r>
          </w:p>
        </w:tc>
        <w:tc>
          <w:tcPr>
            <w:tcW w:w="1646" w:type="pct"/>
          </w:tcPr>
          <w:p w14:paraId="54ED5B9D" w14:textId="77777777" w:rsidR="004E70C0" w:rsidRPr="00091E43" w:rsidRDefault="004E70C0" w:rsidP="00177070">
            <w:pPr>
              <w:pStyle w:val="Tabellentext"/>
              <w:ind w:left="453" w:hanging="340"/>
            </w:pPr>
            <w:r>
              <w:t>-</w:t>
            </w:r>
          </w:p>
        </w:tc>
        <w:tc>
          <w:tcPr>
            <w:tcW w:w="1328" w:type="pct"/>
          </w:tcPr>
          <w:p w14:paraId="30E0889A" w14:textId="77777777" w:rsidR="004E70C0" w:rsidRPr="00091E43" w:rsidRDefault="004E70C0" w:rsidP="000361A4">
            <w:pPr>
              <w:pStyle w:val="Tabellentext"/>
            </w:pPr>
            <w:r>
              <w:t>OPZEIT</w:t>
            </w:r>
          </w:p>
        </w:tc>
      </w:tr>
      <w:tr w:rsidR="00275B01" w:rsidRPr="00743DF3" w14:paraId="311463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8943AA" w14:textId="77777777" w:rsidR="004E70C0" w:rsidRPr="00091E43" w:rsidRDefault="004E70C0" w:rsidP="000361A4">
            <w:pPr>
              <w:pStyle w:val="Tabellentext"/>
            </w:pPr>
            <w:r>
              <w:t>30.1:B</w:t>
            </w:r>
          </w:p>
        </w:tc>
        <w:tc>
          <w:tcPr>
            <w:tcW w:w="1075" w:type="pct"/>
          </w:tcPr>
          <w:p w14:paraId="17F5CDE4" w14:textId="77777777" w:rsidR="004E70C0" w:rsidRPr="00091E43" w:rsidRDefault="004E70C0" w:rsidP="000361A4">
            <w:pPr>
              <w:pStyle w:val="Tabellentext"/>
            </w:pPr>
            <w:r>
              <w:t xml:space="preserve">primäre </w:t>
            </w:r>
            <w:proofErr w:type="spellStart"/>
            <w:r>
              <w:t>Implantatfehllage</w:t>
            </w:r>
            <w:proofErr w:type="spellEnd"/>
          </w:p>
        </w:tc>
        <w:tc>
          <w:tcPr>
            <w:tcW w:w="326" w:type="pct"/>
          </w:tcPr>
          <w:p w14:paraId="4BE86457" w14:textId="77777777" w:rsidR="004E70C0" w:rsidRPr="00091E43" w:rsidRDefault="004E70C0" w:rsidP="000361A4">
            <w:pPr>
              <w:pStyle w:val="Tabellentext"/>
            </w:pPr>
            <w:r>
              <w:t>K</w:t>
            </w:r>
          </w:p>
        </w:tc>
        <w:tc>
          <w:tcPr>
            <w:tcW w:w="1646" w:type="pct"/>
          </w:tcPr>
          <w:p w14:paraId="2D5E4682" w14:textId="77777777" w:rsidR="004E70C0" w:rsidRPr="00091E43" w:rsidRDefault="004E70C0" w:rsidP="00177070">
            <w:pPr>
              <w:pStyle w:val="Tabellentext"/>
              <w:ind w:left="453" w:hanging="340"/>
            </w:pPr>
            <w:r>
              <w:t>1 =</w:t>
            </w:r>
            <w:r>
              <w:tab/>
              <w:t>ja</w:t>
            </w:r>
          </w:p>
        </w:tc>
        <w:tc>
          <w:tcPr>
            <w:tcW w:w="1328" w:type="pct"/>
          </w:tcPr>
          <w:p w14:paraId="14C3A818" w14:textId="77777777" w:rsidR="004E70C0" w:rsidRPr="00091E43" w:rsidRDefault="004E70C0" w:rsidP="000361A4">
            <w:pPr>
              <w:pStyle w:val="Tabellentext"/>
            </w:pPr>
            <w:r>
              <w:t>IMPLANTATFEHLLAGE</w:t>
            </w:r>
          </w:p>
        </w:tc>
      </w:tr>
      <w:tr w:rsidR="00275B01" w:rsidRPr="00743DF3" w14:paraId="2AA640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365994" w14:textId="77777777" w:rsidR="004E70C0" w:rsidRPr="00091E43" w:rsidRDefault="004E70C0" w:rsidP="000361A4">
            <w:pPr>
              <w:pStyle w:val="Tabellentext"/>
            </w:pPr>
            <w:r>
              <w:t>30.2:B</w:t>
            </w:r>
          </w:p>
        </w:tc>
        <w:tc>
          <w:tcPr>
            <w:tcW w:w="1075" w:type="pct"/>
          </w:tcPr>
          <w:p w14:paraId="1E1789F0" w14:textId="77777777" w:rsidR="004E70C0" w:rsidRPr="00091E43" w:rsidRDefault="004E70C0" w:rsidP="000361A4">
            <w:pPr>
              <w:pStyle w:val="Tabellentext"/>
            </w:pPr>
            <w:r>
              <w:t xml:space="preserve">sekundäre </w:t>
            </w:r>
            <w:proofErr w:type="spellStart"/>
            <w:r>
              <w:t>Implantatdislokation</w:t>
            </w:r>
            <w:proofErr w:type="spellEnd"/>
          </w:p>
        </w:tc>
        <w:tc>
          <w:tcPr>
            <w:tcW w:w="326" w:type="pct"/>
          </w:tcPr>
          <w:p w14:paraId="081389BE" w14:textId="77777777" w:rsidR="004E70C0" w:rsidRPr="00091E43" w:rsidRDefault="004E70C0" w:rsidP="000361A4">
            <w:pPr>
              <w:pStyle w:val="Tabellentext"/>
            </w:pPr>
            <w:r>
              <w:t>K</w:t>
            </w:r>
          </w:p>
        </w:tc>
        <w:tc>
          <w:tcPr>
            <w:tcW w:w="1646" w:type="pct"/>
          </w:tcPr>
          <w:p w14:paraId="7097F16C" w14:textId="77777777" w:rsidR="004E70C0" w:rsidRPr="00091E43" w:rsidRDefault="004E70C0" w:rsidP="00177070">
            <w:pPr>
              <w:pStyle w:val="Tabellentext"/>
              <w:ind w:left="453" w:hanging="340"/>
            </w:pPr>
            <w:r>
              <w:t>1 =</w:t>
            </w:r>
            <w:r>
              <w:tab/>
              <w:t>ja</w:t>
            </w:r>
          </w:p>
        </w:tc>
        <w:tc>
          <w:tcPr>
            <w:tcW w:w="1328" w:type="pct"/>
          </w:tcPr>
          <w:p w14:paraId="1015AD4E" w14:textId="77777777" w:rsidR="004E70C0" w:rsidRPr="00091E43" w:rsidRDefault="004E70C0" w:rsidP="000361A4">
            <w:pPr>
              <w:pStyle w:val="Tabellentext"/>
            </w:pPr>
            <w:r>
              <w:t>IMPLANTATDSLOKATION</w:t>
            </w:r>
          </w:p>
        </w:tc>
      </w:tr>
      <w:tr w:rsidR="00275B01" w:rsidRPr="00743DF3" w14:paraId="499580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0782C5" w14:textId="77777777" w:rsidR="004E70C0" w:rsidRPr="00091E43" w:rsidRDefault="004E70C0" w:rsidP="000361A4">
            <w:pPr>
              <w:pStyle w:val="Tabellentext"/>
            </w:pPr>
            <w:r>
              <w:t>43:B</w:t>
            </w:r>
          </w:p>
        </w:tc>
        <w:tc>
          <w:tcPr>
            <w:tcW w:w="1075" w:type="pct"/>
          </w:tcPr>
          <w:p w14:paraId="06308AB9" w14:textId="77777777" w:rsidR="004E70C0" w:rsidRPr="00091E43" w:rsidRDefault="004E70C0" w:rsidP="000361A4">
            <w:pPr>
              <w:pStyle w:val="Tabellentext"/>
            </w:pPr>
            <w:r>
              <w:t>Entlassungsdiagnose(n)</w:t>
            </w:r>
          </w:p>
        </w:tc>
        <w:tc>
          <w:tcPr>
            <w:tcW w:w="326" w:type="pct"/>
          </w:tcPr>
          <w:p w14:paraId="0F4695CE" w14:textId="77777777" w:rsidR="004E70C0" w:rsidRPr="00091E43" w:rsidRDefault="004E70C0" w:rsidP="000361A4">
            <w:pPr>
              <w:pStyle w:val="Tabellentext"/>
            </w:pPr>
            <w:r>
              <w:t>M</w:t>
            </w:r>
          </w:p>
        </w:tc>
        <w:tc>
          <w:tcPr>
            <w:tcW w:w="1646" w:type="pct"/>
          </w:tcPr>
          <w:p w14:paraId="21EDB4F6" w14:textId="77777777" w:rsidR="004E70C0" w:rsidRPr="00091E43" w:rsidRDefault="004E70C0" w:rsidP="00177070">
            <w:pPr>
              <w:pStyle w:val="Tabellentext"/>
              <w:ind w:left="453" w:hanging="340"/>
            </w:pPr>
            <w:r>
              <w:t>ICD-10-GM SGB V: https://www.bfarm.de</w:t>
            </w:r>
          </w:p>
        </w:tc>
        <w:tc>
          <w:tcPr>
            <w:tcW w:w="1328" w:type="pct"/>
          </w:tcPr>
          <w:p w14:paraId="374412E4" w14:textId="77777777" w:rsidR="004E70C0" w:rsidRPr="00091E43" w:rsidRDefault="004E70C0" w:rsidP="000361A4">
            <w:pPr>
              <w:pStyle w:val="Tabellentext"/>
            </w:pPr>
            <w:r>
              <w:t>ENTLDIAG</w:t>
            </w:r>
          </w:p>
        </w:tc>
      </w:tr>
      <w:tr w:rsidR="00275B01" w:rsidRPr="00743DF3" w14:paraId="729FC9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6720A1" w14:textId="77777777" w:rsidR="004E70C0" w:rsidRPr="00091E43" w:rsidRDefault="004E70C0" w:rsidP="000361A4">
            <w:pPr>
              <w:pStyle w:val="Tabellentext"/>
            </w:pPr>
            <w:r>
              <w:t>45:B</w:t>
            </w:r>
          </w:p>
        </w:tc>
        <w:tc>
          <w:tcPr>
            <w:tcW w:w="1075" w:type="pct"/>
          </w:tcPr>
          <w:p w14:paraId="1A5B6521" w14:textId="77777777" w:rsidR="004E70C0" w:rsidRPr="00091E43" w:rsidRDefault="004E70C0" w:rsidP="000361A4">
            <w:pPr>
              <w:pStyle w:val="Tabellentext"/>
            </w:pPr>
            <w:r>
              <w:t>Versorgung bei Polytrauma</w:t>
            </w:r>
          </w:p>
        </w:tc>
        <w:tc>
          <w:tcPr>
            <w:tcW w:w="326" w:type="pct"/>
          </w:tcPr>
          <w:p w14:paraId="3F437602" w14:textId="77777777" w:rsidR="004E70C0" w:rsidRPr="00091E43" w:rsidRDefault="004E70C0" w:rsidP="000361A4">
            <w:pPr>
              <w:pStyle w:val="Tabellentext"/>
            </w:pPr>
            <w:r>
              <w:t>K</w:t>
            </w:r>
          </w:p>
        </w:tc>
        <w:tc>
          <w:tcPr>
            <w:tcW w:w="1646" w:type="pct"/>
          </w:tcPr>
          <w:p w14:paraId="1A130E75" w14:textId="77777777" w:rsidR="004E70C0" w:rsidRPr="00091E43" w:rsidRDefault="004E70C0" w:rsidP="00177070">
            <w:pPr>
              <w:pStyle w:val="Tabellentext"/>
              <w:ind w:left="453" w:hanging="340"/>
            </w:pPr>
            <w:r>
              <w:t>1 =</w:t>
            </w:r>
            <w:r>
              <w:tab/>
              <w:t>ja</w:t>
            </w:r>
          </w:p>
        </w:tc>
        <w:tc>
          <w:tcPr>
            <w:tcW w:w="1328" w:type="pct"/>
          </w:tcPr>
          <w:p w14:paraId="681E6F46" w14:textId="77777777" w:rsidR="004E70C0" w:rsidRPr="00091E43" w:rsidRDefault="004E70C0" w:rsidP="000361A4">
            <w:pPr>
              <w:pStyle w:val="Tabellentext"/>
            </w:pPr>
            <w:r>
              <w:t>VERSORGPOLY</w:t>
            </w:r>
          </w:p>
        </w:tc>
      </w:tr>
      <w:tr w:rsidR="00275B01" w:rsidRPr="00743DF3" w14:paraId="06BD33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F9F532" w14:textId="77777777" w:rsidR="004E70C0" w:rsidRPr="00091E43" w:rsidRDefault="004E70C0" w:rsidP="000361A4">
            <w:pPr>
              <w:pStyle w:val="Tabellentext"/>
            </w:pPr>
            <w:r>
              <w:lastRenderedPageBreak/>
              <w:t>EF*</w:t>
            </w:r>
          </w:p>
        </w:tc>
        <w:tc>
          <w:tcPr>
            <w:tcW w:w="1075" w:type="pct"/>
          </w:tcPr>
          <w:p w14:paraId="6E406CC8" w14:textId="77777777" w:rsidR="004E70C0" w:rsidRPr="00091E43" w:rsidRDefault="004E70C0" w:rsidP="000361A4">
            <w:pPr>
              <w:pStyle w:val="Tabellentext"/>
            </w:pPr>
            <w:r>
              <w:t>Patientenalter am Aufnahmetag in Jahren</w:t>
            </w:r>
          </w:p>
        </w:tc>
        <w:tc>
          <w:tcPr>
            <w:tcW w:w="326" w:type="pct"/>
          </w:tcPr>
          <w:p w14:paraId="389A2AF8" w14:textId="77777777" w:rsidR="004E70C0" w:rsidRPr="00091E43" w:rsidRDefault="004E70C0" w:rsidP="000361A4">
            <w:pPr>
              <w:pStyle w:val="Tabellentext"/>
            </w:pPr>
            <w:r>
              <w:t>-</w:t>
            </w:r>
          </w:p>
        </w:tc>
        <w:tc>
          <w:tcPr>
            <w:tcW w:w="1646" w:type="pct"/>
          </w:tcPr>
          <w:p w14:paraId="0D6F3EBE" w14:textId="77777777" w:rsidR="004E70C0" w:rsidRPr="00091E43" w:rsidRDefault="004E70C0" w:rsidP="00177070">
            <w:pPr>
              <w:pStyle w:val="Tabellentext"/>
              <w:ind w:left="453" w:hanging="340"/>
            </w:pPr>
            <w:r>
              <w:t>alter(GEBDATUM;AUFNDATUM)</w:t>
            </w:r>
          </w:p>
        </w:tc>
        <w:tc>
          <w:tcPr>
            <w:tcW w:w="1328" w:type="pct"/>
          </w:tcPr>
          <w:p w14:paraId="7FC6BFE8" w14:textId="77777777" w:rsidR="004E70C0" w:rsidRPr="00091E43" w:rsidRDefault="004E70C0" w:rsidP="000361A4">
            <w:pPr>
              <w:pStyle w:val="Tabellentext"/>
            </w:pPr>
            <w:r>
              <w:t>alter</w:t>
            </w:r>
          </w:p>
        </w:tc>
      </w:tr>
      <w:tr w:rsidR="00275B01" w:rsidRPr="00743DF3" w14:paraId="18F4E7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5B3DE1" w14:textId="77777777" w:rsidR="004E70C0" w:rsidRPr="00091E43" w:rsidRDefault="004E70C0" w:rsidP="000361A4">
            <w:pPr>
              <w:pStyle w:val="Tabellentext"/>
            </w:pPr>
            <w:r>
              <w:t>EF*</w:t>
            </w:r>
          </w:p>
        </w:tc>
        <w:tc>
          <w:tcPr>
            <w:tcW w:w="1075" w:type="pct"/>
          </w:tcPr>
          <w:p w14:paraId="7E61AC43" w14:textId="77777777" w:rsidR="004E70C0" w:rsidRPr="00091E43" w:rsidRDefault="004E70C0" w:rsidP="000361A4">
            <w:pPr>
              <w:pStyle w:val="Tabellentext"/>
            </w:pPr>
            <w:proofErr w:type="spellStart"/>
            <w:r>
              <w:t>Praeoperative</w:t>
            </w:r>
            <w:proofErr w:type="spellEnd"/>
            <w:r>
              <w:t xml:space="preserve"> Verweildauer in Minuten</w:t>
            </w:r>
          </w:p>
        </w:tc>
        <w:tc>
          <w:tcPr>
            <w:tcW w:w="326" w:type="pct"/>
          </w:tcPr>
          <w:p w14:paraId="041A8A25" w14:textId="77777777" w:rsidR="004E70C0" w:rsidRPr="00091E43" w:rsidRDefault="004E70C0" w:rsidP="000361A4">
            <w:pPr>
              <w:pStyle w:val="Tabellentext"/>
            </w:pPr>
            <w:r>
              <w:t>-</w:t>
            </w:r>
          </w:p>
        </w:tc>
        <w:tc>
          <w:tcPr>
            <w:tcW w:w="1646" w:type="pct"/>
          </w:tcPr>
          <w:p w14:paraId="09324E0A" w14:textId="77777777" w:rsidR="004E70C0" w:rsidRPr="00091E43" w:rsidRDefault="004E70C0" w:rsidP="00177070">
            <w:pPr>
              <w:pStyle w:val="Tabellentext"/>
              <w:ind w:left="453" w:hanging="340"/>
            </w:pPr>
            <w:r>
              <w:t>AbstandInMinFraktur(AUFNDATUM;AUFNZEIT;OPDATUM;OPZEIT;FRAKTURDATUM;ZEITPUNKTFRAKTUR)</w:t>
            </w:r>
          </w:p>
        </w:tc>
        <w:tc>
          <w:tcPr>
            <w:tcW w:w="1328" w:type="pct"/>
          </w:tcPr>
          <w:p w14:paraId="69E889A1" w14:textId="77777777" w:rsidR="004E70C0" w:rsidRPr="00091E43" w:rsidRDefault="004E70C0" w:rsidP="000361A4">
            <w:pPr>
              <w:pStyle w:val="Tabellentext"/>
            </w:pPr>
            <w:r>
              <w:t>praeopminutenMin1</w:t>
            </w:r>
          </w:p>
        </w:tc>
      </w:tr>
    </w:tbl>
    <w:p w14:paraId="0672C519" w14:textId="77777777" w:rsidR="004E70C0" w:rsidRPr="00091E43" w:rsidRDefault="004E70C0" w:rsidP="00A53F02">
      <w:pPr>
        <w:spacing w:after="0"/>
        <w:rPr>
          <w:sz w:val="14"/>
          <w:szCs w:val="14"/>
        </w:rPr>
      </w:pPr>
      <w:r w:rsidRPr="00091E43">
        <w:rPr>
          <w:sz w:val="14"/>
          <w:szCs w:val="14"/>
        </w:rPr>
        <w:t>*Ersatzfeld im Exportformat</w:t>
      </w:r>
    </w:p>
    <w:p w14:paraId="7BFFFA90" w14:textId="77777777" w:rsidR="00ED3A3F" w:rsidRDefault="00ED3A3F">
      <w:pPr>
        <w:sectPr w:rsidR="00ED3A3F" w:rsidSect="00163BAC">
          <w:headerReference w:type="default" r:id="rId15"/>
          <w:footerReference w:type="default" r:id="rId16"/>
          <w:pgSz w:w="11906" w:h="16838"/>
          <w:pgMar w:top="1418" w:right="1134" w:bottom="1418" w:left="1701" w:header="454" w:footer="737" w:gutter="0"/>
          <w:cols w:space="708"/>
          <w:docGrid w:linePitch="360"/>
        </w:sectPr>
      </w:pPr>
    </w:p>
    <w:p w14:paraId="263C6624" w14:textId="77777777" w:rsidR="004E70C0" w:rsidRPr="003C6CA0" w:rsidRDefault="004E70C0" w:rsidP="0094520C">
      <w:pPr>
        <w:pStyle w:val="Absatzberschriftebene2nurinNavigation"/>
        <w:rPr>
          <w:sz w:val="21"/>
          <w:szCs w:val="21"/>
        </w:rPr>
      </w:pPr>
      <w:bookmarkStart w:id="6" w:name="_Toc230254875"/>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404D9F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27486B" w14:textId="77777777" w:rsidR="004E70C0" w:rsidRPr="003C6CA0" w:rsidRDefault="004E70C0" w:rsidP="003C6CA0">
            <w:pPr>
              <w:pStyle w:val="Tabellenkopf"/>
            </w:pPr>
            <w:r w:rsidRPr="003C6CA0">
              <w:t>ID</w:t>
            </w:r>
          </w:p>
        </w:tc>
        <w:tc>
          <w:tcPr>
            <w:tcW w:w="5716" w:type="dxa"/>
          </w:tcPr>
          <w:p w14:paraId="5C122CC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54030</w:t>
            </w:r>
          </w:p>
        </w:tc>
      </w:tr>
      <w:tr w:rsidR="000955B5" w14:paraId="1D95B0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D47C3" w14:textId="77777777" w:rsidR="004E70C0" w:rsidRPr="003C6CA0" w:rsidRDefault="004E70C0" w:rsidP="003C6CA0">
            <w:pPr>
              <w:pStyle w:val="Tabellenkopf"/>
            </w:pPr>
            <w:r w:rsidRPr="003C6CA0">
              <w:t>Bezeichnung</w:t>
            </w:r>
          </w:p>
        </w:tc>
        <w:tc>
          <w:tcPr>
            <w:tcW w:w="5716" w:type="dxa"/>
          </w:tcPr>
          <w:p w14:paraId="5017013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Präoperative Verweildauer</w:t>
            </w:r>
          </w:p>
        </w:tc>
      </w:tr>
      <w:tr w:rsidR="000955B5" w14:paraId="5C0B6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A7008A" w14:textId="77777777" w:rsidR="004E70C0" w:rsidRPr="003C6CA0" w:rsidRDefault="004E70C0" w:rsidP="003C6CA0">
            <w:pPr>
              <w:pStyle w:val="Tabellenkopf"/>
            </w:pPr>
            <w:r w:rsidRPr="003C6CA0">
              <w:t>Indikatortyp</w:t>
            </w:r>
          </w:p>
        </w:tc>
        <w:tc>
          <w:tcPr>
            <w:tcW w:w="5716" w:type="dxa"/>
          </w:tcPr>
          <w:p w14:paraId="2BCC6A0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553FC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8FB01D" w14:textId="77777777" w:rsidR="004E70C0" w:rsidRPr="003C6CA0" w:rsidRDefault="004E70C0" w:rsidP="003C6CA0">
            <w:pPr>
              <w:pStyle w:val="Tabellenkopf"/>
            </w:pPr>
            <w:r w:rsidRPr="003C6CA0">
              <w:t>Art des Wertes</w:t>
            </w:r>
          </w:p>
        </w:tc>
        <w:tc>
          <w:tcPr>
            <w:tcW w:w="5716" w:type="dxa"/>
          </w:tcPr>
          <w:p w14:paraId="12641A5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4AEFA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627F3" w14:textId="77777777" w:rsidR="004E70C0" w:rsidRPr="003C6CA0" w:rsidRDefault="004E70C0" w:rsidP="003C6CA0">
            <w:pPr>
              <w:pStyle w:val="Tabellenkopf"/>
            </w:pPr>
            <w:r>
              <w:t>Auswertungsjahr</w:t>
            </w:r>
          </w:p>
        </w:tc>
        <w:tc>
          <w:tcPr>
            <w:tcW w:w="5716" w:type="dxa"/>
          </w:tcPr>
          <w:p w14:paraId="613761C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33558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D050E3" w14:textId="77777777" w:rsidR="004E70C0" w:rsidRPr="003C6CA0" w:rsidRDefault="004E70C0" w:rsidP="003C6CA0">
            <w:pPr>
              <w:pStyle w:val="Tabellenkopf"/>
            </w:pPr>
            <w:r>
              <w:t>Erfassungsjahr</w:t>
            </w:r>
          </w:p>
        </w:tc>
        <w:tc>
          <w:tcPr>
            <w:tcW w:w="5716" w:type="dxa"/>
          </w:tcPr>
          <w:p w14:paraId="3DBC131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AE050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1566E" w14:textId="77777777" w:rsidR="004E70C0" w:rsidRPr="003C6CA0" w:rsidRDefault="004E70C0" w:rsidP="003C6CA0">
            <w:pPr>
              <w:pStyle w:val="Tabellenkopf"/>
            </w:pPr>
            <w:r>
              <w:t>Berichtszeitraum</w:t>
            </w:r>
          </w:p>
        </w:tc>
        <w:tc>
          <w:tcPr>
            <w:tcW w:w="5716" w:type="dxa"/>
          </w:tcPr>
          <w:p w14:paraId="42ADA6A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4F575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7F2E48" w14:textId="77777777" w:rsidR="004E70C0" w:rsidRPr="003C6CA0" w:rsidRDefault="004E70C0" w:rsidP="003C6CA0">
            <w:pPr>
              <w:pStyle w:val="Tabellenkopf"/>
            </w:pPr>
            <w:r w:rsidRPr="003C6CA0">
              <w:t>Datenquelle</w:t>
            </w:r>
          </w:p>
        </w:tc>
        <w:tc>
          <w:tcPr>
            <w:tcW w:w="5716" w:type="dxa"/>
          </w:tcPr>
          <w:p w14:paraId="6C1F39B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FFE32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83249" w14:textId="77777777" w:rsidR="004E70C0" w:rsidRPr="003C6CA0" w:rsidRDefault="004E70C0" w:rsidP="003C6CA0">
            <w:pPr>
              <w:pStyle w:val="Tabellenkopf"/>
            </w:pPr>
            <w:r w:rsidRPr="003C6CA0">
              <w:t>Berechnun</w:t>
            </w:r>
            <w:r w:rsidRPr="003C6CA0">
              <w:t>gsart</w:t>
            </w:r>
          </w:p>
        </w:tc>
        <w:tc>
          <w:tcPr>
            <w:tcW w:w="5716" w:type="dxa"/>
          </w:tcPr>
          <w:p w14:paraId="04CE0E1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4CA61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D359C" w14:textId="77777777" w:rsidR="004E70C0" w:rsidRPr="003C6CA0" w:rsidRDefault="004E70C0" w:rsidP="003C6CA0">
            <w:pPr>
              <w:pStyle w:val="Tabellenkopf"/>
            </w:pPr>
            <w:r w:rsidRPr="003C6CA0">
              <w:t xml:space="preserve">Referenzbereich </w:t>
            </w:r>
            <w:r>
              <w:t>2025</w:t>
            </w:r>
          </w:p>
        </w:tc>
        <w:tc>
          <w:tcPr>
            <w:tcW w:w="5716" w:type="dxa"/>
          </w:tcPr>
          <w:p w14:paraId="782E56F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15,00 %</w:t>
            </w:r>
          </w:p>
        </w:tc>
      </w:tr>
      <w:tr w:rsidR="000955B5" w14:paraId="25CB21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06633D" w14:textId="77777777" w:rsidR="004E70C0" w:rsidRPr="003C6CA0" w:rsidRDefault="004E70C0" w:rsidP="003C6CA0">
            <w:pPr>
              <w:pStyle w:val="Tabellenkopf"/>
            </w:pPr>
            <w:r w:rsidRPr="003C6CA0">
              <w:t xml:space="preserve">Referenzbereich </w:t>
            </w:r>
            <w:r>
              <w:t>2024</w:t>
            </w:r>
          </w:p>
        </w:tc>
        <w:tc>
          <w:tcPr>
            <w:tcW w:w="5716" w:type="dxa"/>
          </w:tcPr>
          <w:p w14:paraId="2719D9F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15,00 %</w:t>
            </w:r>
          </w:p>
        </w:tc>
      </w:tr>
      <w:tr w:rsidR="000955B5" w14:paraId="03B99C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CBAE58" w14:textId="77777777" w:rsidR="004E70C0" w:rsidRPr="003C6CA0" w:rsidRDefault="004E70C0" w:rsidP="003C6CA0">
            <w:pPr>
              <w:pStyle w:val="Tabellenkopf"/>
            </w:pPr>
            <w:r w:rsidRPr="003C6CA0">
              <w:t xml:space="preserve">Erläuterung zum Referenzbereich </w:t>
            </w:r>
            <w:r>
              <w:t>2025</w:t>
            </w:r>
          </w:p>
        </w:tc>
        <w:tc>
          <w:tcPr>
            <w:tcW w:w="5716" w:type="dxa"/>
          </w:tcPr>
          <w:p w14:paraId="2CEC63B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1CC49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A55AC6" w14:textId="77777777" w:rsidR="004E70C0" w:rsidRPr="003C6CA0" w:rsidRDefault="004E70C0" w:rsidP="003C6CA0">
            <w:pPr>
              <w:pStyle w:val="Tabellenkopf"/>
            </w:pPr>
            <w:r>
              <w:t>Methode Auffälligkeit</w:t>
            </w:r>
          </w:p>
        </w:tc>
        <w:tc>
          <w:tcPr>
            <w:tcW w:w="5716" w:type="dxa"/>
          </w:tcPr>
          <w:p w14:paraId="1C98178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67155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A0191" w14:textId="77777777" w:rsidR="004E70C0" w:rsidRPr="003C6CA0" w:rsidRDefault="004E70C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D5AFB8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7052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20EDD" w14:textId="77777777" w:rsidR="004E70C0" w:rsidRPr="003C6CA0" w:rsidRDefault="004E70C0" w:rsidP="003C6CA0">
            <w:pPr>
              <w:pStyle w:val="Tabellenkopf"/>
            </w:pPr>
            <w:r w:rsidRPr="003C6CA0">
              <w:t>Methode der Risikoadjustierung</w:t>
            </w:r>
          </w:p>
        </w:tc>
        <w:tc>
          <w:tcPr>
            <w:tcW w:w="5716" w:type="dxa"/>
          </w:tcPr>
          <w:p w14:paraId="4F610E5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3223C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2981AC" w14:textId="77777777" w:rsidR="004E70C0" w:rsidRPr="003C6CA0" w:rsidRDefault="004E70C0" w:rsidP="003C6CA0">
            <w:pPr>
              <w:pStyle w:val="Tabellenkopf"/>
            </w:pPr>
            <w:r w:rsidRPr="003C6CA0">
              <w:t>Erläuterung der Risikoadjustierung</w:t>
            </w:r>
          </w:p>
        </w:tc>
        <w:tc>
          <w:tcPr>
            <w:tcW w:w="5716" w:type="dxa"/>
          </w:tcPr>
          <w:p w14:paraId="646072D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47480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88515A" w14:textId="77777777" w:rsidR="004E70C0" w:rsidRPr="003C6CA0" w:rsidRDefault="004E70C0" w:rsidP="003C6CA0">
            <w:pPr>
              <w:pStyle w:val="Tabellenkopf"/>
            </w:pPr>
            <w:r w:rsidRPr="003C6CA0">
              <w:t>Rechenregeln</w:t>
            </w:r>
          </w:p>
        </w:tc>
        <w:tc>
          <w:tcPr>
            <w:tcW w:w="5716" w:type="dxa"/>
            <w:tcBorders>
              <w:bottom w:val="nil"/>
            </w:tcBorders>
          </w:tcPr>
          <w:p w14:paraId="0FA5A9D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1713CC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osteosynthetisch versorgten hüftgelenknahen Femurfrakturen ohne antithrombotische Dauertherapie durch direkte bzw. neue orale Antikoagulantien (DOAK/NOAK), bei denen die Operation später als 24 Stunden nach der Aufnahme oder nach einer Fraktur in der akut-stationären Einrichtung erfolgte </w:t>
            </w:r>
            <w:r>
              <w:br/>
              <w:t xml:space="preserve">ODER </w:t>
            </w:r>
            <w:r>
              <w:br/>
              <w:t>Patientinnen und Patienten mit antithrombotischer Dauertherapie durch direkte bzw. neue orale Antikoagulantien (DOAK/NOAK), bei denen die Operation später als 48 Stunden nach Aufnahme oder nach einer Fraktur in der akut-stationären Einrichtung erfolgte</w:t>
            </w:r>
          </w:p>
          <w:p w14:paraId="503657F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FD89FB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Patientinnen und Patienten ab 18 Jahren. Ausgeschlossen werden: </w:t>
            </w:r>
            <w:r>
              <w:br/>
              <w:t xml:space="preserve">- Behandlungsfälle mit mechanischer Komplikation durch eine interne Osteosynthesevorrichtung an Extremitätenknochen (Beckenregion und Oberschenkel; ICD 10 T84.14) in Kombination mit der Angabe einer osteosynthetische Voroperation und ohne Angabe einer postoperativen Implantatfehllage oder Implantatdislokation  </w:t>
            </w:r>
            <w:r>
              <w:br/>
              <w:t xml:space="preserve">- Behandlungsfälle mit einer periprothetischen Fraktur, festgestellt durch Vorhandensein einer Hüftgelenkprothese (Z96.64) in Kombination mit der Angabe einer endoprothetischen Voroperation am </w:t>
            </w:r>
            <w:r>
              <w:lastRenderedPageBreak/>
              <w:t>betro</w:t>
            </w:r>
            <w:r>
              <w:t xml:space="preserve">ffenen Hüftgelenk </w:t>
            </w:r>
            <w:r>
              <w:br/>
              <w:t>- Behandlungsfälle mit Versorgung bei Polytrauma</w:t>
            </w:r>
          </w:p>
        </w:tc>
      </w:tr>
      <w:tr w:rsidR="000955B5" w14:paraId="6D5FCE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84F1ED" w14:textId="77777777" w:rsidR="004E70C0" w:rsidRPr="003C6CA0" w:rsidRDefault="004E70C0"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3B41FBA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C747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6F70EF" w14:textId="77777777" w:rsidR="004E70C0" w:rsidRPr="003C6CA0" w:rsidRDefault="004E70C0" w:rsidP="003C6CA0">
            <w:pPr>
              <w:pStyle w:val="Tabellenkopf"/>
            </w:pPr>
            <w:r w:rsidRPr="003C6CA0">
              <w:t>Teildatensatzbezug</w:t>
            </w:r>
          </w:p>
        </w:tc>
        <w:tc>
          <w:tcPr>
            <w:tcW w:w="5716" w:type="dxa"/>
          </w:tcPr>
          <w:p w14:paraId="414C2F8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17/1:B</w:t>
            </w:r>
          </w:p>
        </w:tc>
      </w:tr>
      <w:tr w:rsidR="000955B5" w14:paraId="588024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EFD54" w14:textId="77777777" w:rsidR="004E70C0" w:rsidRPr="003C6CA0" w:rsidRDefault="004E70C0" w:rsidP="003C6CA0">
            <w:pPr>
              <w:pStyle w:val="Tabellenkopf"/>
            </w:pPr>
            <w:r w:rsidRPr="003C6CA0">
              <w:t>Zähler (Formel)</w:t>
            </w:r>
          </w:p>
        </w:tc>
        <w:tc>
          <w:tcPr>
            <w:tcW w:w="5716" w:type="dxa"/>
          </w:tcPr>
          <w:p w14:paraId="09E95C2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proofErr w:type="spellStart"/>
            <w:r>
              <w:t>fn_PraeOPvwDauer</w:t>
            </w:r>
            <w:proofErr w:type="spellEnd"/>
            <w:r>
              <w:t xml:space="preserve"> %&gt;% </w:t>
            </w:r>
            <w:proofErr w:type="spellStart"/>
            <w:r>
              <w:t>fn_Schwellenwert_praeopminuten</w:t>
            </w:r>
            <w:proofErr w:type="spellEnd"/>
          </w:p>
        </w:tc>
      </w:tr>
      <w:tr w:rsidR="00CA3AE5" w14:paraId="70E8FF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63247" w14:textId="77777777" w:rsidR="004E70C0" w:rsidRPr="003C6CA0" w:rsidRDefault="004E70C0" w:rsidP="003C6CA0">
            <w:pPr>
              <w:pStyle w:val="Tabellenkopf"/>
            </w:pPr>
            <w:r w:rsidRPr="003C6CA0">
              <w:t>Nenner (Formel)</w:t>
            </w:r>
          </w:p>
        </w:tc>
        <w:tc>
          <w:tcPr>
            <w:tcW w:w="5716" w:type="dxa"/>
          </w:tcPr>
          <w:p w14:paraId="3993A9E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alter %&gt;=% 18 &amp;  </w:t>
            </w:r>
            <w:r>
              <w:br/>
            </w:r>
            <w:r>
              <w:t xml:space="preserve">!(ENTLDIAG %any_like% LST$ICD_17n1_Komplikation_durch_Osteosythese &amp; </w:t>
            </w:r>
            <w:r>
              <w:br/>
              <w:t xml:space="preserve">OSTEOSYN %==% 1 &amp;  </w:t>
            </w:r>
            <w:r>
              <w:br/>
              <w:t xml:space="preserve">!IMPLANTATFEHLLAGE %==% 1 &amp; </w:t>
            </w:r>
            <w:r>
              <w:br/>
              <w:t xml:space="preserve">!IMPLANTATDSLOKATION %==% 1) &amp; </w:t>
            </w:r>
            <w:r>
              <w:br/>
              <w:t xml:space="preserve">!(ENTLDIAG %any_like% LST$ICD_17n1_Vorhandensein_Hueftgelenkprothese &amp;  </w:t>
            </w:r>
            <w:r>
              <w:br/>
              <w:t xml:space="preserve">OSTEOSYN %==% 2) &amp; </w:t>
            </w:r>
            <w:r>
              <w:br/>
              <w:t>VERSORGPOLY %!=% 1</w:t>
            </w:r>
          </w:p>
        </w:tc>
      </w:tr>
      <w:tr w:rsidR="00CA3AE5" w14:paraId="466E74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A42DCA" w14:textId="77777777" w:rsidR="004E70C0" w:rsidRPr="003C6CA0" w:rsidRDefault="004E70C0" w:rsidP="003C6CA0">
            <w:pPr>
              <w:pStyle w:val="Tabellenkopf"/>
            </w:pPr>
            <w:r w:rsidRPr="003C6CA0">
              <w:t>Verwendete Funktionen</w:t>
            </w:r>
          </w:p>
        </w:tc>
        <w:tc>
          <w:tcPr>
            <w:tcW w:w="5716" w:type="dxa"/>
          </w:tcPr>
          <w:p w14:paraId="767D77E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proofErr w:type="spellStart"/>
            <w:r>
              <w:t>fn_AbstAufnahmeOPMin</w:t>
            </w:r>
            <w:proofErr w:type="spellEnd"/>
            <w:r>
              <w:br/>
            </w:r>
            <w:proofErr w:type="spellStart"/>
            <w:r>
              <w:t>fn_AbstFrakturOPMin</w:t>
            </w:r>
            <w:proofErr w:type="spellEnd"/>
            <w:r>
              <w:br/>
            </w:r>
            <w:proofErr w:type="spellStart"/>
            <w:r>
              <w:t>fn_PraeOPvwDauer</w:t>
            </w:r>
            <w:proofErr w:type="spellEnd"/>
            <w:r>
              <w:br/>
            </w:r>
            <w:proofErr w:type="spellStart"/>
            <w:r>
              <w:t>fn_Schwellenwert_praeopminuten</w:t>
            </w:r>
            <w:proofErr w:type="spellEnd"/>
          </w:p>
        </w:tc>
      </w:tr>
      <w:tr w:rsidR="00CA3AE5" w14:paraId="15CBDA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875F38" w14:textId="77777777" w:rsidR="004E70C0" w:rsidRPr="003C6CA0" w:rsidRDefault="004E70C0" w:rsidP="003C6CA0">
            <w:pPr>
              <w:pStyle w:val="Tabellenkopf"/>
            </w:pPr>
            <w:r w:rsidRPr="003C6CA0">
              <w:t>Verwendete Listen</w:t>
            </w:r>
          </w:p>
        </w:tc>
        <w:tc>
          <w:tcPr>
            <w:tcW w:w="5716" w:type="dxa"/>
          </w:tcPr>
          <w:p w14:paraId="625C9BA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ICD_17n1_Komplikation_durch_Osteosythese</w:t>
            </w:r>
            <w:r>
              <w:br/>
            </w:r>
            <w:r>
              <w:t>ICD_17n1_Vorhandensein_Hueftgelenkprothese</w:t>
            </w:r>
          </w:p>
        </w:tc>
      </w:tr>
      <w:tr w:rsidR="00CA3AE5" w14:paraId="6C6273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8BB28E" w14:textId="77777777" w:rsidR="004E70C0" w:rsidRPr="003C6CA0" w:rsidRDefault="004E70C0" w:rsidP="003C6CA0">
            <w:pPr>
              <w:pStyle w:val="Tabellenkopf"/>
            </w:pPr>
            <w:r w:rsidRPr="003C6CA0">
              <w:t>Darstellung</w:t>
            </w:r>
          </w:p>
        </w:tc>
        <w:tc>
          <w:tcPr>
            <w:tcW w:w="5716" w:type="dxa"/>
          </w:tcPr>
          <w:p w14:paraId="324DC3E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FEFC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EA6164" w14:textId="77777777" w:rsidR="004E70C0" w:rsidRPr="003C6CA0" w:rsidRDefault="004E70C0" w:rsidP="003C6CA0">
            <w:pPr>
              <w:pStyle w:val="Tabellenkopf"/>
            </w:pPr>
            <w:r w:rsidRPr="003C6CA0">
              <w:t>Grafik</w:t>
            </w:r>
          </w:p>
        </w:tc>
        <w:tc>
          <w:tcPr>
            <w:tcW w:w="5716" w:type="dxa"/>
          </w:tcPr>
          <w:p w14:paraId="15A7088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C19CB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2F9C2A" w14:textId="77777777" w:rsidR="004E70C0" w:rsidRPr="003C6CA0" w:rsidRDefault="004E70C0" w:rsidP="003C6CA0">
            <w:pPr>
              <w:pStyle w:val="Tabellenkopf"/>
            </w:pPr>
            <w:r w:rsidRPr="003C6CA0">
              <w:t>Vergleichbarkeit mit Vorjahresergebnissen</w:t>
            </w:r>
          </w:p>
        </w:tc>
        <w:tc>
          <w:tcPr>
            <w:tcW w:w="5716" w:type="dxa"/>
          </w:tcPr>
          <w:p w14:paraId="4586B6A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55D19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D2B19" w14:textId="77777777" w:rsidR="004E70C0" w:rsidRPr="003C6CA0" w:rsidRDefault="004E70C0" w:rsidP="003C6CA0">
            <w:pPr>
              <w:pStyle w:val="Tabellenkopf"/>
            </w:pPr>
            <w:r w:rsidRPr="003C6CA0">
              <w:t>Erläuterung der Vergleichbarkeit zum Vorjahr</w:t>
            </w:r>
          </w:p>
        </w:tc>
        <w:tc>
          <w:tcPr>
            <w:tcW w:w="5716" w:type="dxa"/>
          </w:tcPr>
          <w:p w14:paraId="7C8B418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1F56D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5A353" w14:textId="77777777" w:rsidR="004E70C0" w:rsidRPr="003C6CA0" w:rsidRDefault="004E70C0" w:rsidP="003C6CA0">
            <w:pPr>
              <w:pStyle w:val="Tabellenkopf"/>
            </w:pPr>
            <w:r w:rsidRPr="003C6CA0">
              <w:t>Begründung der Änderungen der endgültigen gegenüber den prospektiven Rechenregeln</w:t>
            </w:r>
          </w:p>
        </w:tc>
        <w:tc>
          <w:tcPr>
            <w:tcW w:w="5716" w:type="dxa"/>
          </w:tcPr>
          <w:p w14:paraId="56478CE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F721EEC" w14:textId="77777777" w:rsidR="004E70C0" w:rsidRDefault="004E70C0" w:rsidP="00AA7E2B">
      <w:pPr>
        <w:pStyle w:val="Tabellentext"/>
        <w:spacing w:before="0" w:after="0" w:line="20" w:lineRule="exact"/>
        <w:ind w:left="0" w:right="0"/>
      </w:pPr>
    </w:p>
    <w:p w14:paraId="281900CD" w14:textId="77777777" w:rsidR="00ED3A3F" w:rsidRDefault="00ED3A3F">
      <w:pPr>
        <w:sectPr w:rsidR="00ED3A3F" w:rsidSect="00AD6E6F">
          <w:headerReference w:type="default" r:id="rId17"/>
          <w:footerReference w:type="default" r:id="rId18"/>
          <w:pgSz w:w="11906" w:h="16838"/>
          <w:pgMar w:top="1418" w:right="1134" w:bottom="1418" w:left="1701" w:header="454" w:footer="737" w:gutter="0"/>
          <w:cols w:space="708"/>
          <w:docGrid w:linePitch="360"/>
        </w:sectPr>
      </w:pPr>
    </w:p>
    <w:p w14:paraId="624093BC" w14:textId="77777777" w:rsidR="004E70C0" w:rsidRPr="00A3451D" w:rsidRDefault="004E70C0" w:rsidP="0004540C">
      <w:pPr>
        <w:pStyle w:val="berschrift1ohneGliederung"/>
      </w:pPr>
      <w:bookmarkStart w:id="7" w:name="_Toc230254876"/>
      <w:r>
        <w:lastRenderedPageBreak/>
        <w:t>54050: Sturzprophylaxe</w:t>
      </w:r>
      <w:bookmarkEnd w:id="7"/>
    </w:p>
    <w:tbl>
      <w:tblPr>
        <w:tblStyle w:val="IQTIGStandard"/>
        <w:tblW w:w="5000" w:type="pct"/>
        <w:tblLook w:val="0480" w:firstRow="0" w:lastRow="0" w:firstColumn="1" w:lastColumn="0" w:noHBand="0" w:noVBand="1"/>
      </w:tblPr>
      <w:tblGrid>
        <w:gridCol w:w="1983"/>
        <w:gridCol w:w="7078"/>
      </w:tblGrid>
      <w:tr w:rsidR="00AF0AAF" w:rsidRPr="00743DF3" w14:paraId="4A588B0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2707646" w14:textId="77777777" w:rsidR="004E70C0" w:rsidRPr="00A3451D" w:rsidRDefault="004E70C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F76599D" w14:textId="77777777" w:rsidR="004E70C0" w:rsidRPr="00743DF3" w:rsidRDefault="004E70C0" w:rsidP="00152136">
            <w:pPr>
              <w:pStyle w:val="Tabellentext"/>
            </w:pPr>
            <w:r>
              <w:t>Strukturierte Erfassung des individuellen Sturzrisikos und Einleitung multimodaler, individueller Maßnahmen zur Sturzprophylaxe</w:t>
            </w:r>
          </w:p>
        </w:tc>
      </w:tr>
    </w:tbl>
    <w:p w14:paraId="41D9EE05" w14:textId="77777777" w:rsidR="004E70C0" w:rsidRPr="00AE2CB4" w:rsidRDefault="004E70C0" w:rsidP="002A6C31">
      <w:pPr>
        <w:pStyle w:val="Absatzberschriftebene2nurinNavigation"/>
      </w:pPr>
      <w:bookmarkStart w:id="8" w:name="_Toc230254877"/>
      <w:r w:rsidRPr="00A3451D">
        <w:t>Hintergrund</w:t>
      </w:r>
      <w:bookmarkEnd w:id="8"/>
    </w:p>
    <w:p w14:paraId="608D204A" w14:textId="77777777" w:rsidR="004E70C0" w:rsidRPr="00AE2CB4" w:rsidRDefault="004E70C0" w:rsidP="00A64D53">
      <w:pPr>
        <w:pStyle w:val="Standardlinksbndig"/>
      </w:pPr>
      <w:r>
        <w:t xml:space="preserve">Dieser Prozessindikator wurde für das QS-Verfahren Hüftendoprothesenversorgung im Jahr 2012 entwickelt und als wichtiger Aspekt der Nachsorge von Patientinnen und Patienten mit Hüftendoprothesenversorgung und Prädiktor für die Patientensicherheit – da eventuell Spätkomplikationen vermieden werden können – gewürdigt (AQUA 2012). Die Bundesfachgruppe hat in ihrer Sitzung am 21./22. September 2016 konsentiert, für den Qualitätsindikator eine Population ab 65 Jahre zu betrachten. </w:t>
      </w:r>
      <w:r>
        <w:br/>
        <w:t xml:space="preserve"> </w:t>
      </w:r>
      <w:r>
        <w:br/>
        <w:t xml:space="preserve">Mit einer systematischen Recherche nach evidenzbasierten Leitlinien und systematischen Reviews hat das IQTIG den Hintergrund dieses Qualitätsindikators zum Erfassungsjahr 2016 aktualisiert (plus Addendum 2019). Details zur Literaturrecherche werden im Recherchebericht dargestellt (IQTIG 2019), welcher unter verfahrenssupport (at) iqtig.org angefordert werden kann. </w:t>
      </w:r>
      <w:r>
        <w:br/>
        <w:t xml:space="preserve"> </w:t>
      </w:r>
      <w:r>
        <w:br/>
        <w:t>Da der Indikator explizit für die klinische, operative Hüftgelenksversorgung verwendet wird, fokussierte auch die Recherche in ihrer Frages</w:t>
      </w:r>
      <w:r>
        <w:t>tellung auf die Bedeutung einer multimodalen Sturzprophylaxe bei Patientinnen und Patienten nach einer Hüftgelenksoperation (im Vergleich zu nur einer bzw. keiner Maßnahme zur Sturzprophylaxe). Ausgehend von den inhaltlichen und methodischen Einschlusskriterien konnten insgesamt drei Leitlinien und ein systematischer Review identifiziert werden, in denen Empfehlungen bzw. Beurteilungen bzgl. dieser Fragestellung ausgesprochen wurden. In der Gesamtheit weisen zwei der drei Leitlinien eine hohe methodische Qu</w:t>
      </w:r>
      <w:r>
        <w:t>alität (AAOS 2014, Schoberer et al. 2012) und eine Leitlinie (Bonnaire et al. 2015) eine sehr geringe methodische Qualität auf. Der systematische Review wurde ebenfalls als methodisch qualitativ hoch bewertet (Smith et al. 2015). Zusammenfassend ist die Qualität der Evidenz bzgl. dieser Fragestellung daher als mäßig anzusehen. In der qualitativ bestbewerteten Leitlinie (Medizinische Universität Graz/Landeskrankenhaus Universitätsklinikum Graz et al. 2018) wurde aufgrund des signifikanten Effekts bei der Stu</w:t>
      </w:r>
      <w:r>
        <w:t xml:space="preserve">rzreduktion, eine starke Empfehlung passend zum Qualitätsziel des QI ausgesprochen, trotz niedrigem Vertrauen in die Gesamtheit der Evidenz. </w:t>
      </w:r>
      <w:r>
        <w:br/>
        <w:t xml:space="preserve"> </w:t>
      </w:r>
      <w:r>
        <w:br/>
        <w:t xml:space="preserve">Die österreichische evidenz- und konsensbasierte Leitlinie „Sturzprophylaxe für ältere Menschen in Krankenhäusern und Langzeitpflegeeinrichtungen“ (Medizinische Universität Graz/Landeskrankenhaus Universitätsklinikum Graz et al. 2018) empfiehlt, multifaktorielle Maßnahmen basierend auf den individuellen Risikofaktoren zu planen. Aufgenommen als Expertentipp „sollte </w:t>
      </w:r>
      <w:r>
        <w:t xml:space="preserve">jede Patientin und jeder Patient bei der Aufnahme in ein Krankenhaus hinsichtlich Sturzrisikofaktoren beobachtet und befragt und demnach als sturzgefährdet behandelt werden. Eine ausführliche Anamnese kann eine Grundlage zur Ermittlung von Risikofaktoren sein, wobei Patientinnen und Patienten mit einer positiven Sturzanamnese (mindestens 1 Sturz im vergangenen halben Jahr) ein besonders hohes Sturzrisiko haben. </w:t>
      </w:r>
      <w:r>
        <w:lastRenderedPageBreak/>
        <w:t>Als weiterer Expertentipp wird erwähnt, dass „während des gesamten Aufenthalts im Krankenhaus Pat</w:t>
      </w:r>
      <w:r>
        <w:t xml:space="preserve">ientinnen und Patienten mit einem erhöhten Sturzrisiko auf Risikofaktoren hin zu beobachten und in regelmäßigen Abständen neu einzuschätzen sind“. </w:t>
      </w:r>
      <w:r>
        <w:br/>
        <w:t xml:space="preserve"> </w:t>
      </w:r>
      <w:r>
        <w:br/>
        <w:t>Die amerikanische AAOS Leitlinie „Management of Hip Fractures in the Elderly“ zur Versorgung von Patientinnen und Patienten ab 65 Jahre mit einer hüftgelenknahen Femurfraktur empfiehlt bei Patientinnen und Patienten mit leichten bis mittleren demenziellen Einschränkungen den Einsatz eines interdisziplinären Versorgungsprogramms inklusive Rehabilitationsansätze</w:t>
      </w:r>
      <w:r>
        <w:t xml:space="preserve"> („care program“), um die funktionellen Einschränkungen zu verbessern. Diese Empfehlung wird mit starker Evidenz belegt und mit starkem Empfehlungsgrad ausgewiesen. Als Hauptbestandteile der untersuchten Studien werden unter anderem ein geriatrisches Assessment, Rehabilitationsprogramme, Entlassungsmanagement, Sicherung der ambulanten Versorgung und die Behandlung der Sturzgefahr im Sinne des Patientenrisikos benannt. Des Weiteren wird die postoperative Gabe von Calcium und/oder Vitamin D mit moderater Evid</w:t>
      </w:r>
      <w:r>
        <w:t xml:space="preserve">enz empfohlen, um die Gefahr von Stürzen und Sturzfolgen zu minimieren (AAOS 2014). </w:t>
      </w:r>
      <w:r>
        <w:br/>
        <w:t xml:space="preserve"> </w:t>
      </w:r>
      <w:r>
        <w:br/>
        <w:t>Die S2e-Leitlinie „Schenkelhalsfraktur des Erwachsenen“ der Deutschen Gesellschaft für Unfallchirurgie e. V. (DGU) in Zusammenarbeit mit der Österreichischen Gesellschaft für Unfallchirurgie (ÖGU) empfiehlt für die postoperative Versorgung die Einleitung einer adäquaten Sturzprophylaxe bei alten Menschen. Die Leitlinie verweist im Kapitel „Prävention“ indirekt auf die Ausführungen zur Sturzprophylaxe. Die Leitlinienkommis</w:t>
      </w:r>
      <w:r>
        <w:t xml:space="preserve">sion der DGU und ÖGU empfiehlt als präventive Maßnahme die Abschätzung des Sturz- und Frakturrisikos bei alten Menschen. Des Weiteren sollten Menschen mit einem erhöhten Risiko eine multimodale Vorbeugung erhalten, um das Risiko eines Sturzes zu reduzieren (Bonnaire et al. 2015). Der wissenschaftliche Beleg (Gillespie et al. 2003) bezieht sich nur allgemein auf alte Personen. In der Publikation wird keine Aussage zur gewünschten Subgruppe getroffen. </w:t>
      </w:r>
      <w:r>
        <w:br/>
        <w:t xml:space="preserve"> </w:t>
      </w:r>
      <w:r>
        <w:br/>
        <w:t>Der Cochrane Review „Enhanced Rehabilitation and Care M</w:t>
      </w:r>
      <w:r>
        <w:t>odels for Adults with Dementia Following Hip Fracture Surgery“ untersucht das Auftreten von Sterbefällen, Sturzereignissen und Wiederaufnahmen und vergleicht die Auftrittswahrscheinlichkeiten bei einem interdisziplinären Versorgungs- und Rehabilitationsprogramm gegenüber einer konventionellen rehabilitativen Versorgung. Eingeschlossen wurden Patientinnen und Patienten ab 65 Jahre, die an Demenz leiden und aufgrund einer hüftgelenknahen Femurfraktur operativ versorgt wurden. Im Ergebnis konnte kein signifika</w:t>
      </w:r>
      <w:r>
        <w:t xml:space="preserve">nter Unterschied zwischen den beiden untersuchten Interventionsansätzen festgestellt werden. Lediglich die Häufigkeit eines wiederkehrenden Sturzes war bei einer geringen Qualität der Evidenz (eine Studie) in der ‚Enhanced Interdisciplinary Rehabilitation Care Model‘-Gruppe gegenüber der ‚Conventional Rehabilitation and Care Model‘-Gruppe geringer (Smith et al. 2015). </w:t>
      </w:r>
      <w:r>
        <w:br/>
        <w:t xml:space="preserve"> </w:t>
      </w:r>
      <w:r>
        <w:br/>
        <w:t>Die Erkenntnisse aus der QI-spezifischen Recherche sind konsistent zu den Empfehlungen des deutschen Expertenstandards „Sturzprophylaxe in</w:t>
      </w:r>
      <w:r>
        <w:t xml:space="preserve"> der Pflege“ des DNQP (DNQP 2013), der sich auf alle Personen, die sich kurz- oder langfristig in pflegerischer Betreuung befinden, bezieht.</w:t>
      </w:r>
    </w:p>
    <w:p w14:paraId="211C94FF" w14:textId="77777777" w:rsidR="00ED3A3F" w:rsidRDefault="00ED3A3F">
      <w:pPr>
        <w:sectPr w:rsidR="00ED3A3F" w:rsidSect="000A3778">
          <w:headerReference w:type="default" r:id="rId19"/>
          <w:footerReference w:type="default" r:id="rId20"/>
          <w:pgSz w:w="11906" w:h="16838"/>
          <w:pgMar w:top="1418" w:right="1134" w:bottom="1418" w:left="1701" w:header="454" w:footer="737" w:gutter="0"/>
          <w:cols w:space="708"/>
          <w:docGrid w:linePitch="360"/>
        </w:sectPr>
      </w:pPr>
    </w:p>
    <w:p w14:paraId="608CB381" w14:textId="77777777" w:rsidR="004E70C0" w:rsidRPr="00880DD2" w:rsidRDefault="004E70C0" w:rsidP="00447106">
      <w:pPr>
        <w:pStyle w:val="Absatzberschriftebene2nurinNavigation"/>
        <w:rPr>
          <w:sz w:val="21"/>
          <w:szCs w:val="21"/>
        </w:rPr>
      </w:pPr>
      <w:bookmarkStart w:id="9" w:name="_Toc230254878"/>
      <w:r>
        <w:rPr>
          <w:sz w:val="21"/>
          <w:szCs w:val="21"/>
        </w:rPr>
        <w:lastRenderedPageBreak/>
        <w:t>Verwendete Datenfelder</w:t>
      </w:r>
      <w:bookmarkEnd w:id="9"/>
    </w:p>
    <w:p w14:paraId="10CF56E6" w14:textId="77777777" w:rsidR="004E70C0" w:rsidRPr="00091E43" w:rsidRDefault="004E70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D67550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D4572C5" w14:textId="77777777" w:rsidR="004E70C0" w:rsidRPr="00880DD2" w:rsidRDefault="004E70C0" w:rsidP="00880DD2">
            <w:pPr>
              <w:pStyle w:val="Tabellenkopf"/>
            </w:pPr>
            <w:r w:rsidRPr="00880DD2">
              <w:t>Item</w:t>
            </w:r>
          </w:p>
        </w:tc>
        <w:tc>
          <w:tcPr>
            <w:tcW w:w="1075" w:type="pct"/>
          </w:tcPr>
          <w:p w14:paraId="6C50D8C3" w14:textId="77777777" w:rsidR="004E70C0" w:rsidRPr="00880DD2" w:rsidRDefault="004E70C0" w:rsidP="00880DD2">
            <w:pPr>
              <w:pStyle w:val="Tabellenkopf"/>
            </w:pPr>
            <w:r w:rsidRPr="00880DD2">
              <w:t>Bezeichnung</w:t>
            </w:r>
          </w:p>
        </w:tc>
        <w:tc>
          <w:tcPr>
            <w:tcW w:w="326" w:type="pct"/>
          </w:tcPr>
          <w:p w14:paraId="7498B1F0" w14:textId="77777777" w:rsidR="004E70C0" w:rsidRPr="00880DD2" w:rsidRDefault="004E70C0" w:rsidP="00880DD2">
            <w:pPr>
              <w:pStyle w:val="Tabellenkopf"/>
            </w:pPr>
            <w:r w:rsidRPr="00880DD2">
              <w:t>M/K</w:t>
            </w:r>
          </w:p>
        </w:tc>
        <w:tc>
          <w:tcPr>
            <w:tcW w:w="1646" w:type="pct"/>
          </w:tcPr>
          <w:p w14:paraId="20EF4331" w14:textId="77777777" w:rsidR="004E70C0" w:rsidRPr="00880DD2" w:rsidRDefault="004E70C0" w:rsidP="00880DD2">
            <w:pPr>
              <w:pStyle w:val="Tabellenkopf"/>
            </w:pPr>
            <w:r w:rsidRPr="00880DD2">
              <w:t>Schlüssel/Formel</w:t>
            </w:r>
          </w:p>
        </w:tc>
        <w:tc>
          <w:tcPr>
            <w:tcW w:w="1328" w:type="pct"/>
          </w:tcPr>
          <w:p w14:paraId="15F18426" w14:textId="77777777" w:rsidR="004E70C0" w:rsidRPr="00880DD2" w:rsidRDefault="004E70C0" w:rsidP="003C7F90">
            <w:pPr>
              <w:pStyle w:val="Tabellenkopf"/>
            </w:pPr>
            <w:r w:rsidRPr="00880DD2">
              <w:t>Feldname</w:t>
            </w:r>
            <w:r w:rsidRPr="00880DD2">
              <w:t xml:space="preserve"> </w:t>
            </w:r>
          </w:p>
        </w:tc>
      </w:tr>
      <w:tr w:rsidR="00275B01" w:rsidRPr="00743DF3" w14:paraId="6426E4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351833" w14:textId="77777777" w:rsidR="004E70C0" w:rsidRPr="00091E43" w:rsidRDefault="004E70C0" w:rsidP="000361A4">
            <w:pPr>
              <w:pStyle w:val="Tabellentext"/>
            </w:pPr>
            <w:r>
              <w:t>37:B</w:t>
            </w:r>
          </w:p>
        </w:tc>
        <w:tc>
          <w:tcPr>
            <w:tcW w:w="1075" w:type="pct"/>
          </w:tcPr>
          <w:p w14:paraId="7FEE3AB5" w14:textId="77777777" w:rsidR="004E70C0" w:rsidRPr="00091E43" w:rsidRDefault="004E70C0" w:rsidP="000361A4">
            <w:pPr>
              <w:pStyle w:val="Tabellentext"/>
            </w:pPr>
            <w:r>
              <w:t>Ist eine systematische Erfassung der individuellen Sturzrisikofaktoren des Patienten erfolgt?</w:t>
            </w:r>
          </w:p>
        </w:tc>
        <w:tc>
          <w:tcPr>
            <w:tcW w:w="326" w:type="pct"/>
          </w:tcPr>
          <w:p w14:paraId="714F3E51" w14:textId="77777777" w:rsidR="004E70C0" w:rsidRPr="00091E43" w:rsidRDefault="004E70C0" w:rsidP="000361A4">
            <w:pPr>
              <w:pStyle w:val="Tabellentext"/>
            </w:pPr>
            <w:r>
              <w:t>K</w:t>
            </w:r>
          </w:p>
        </w:tc>
        <w:tc>
          <w:tcPr>
            <w:tcW w:w="1646" w:type="pct"/>
          </w:tcPr>
          <w:p w14:paraId="0816A057" w14:textId="77777777" w:rsidR="004E70C0" w:rsidRPr="00091E43" w:rsidRDefault="004E70C0" w:rsidP="00177070">
            <w:pPr>
              <w:pStyle w:val="Tabellentext"/>
              <w:ind w:left="453" w:hanging="340"/>
            </w:pPr>
            <w:r>
              <w:t>0 =</w:t>
            </w:r>
            <w:r>
              <w:tab/>
              <w:t>nein</w:t>
            </w:r>
          </w:p>
          <w:p w14:paraId="6711E745" w14:textId="77777777" w:rsidR="004E70C0" w:rsidRPr="00091E43" w:rsidRDefault="004E70C0" w:rsidP="00177070">
            <w:pPr>
              <w:pStyle w:val="Tabellentext"/>
              <w:ind w:left="453" w:hanging="340"/>
            </w:pPr>
            <w:r>
              <w:t>1 =</w:t>
            </w:r>
            <w:r>
              <w:tab/>
              <w:t>ja</w:t>
            </w:r>
          </w:p>
        </w:tc>
        <w:tc>
          <w:tcPr>
            <w:tcW w:w="1328" w:type="pct"/>
          </w:tcPr>
          <w:p w14:paraId="34E22EB7" w14:textId="77777777" w:rsidR="004E70C0" w:rsidRPr="00091E43" w:rsidRDefault="004E70C0" w:rsidP="000361A4">
            <w:pPr>
              <w:pStyle w:val="Tabellentext"/>
            </w:pPr>
            <w:r>
              <w:t>ERFASSGSTURZRISIKO</w:t>
            </w:r>
          </w:p>
        </w:tc>
      </w:tr>
      <w:tr w:rsidR="00275B01" w:rsidRPr="00743DF3" w14:paraId="14CDCA7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189096" w14:textId="77777777" w:rsidR="004E70C0" w:rsidRPr="00091E43" w:rsidRDefault="004E70C0" w:rsidP="000361A4">
            <w:pPr>
              <w:pStyle w:val="Tabellentext"/>
            </w:pPr>
            <w:r>
              <w:t>38:B</w:t>
            </w:r>
          </w:p>
        </w:tc>
        <w:tc>
          <w:tcPr>
            <w:tcW w:w="1075" w:type="pct"/>
          </w:tcPr>
          <w:p w14:paraId="206FAA07" w14:textId="77777777" w:rsidR="004E70C0" w:rsidRPr="00091E43" w:rsidRDefault="004E70C0" w:rsidP="000361A4">
            <w:pPr>
              <w:pStyle w:val="Tabellentext"/>
            </w:pPr>
            <w:r>
              <w:t>Wurden multimodale, individuelle Maßnahmen zur Sturzprophylaxe ergriffen?</w:t>
            </w:r>
          </w:p>
        </w:tc>
        <w:tc>
          <w:tcPr>
            <w:tcW w:w="326" w:type="pct"/>
          </w:tcPr>
          <w:p w14:paraId="76DA98B8" w14:textId="77777777" w:rsidR="004E70C0" w:rsidRPr="00091E43" w:rsidRDefault="004E70C0" w:rsidP="000361A4">
            <w:pPr>
              <w:pStyle w:val="Tabellentext"/>
            </w:pPr>
            <w:r>
              <w:t>K</w:t>
            </w:r>
          </w:p>
        </w:tc>
        <w:tc>
          <w:tcPr>
            <w:tcW w:w="1646" w:type="pct"/>
          </w:tcPr>
          <w:p w14:paraId="3B21C44E" w14:textId="77777777" w:rsidR="004E70C0" w:rsidRPr="00091E43" w:rsidRDefault="004E70C0" w:rsidP="00177070">
            <w:pPr>
              <w:pStyle w:val="Tabellentext"/>
              <w:ind w:left="453" w:hanging="340"/>
            </w:pPr>
            <w:r>
              <w:t>0 =</w:t>
            </w:r>
            <w:r>
              <w:tab/>
              <w:t>nein</w:t>
            </w:r>
          </w:p>
          <w:p w14:paraId="1974A8C0" w14:textId="77777777" w:rsidR="004E70C0" w:rsidRPr="00091E43" w:rsidRDefault="004E70C0" w:rsidP="00177070">
            <w:pPr>
              <w:pStyle w:val="Tabellentext"/>
              <w:ind w:left="453" w:hanging="340"/>
            </w:pPr>
            <w:r>
              <w:t>1 =</w:t>
            </w:r>
            <w:r>
              <w:tab/>
              <w:t>ja</w:t>
            </w:r>
          </w:p>
        </w:tc>
        <w:tc>
          <w:tcPr>
            <w:tcW w:w="1328" w:type="pct"/>
          </w:tcPr>
          <w:p w14:paraId="2B7A7B02" w14:textId="77777777" w:rsidR="004E70C0" w:rsidRPr="00091E43" w:rsidRDefault="004E70C0" w:rsidP="000361A4">
            <w:pPr>
              <w:pStyle w:val="Tabellentext"/>
            </w:pPr>
            <w:r>
              <w:t>PRAEVMASSNAHMEN</w:t>
            </w:r>
          </w:p>
        </w:tc>
      </w:tr>
      <w:tr w:rsidR="00275B01" w:rsidRPr="00743DF3" w14:paraId="49CB7C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DD807D" w14:textId="77777777" w:rsidR="004E70C0" w:rsidRPr="00091E43" w:rsidRDefault="004E70C0" w:rsidP="000361A4">
            <w:pPr>
              <w:pStyle w:val="Tabellentext"/>
            </w:pPr>
            <w:r>
              <w:t>42.1:B</w:t>
            </w:r>
          </w:p>
        </w:tc>
        <w:tc>
          <w:tcPr>
            <w:tcW w:w="1075" w:type="pct"/>
          </w:tcPr>
          <w:p w14:paraId="0D9710E8" w14:textId="77777777" w:rsidR="004E70C0" w:rsidRPr="00091E43" w:rsidRDefault="004E70C0" w:rsidP="000361A4">
            <w:pPr>
              <w:pStyle w:val="Tabellentext"/>
            </w:pPr>
            <w:r>
              <w:t>Entlassungsgrund</w:t>
            </w:r>
          </w:p>
        </w:tc>
        <w:tc>
          <w:tcPr>
            <w:tcW w:w="326" w:type="pct"/>
          </w:tcPr>
          <w:p w14:paraId="7770516B" w14:textId="77777777" w:rsidR="004E70C0" w:rsidRPr="00091E43" w:rsidRDefault="004E70C0" w:rsidP="000361A4">
            <w:pPr>
              <w:pStyle w:val="Tabellentext"/>
            </w:pPr>
            <w:r>
              <w:t>K</w:t>
            </w:r>
          </w:p>
        </w:tc>
        <w:tc>
          <w:tcPr>
            <w:tcW w:w="1646" w:type="pct"/>
          </w:tcPr>
          <w:p w14:paraId="2AF07E78" w14:textId="77777777" w:rsidR="004E70C0" w:rsidRPr="00091E43" w:rsidRDefault="004E70C0" w:rsidP="00177070">
            <w:pPr>
              <w:pStyle w:val="Tabellentext"/>
              <w:ind w:left="453" w:hanging="340"/>
            </w:pPr>
            <w:r>
              <w:t xml:space="preserve">s. Anhang: </w:t>
            </w:r>
            <w:proofErr w:type="spellStart"/>
            <w:r>
              <w:t>EntlGrund</w:t>
            </w:r>
            <w:proofErr w:type="spellEnd"/>
          </w:p>
        </w:tc>
        <w:tc>
          <w:tcPr>
            <w:tcW w:w="1328" w:type="pct"/>
          </w:tcPr>
          <w:p w14:paraId="67307A2A" w14:textId="77777777" w:rsidR="004E70C0" w:rsidRPr="00091E43" w:rsidRDefault="004E70C0" w:rsidP="000361A4">
            <w:pPr>
              <w:pStyle w:val="Tabellentext"/>
            </w:pPr>
            <w:r>
              <w:t>ENTLGRUND</w:t>
            </w:r>
          </w:p>
        </w:tc>
      </w:tr>
      <w:tr w:rsidR="00275B01" w:rsidRPr="00743DF3" w14:paraId="0E7D8E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70E293" w14:textId="77777777" w:rsidR="004E70C0" w:rsidRPr="00091E43" w:rsidRDefault="004E70C0" w:rsidP="000361A4">
            <w:pPr>
              <w:pStyle w:val="Tabellentext"/>
            </w:pPr>
            <w:r>
              <w:t>45:B</w:t>
            </w:r>
          </w:p>
        </w:tc>
        <w:tc>
          <w:tcPr>
            <w:tcW w:w="1075" w:type="pct"/>
          </w:tcPr>
          <w:p w14:paraId="6BB0E2BD" w14:textId="77777777" w:rsidR="004E70C0" w:rsidRPr="00091E43" w:rsidRDefault="004E70C0" w:rsidP="000361A4">
            <w:pPr>
              <w:pStyle w:val="Tabellentext"/>
            </w:pPr>
            <w:r>
              <w:t>Versorgung bei Polytrauma</w:t>
            </w:r>
          </w:p>
        </w:tc>
        <w:tc>
          <w:tcPr>
            <w:tcW w:w="326" w:type="pct"/>
          </w:tcPr>
          <w:p w14:paraId="7BF7557B" w14:textId="77777777" w:rsidR="004E70C0" w:rsidRPr="00091E43" w:rsidRDefault="004E70C0" w:rsidP="000361A4">
            <w:pPr>
              <w:pStyle w:val="Tabellentext"/>
            </w:pPr>
            <w:r>
              <w:t>K</w:t>
            </w:r>
          </w:p>
        </w:tc>
        <w:tc>
          <w:tcPr>
            <w:tcW w:w="1646" w:type="pct"/>
          </w:tcPr>
          <w:p w14:paraId="5A975461" w14:textId="77777777" w:rsidR="004E70C0" w:rsidRPr="00091E43" w:rsidRDefault="004E70C0" w:rsidP="00177070">
            <w:pPr>
              <w:pStyle w:val="Tabellentext"/>
              <w:ind w:left="453" w:hanging="340"/>
            </w:pPr>
            <w:r>
              <w:t>1 =</w:t>
            </w:r>
            <w:r>
              <w:tab/>
              <w:t>ja</w:t>
            </w:r>
          </w:p>
        </w:tc>
        <w:tc>
          <w:tcPr>
            <w:tcW w:w="1328" w:type="pct"/>
          </w:tcPr>
          <w:p w14:paraId="7A8D0173" w14:textId="77777777" w:rsidR="004E70C0" w:rsidRPr="00091E43" w:rsidRDefault="004E70C0" w:rsidP="000361A4">
            <w:pPr>
              <w:pStyle w:val="Tabellentext"/>
            </w:pPr>
            <w:r>
              <w:t>VERSORGPOLY</w:t>
            </w:r>
          </w:p>
        </w:tc>
      </w:tr>
      <w:tr w:rsidR="00275B01" w:rsidRPr="00743DF3" w14:paraId="259995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CD593F" w14:textId="77777777" w:rsidR="004E70C0" w:rsidRPr="00091E43" w:rsidRDefault="004E70C0" w:rsidP="000361A4">
            <w:pPr>
              <w:pStyle w:val="Tabellentext"/>
            </w:pPr>
            <w:r>
              <w:t>EF*</w:t>
            </w:r>
          </w:p>
        </w:tc>
        <w:tc>
          <w:tcPr>
            <w:tcW w:w="1075" w:type="pct"/>
          </w:tcPr>
          <w:p w14:paraId="3DE5661B" w14:textId="77777777" w:rsidR="004E70C0" w:rsidRPr="00091E43" w:rsidRDefault="004E70C0" w:rsidP="000361A4">
            <w:pPr>
              <w:pStyle w:val="Tabellentext"/>
            </w:pPr>
            <w:r>
              <w:t>Patientenalter am Aufnahmetag in Jahren</w:t>
            </w:r>
          </w:p>
        </w:tc>
        <w:tc>
          <w:tcPr>
            <w:tcW w:w="326" w:type="pct"/>
          </w:tcPr>
          <w:p w14:paraId="248AF7B3" w14:textId="77777777" w:rsidR="004E70C0" w:rsidRPr="00091E43" w:rsidRDefault="004E70C0" w:rsidP="000361A4">
            <w:pPr>
              <w:pStyle w:val="Tabellentext"/>
            </w:pPr>
            <w:r>
              <w:t>-</w:t>
            </w:r>
          </w:p>
        </w:tc>
        <w:tc>
          <w:tcPr>
            <w:tcW w:w="1646" w:type="pct"/>
          </w:tcPr>
          <w:p w14:paraId="024D4900" w14:textId="77777777" w:rsidR="004E70C0" w:rsidRPr="00091E43" w:rsidRDefault="004E70C0" w:rsidP="00177070">
            <w:pPr>
              <w:pStyle w:val="Tabellentext"/>
              <w:ind w:left="453" w:hanging="340"/>
            </w:pPr>
            <w:r>
              <w:t>alter(GEBDATUM;AUFNDATUM)</w:t>
            </w:r>
          </w:p>
        </w:tc>
        <w:tc>
          <w:tcPr>
            <w:tcW w:w="1328" w:type="pct"/>
          </w:tcPr>
          <w:p w14:paraId="69F6369A" w14:textId="77777777" w:rsidR="004E70C0" w:rsidRPr="00091E43" w:rsidRDefault="004E70C0" w:rsidP="000361A4">
            <w:pPr>
              <w:pStyle w:val="Tabellentext"/>
            </w:pPr>
            <w:r>
              <w:t>alter</w:t>
            </w:r>
          </w:p>
        </w:tc>
      </w:tr>
    </w:tbl>
    <w:p w14:paraId="0FFEB667" w14:textId="77777777" w:rsidR="004E70C0" w:rsidRPr="00091E43" w:rsidRDefault="004E70C0" w:rsidP="00A53F02">
      <w:pPr>
        <w:spacing w:after="0"/>
        <w:rPr>
          <w:sz w:val="14"/>
          <w:szCs w:val="14"/>
        </w:rPr>
      </w:pPr>
      <w:r w:rsidRPr="00091E43">
        <w:rPr>
          <w:sz w:val="14"/>
          <w:szCs w:val="14"/>
        </w:rPr>
        <w:t>*Ersatzfeld im Exportformat</w:t>
      </w:r>
    </w:p>
    <w:p w14:paraId="39A84936" w14:textId="77777777" w:rsidR="00ED3A3F" w:rsidRDefault="00ED3A3F">
      <w:pPr>
        <w:sectPr w:rsidR="00ED3A3F" w:rsidSect="00163BAC">
          <w:headerReference w:type="default" r:id="rId21"/>
          <w:footerReference w:type="default" r:id="rId22"/>
          <w:pgSz w:w="11906" w:h="16838"/>
          <w:pgMar w:top="1418" w:right="1134" w:bottom="1418" w:left="1701" w:header="454" w:footer="737" w:gutter="0"/>
          <w:cols w:space="708"/>
          <w:docGrid w:linePitch="360"/>
        </w:sectPr>
      </w:pPr>
    </w:p>
    <w:p w14:paraId="080D7483" w14:textId="77777777" w:rsidR="004E70C0" w:rsidRPr="003C6CA0" w:rsidRDefault="004E70C0" w:rsidP="0094520C">
      <w:pPr>
        <w:pStyle w:val="Absatzberschriftebene2nurinNavigation"/>
        <w:rPr>
          <w:sz w:val="21"/>
          <w:szCs w:val="21"/>
        </w:rPr>
      </w:pPr>
      <w:bookmarkStart w:id="10" w:name="_Toc230254879"/>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4BAACE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3B7B8B" w14:textId="77777777" w:rsidR="004E70C0" w:rsidRPr="003C6CA0" w:rsidRDefault="004E70C0" w:rsidP="003C6CA0">
            <w:pPr>
              <w:pStyle w:val="Tabellenkopf"/>
            </w:pPr>
            <w:r w:rsidRPr="003C6CA0">
              <w:t>ID</w:t>
            </w:r>
          </w:p>
        </w:tc>
        <w:tc>
          <w:tcPr>
            <w:tcW w:w="5716" w:type="dxa"/>
          </w:tcPr>
          <w:p w14:paraId="0FFF2E9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54050</w:t>
            </w:r>
          </w:p>
        </w:tc>
      </w:tr>
      <w:tr w:rsidR="000955B5" w14:paraId="2C1025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C5379F" w14:textId="77777777" w:rsidR="004E70C0" w:rsidRPr="003C6CA0" w:rsidRDefault="004E70C0" w:rsidP="003C6CA0">
            <w:pPr>
              <w:pStyle w:val="Tabellenkopf"/>
            </w:pPr>
            <w:r w:rsidRPr="003C6CA0">
              <w:t>Bezeichnung</w:t>
            </w:r>
          </w:p>
        </w:tc>
        <w:tc>
          <w:tcPr>
            <w:tcW w:w="5716" w:type="dxa"/>
          </w:tcPr>
          <w:p w14:paraId="12F3BFC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Sturzprophylaxe</w:t>
            </w:r>
          </w:p>
        </w:tc>
      </w:tr>
      <w:tr w:rsidR="000955B5" w14:paraId="727ADF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817002" w14:textId="77777777" w:rsidR="004E70C0" w:rsidRPr="003C6CA0" w:rsidRDefault="004E70C0" w:rsidP="003C6CA0">
            <w:pPr>
              <w:pStyle w:val="Tabellenkopf"/>
            </w:pPr>
            <w:r w:rsidRPr="003C6CA0">
              <w:t>Indikatortyp</w:t>
            </w:r>
          </w:p>
        </w:tc>
        <w:tc>
          <w:tcPr>
            <w:tcW w:w="5716" w:type="dxa"/>
          </w:tcPr>
          <w:p w14:paraId="3AB2A54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856FD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DAFCAA" w14:textId="77777777" w:rsidR="004E70C0" w:rsidRPr="003C6CA0" w:rsidRDefault="004E70C0" w:rsidP="003C6CA0">
            <w:pPr>
              <w:pStyle w:val="Tabellenkopf"/>
            </w:pPr>
            <w:r w:rsidRPr="003C6CA0">
              <w:t>Art des Wertes</w:t>
            </w:r>
          </w:p>
        </w:tc>
        <w:tc>
          <w:tcPr>
            <w:tcW w:w="5716" w:type="dxa"/>
          </w:tcPr>
          <w:p w14:paraId="621C077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1384A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8FEB4" w14:textId="77777777" w:rsidR="004E70C0" w:rsidRPr="003C6CA0" w:rsidRDefault="004E70C0" w:rsidP="003C6CA0">
            <w:pPr>
              <w:pStyle w:val="Tabellenkopf"/>
            </w:pPr>
            <w:r>
              <w:t>Auswertungsjahr</w:t>
            </w:r>
          </w:p>
        </w:tc>
        <w:tc>
          <w:tcPr>
            <w:tcW w:w="5716" w:type="dxa"/>
          </w:tcPr>
          <w:p w14:paraId="4760375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8AE27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3131D" w14:textId="77777777" w:rsidR="004E70C0" w:rsidRPr="003C6CA0" w:rsidRDefault="004E70C0" w:rsidP="003C6CA0">
            <w:pPr>
              <w:pStyle w:val="Tabellenkopf"/>
            </w:pPr>
            <w:r>
              <w:t>Erfassungsjahr</w:t>
            </w:r>
          </w:p>
        </w:tc>
        <w:tc>
          <w:tcPr>
            <w:tcW w:w="5716" w:type="dxa"/>
          </w:tcPr>
          <w:p w14:paraId="7A812D2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86079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2D6C54" w14:textId="77777777" w:rsidR="004E70C0" w:rsidRPr="003C6CA0" w:rsidRDefault="004E70C0" w:rsidP="003C6CA0">
            <w:pPr>
              <w:pStyle w:val="Tabellenkopf"/>
            </w:pPr>
            <w:r>
              <w:t>Berichtszeitraum</w:t>
            </w:r>
          </w:p>
        </w:tc>
        <w:tc>
          <w:tcPr>
            <w:tcW w:w="5716" w:type="dxa"/>
          </w:tcPr>
          <w:p w14:paraId="55A1B9C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90139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2519C0" w14:textId="77777777" w:rsidR="004E70C0" w:rsidRPr="003C6CA0" w:rsidRDefault="004E70C0" w:rsidP="003C6CA0">
            <w:pPr>
              <w:pStyle w:val="Tabellenkopf"/>
            </w:pPr>
            <w:r w:rsidRPr="003C6CA0">
              <w:t>Datenquelle</w:t>
            </w:r>
          </w:p>
        </w:tc>
        <w:tc>
          <w:tcPr>
            <w:tcW w:w="5716" w:type="dxa"/>
          </w:tcPr>
          <w:p w14:paraId="7259C5A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D6902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F621A7" w14:textId="77777777" w:rsidR="004E70C0" w:rsidRPr="003C6CA0" w:rsidRDefault="004E70C0" w:rsidP="003C6CA0">
            <w:pPr>
              <w:pStyle w:val="Tabellenkopf"/>
            </w:pPr>
            <w:r w:rsidRPr="003C6CA0">
              <w:t>Berechnun</w:t>
            </w:r>
            <w:r w:rsidRPr="003C6CA0">
              <w:t>gsart</w:t>
            </w:r>
          </w:p>
        </w:tc>
        <w:tc>
          <w:tcPr>
            <w:tcW w:w="5716" w:type="dxa"/>
          </w:tcPr>
          <w:p w14:paraId="0375E89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5E9F6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BA9C4" w14:textId="77777777" w:rsidR="004E70C0" w:rsidRPr="003C6CA0" w:rsidRDefault="004E70C0" w:rsidP="003C6CA0">
            <w:pPr>
              <w:pStyle w:val="Tabellenkopf"/>
            </w:pPr>
            <w:r w:rsidRPr="003C6CA0">
              <w:t xml:space="preserve">Referenzbereich </w:t>
            </w:r>
            <w:r>
              <w:t>2025</w:t>
            </w:r>
          </w:p>
        </w:tc>
        <w:tc>
          <w:tcPr>
            <w:tcW w:w="5716" w:type="dxa"/>
          </w:tcPr>
          <w:p w14:paraId="0ECC7D2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A066F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A02C83" w14:textId="77777777" w:rsidR="004E70C0" w:rsidRPr="003C6CA0" w:rsidRDefault="004E70C0" w:rsidP="003C6CA0">
            <w:pPr>
              <w:pStyle w:val="Tabellenkopf"/>
            </w:pPr>
            <w:r w:rsidRPr="003C6CA0">
              <w:t xml:space="preserve">Referenzbereich </w:t>
            </w:r>
            <w:r>
              <w:t>2024</w:t>
            </w:r>
          </w:p>
        </w:tc>
        <w:tc>
          <w:tcPr>
            <w:tcW w:w="5716" w:type="dxa"/>
          </w:tcPr>
          <w:p w14:paraId="1AD860C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61FDF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79D42" w14:textId="77777777" w:rsidR="004E70C0" w:rsidRPr="003C6CA0" w:rsidRDefault="004E70C0" w:rsidP="003C6CA0">
            <w:pPr>
              <w:pStyle w:val="Tabellenkopf"/>
            </w:pPr>
            <w:r w:rsidRPr="003C6CA0">
              <w:t xml:space="preserve">Erläuterung zum Referenzbereich </w:t>
            </w:r>
            <w:r>
              <w:t>2025</w:t>
            </w:r>
          </w:p>
        </w:tc>
        <w:tc>
          <w:tcPr>
            <w:tcW w:w="5716" w:type="dxa"/>
          </w:tcPr>
          <w:p w14:paraId="2D58E39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t xml:space="preserve"> </w:t>
            </w:r>
            <w:r>
              <w:br/>
              <w:t>Der QI wird im AJ 2026 letztmalig dargestellt. Der Referenzbereich ist ausgesetzt.</w:t>
            </w:r>
          </w:p>
        </w:tc>
      </w:tr>
      <w:tr w:rsidR="005C726F" w14:paraId="29AFC4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DEC9FC" w14:textId="77777777" w:rsidR="004E70C0" w:rsidRPr="003C6CA0" w:rsidRDefault="004E70C0" w:rsidP="003C6CA0">
            <w:pPr>
              <w:pStyle w:val="Tabellenkopf"/>
            </w:pPr>
            <w:r>
              <w:t>Methode Auffälligkeit</w:t>
            </w:r>
          </w:p>
        </w:tc>
        <w:tc>
          <w:tcPr>
            <w:tcW w:w="5716" w:type="dxa"/>
          </w:tcPr>
          <w:p w14:paraId="30F7B38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0965E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FDC91" w14:textId="77777777" w:rsidR="004E70C0" w:rsidRPr="003C6CA0" w:rsidRDefault="004E70C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0BD7DF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E59B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A1D83B" w14:textId="77777777" w:rsidR="004E70C0" w:rsidRPr="003C6CA0" w:rsidRDefault="004E70C0" w:rsidP="003C6CA0">
            <w:pPr>
              <w:pStyle w:val="Tabellenkopf"/>
            </w:pPr>
            <w:r w:rsidRPr="003C6CA0">
              <w:t>Methode der Risikoadjustierung</w:t>
            </w:r>
          </w:p>
        </w:tc>
        <w:tc>
          <w:tcPr>
            <w:tcW w:w="5716" w:type="dxa"/>
          </w:tcPr>
          <w:p w14:paraId="02F1375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C22CC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66648" w14:textId="77777777" w:rsidR="004E70C0" w:rsidRPr="003C6CA0" w:rsidRDefault="004E70C0" w:rsidP="003C6CA0">
            <w:pPr>
              <w:pStyle w:val="Tabellenkopf"/>
            </w:pPr>
            <w:r w:rsidRPr="003C6CA0">
              <w:t>Erläuterung der Risikoadjustierung</w:t>
            </w:r>
          </w:p>
        </w:tc>
        <w:tc>
          <w:tcPr>
            <w:tcW w:w="5716" w:type="dxa"/>
          </w:tcPr>
          <w:p w14:paraId="05DEB71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15B0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E0CB1A7" w14:textId="77777777" w:rsidR="004E70C0" w:rsidRPr="003C6CA0" w:rsidRDefault="004E70C0" w:rsidP="003C6CA0">
            <w:pPr>
              <w:pStyle w:val="Tabellenkopf"/>
            </w:pPr>
            <w:r w:rsidRPr="003C6CA0">
              <w:t>Rechenregeln</w:t>
            </w:r>
          </w:p>
        </w:tc>
        <w:tc>
          <w:tcPr>
            <w:tcW w:w="5716" w:type="dxa"/>
            <w:tcBorders>
              <w:bottom w:val="nil"/>
            </w:tcBorders>
          </w:tcPr>
          <w:p w14:paraId="78083B5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EDA6DF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die individuellen Sturzrisikofaktoren erfasst und multimodale, individuelle Maßnahmen zur Sturzprophylaxe (= Präventionsmaßnahmen) ergriffen wurden</w:t>
            </w:r>
          </w:p>
          <w:p w14:paraId="4CB9C7C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E32849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65 Jahren mit einer osteosynthetisch versorgten hüftgelenknahen Femurfraktur. Ausgeschlossen werden Behandlungsfälle, die während des Krankenhausaufenthaltes verstorben sind, bei denen multimodale, individuelle Maßnahmen nicht eingeleitet werden konnten sowie Behandlungsfälle mit Versorgung bei Polytrauma</w:t>
            </w:r>
          </w:p>
        </w:tc>
      </w:tr>
      <w:tr w:rsidR="000955B5" w14:paraId="590218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2EA224" w14:textId="77777777" w:rsidR="004E70C0" w:rsidRPr="003C6CA0" w:rsidRDefault="004E70C0" w:rsidP="003C6CA0">
            <w:pPr>
              <w:pStyle w:val="Tabellenkopf"/>
            </w:pPr>
            <w:r w:rsidRPr="003C6CA0">
              <w:t>Erläuterung der Rechenregel</w:t>
            </w:r>
          </w:p>
        </w:tc>
        <w:tc>
          <w:tcPr>
            <w:tcW w:w="5716" w:type="dxa"/>
            <w:tcBorders>
              <w:top w:val="single" w:sz="4" w:space="0" w:color="BFBFBF" w:themeColor="background1" w:themeShade="BF"/>
            </w:tcBorders>
          </w:tcPr>
          <w:p w14:paraId="420F1E1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E840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6426D7" w14:textId="77777777" w:rsidR="004E70C0" w:rsidRPr="003C6CA0" w:rsidRDefault="004E70C0" w:rsidP="003C6CA0">
            <w:pPr>
              <w:pStyle w:val="Tabellenkopf"/>
            </w:pPr>
            <w:r w:rsidRPr="003C6CA0">
              <w:t>Teildatensatzbezug</w:t>
            </w:r>
          </w:p>
        </w:tc>
        <w:tc>
          <w:tcPr>
            <w:tcW w:w="5716" w:type="dxa"/>
          </w:tcPr>
          <w:p w14:paraId="5D32EE2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17/1:B</w:t>
            </w:r>
          </w:p>
        </w:tc>
      </w:tr>
      <w:tr w:rsidR="000955B5" w14:paraId="419759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CA31C" w14:textId="77777777" w:rsidR="004E70C0" w:rsidRPr="003C6CA0" w:rsidRDefault="004E70C0" w:rsidP="003C6CA0">
            <w:pPr>
              <w:pStyle w:val="Tabellenkopf"/>
            </w:pPr>
            <w:r w:rsidRPr="003C6CA0">
              <w:lastRenderedPageBreak/>
              <w:t>Zähler (Formel)</w:t>
            </w:r>
          </w:p>
        </w:tc>
        <w:tc>
          <w:tcPr>
            <w:tcW w:w="5716" w:type="dxa"/>
          </w:tcPr>
          <w:p w14:paraId="463A31D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ERFASSGSTURZRISIKO %==% 1 &amp; PRAEVMASSNAHMEN %==% 1</w:t>
            </w:r>
          </w:p>
        </w:tc>
      </w:tr>
      <w:tr w:rsidR="00CA3AE5" w14:paraId="22DA91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4CA844" w14:textId="77777777" w:rsidR="004E70C0" w:rsidRPr="003C6CA0" w:rsidRDefault="004E70C0" w:rsidP="003C6CA0">
            <w:pPr>
              <w:pStyle w:val="Tabellenkopf"/>
            </w:pPr>
            <w:r w:rsidRPr="003C6CA0">
              <w:t>Nenner (Formel)</w:t>
            </w:r>
          </w:p>
        </w:tc>
        <w:tc>
          <w:tcPr>
            <w:tcW w:w="5716" w:type="dxa"/>
          </w:tcPr>
          <w:p w14:paraId="25E0243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alter %&gt;=% 65 &amp; </w:t>
            </w:r>
            <w:r>
              <w:br/>
              <w:t xml:space="preserve">!(ERFASSGSTURZRISIKO %==% 1 &amp; </w:t>
            </w:r>
            <w:r>
              <w:br/>
              <w:t xml:space="preserve">PRAEVMASSNAHMEN %==% 0 &amp; </w:t>
            </w:r>
            <w:r>
              <w:br/>
              <w:t xml:space="preserve">ENTLGRUND %==% "07") &amp; </w:t>
            </w:r>
            <w:r>
              <w:br/>
              <w:t>VERSORGPOLY %!=% 1</w:t>
            </w:r>
          </w:p>
        </w:tc>
      </w:tr>
      <w:tr w:rsidR="00CA3AE5" w14:paraId="6EDFEA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25935" w14:textId="77777777" w:rsidR="004E70C0" w:rsidRPr="003C6CA0" w:rsidRDefault="004E70C0" w:rsidP="003C6CA0">
            <w:pPr>
              <w:pStyle w:val="Tabellenkopf"/>
            </w:pPr>
            <w:r w:rsidRPr="003C6CA0">
              <w:t>Verwendete Funktionen</w:t>
            </w:r>
          </w:p>
        </w:tc>
        <w:tc>
          <w:tcPr>
            <w:tcW w:w="5716" w:type="dxa"/>
          </w:tcPr>
          <w:p w14:paraId="78F5202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474B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2AE1AF" w14:textId="77777777" w:rsidR="004E70C0" w:rsidRPr="003C6CA0" w:rsidRDefault="004E70C0" w:rsidP="003C6CA0">
            <w:pPr>
              <w:pStyle w:val="Tabellenkopf"/>
            </w:pPr>
            <w:r w:rsidRPr="003C6CA0">
              <w:t>Verwendete Listen</w:t>
            </w:r>
          </w:p>
        </w:tc>
        <w:tc>
          <w:tcPr>
            <w:tcW w:w="5716" w:type="dxa"/>
          </w:tcPr>
          <w:p w14:paraId="4B20CC3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09FE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54838" w14:textId="77777777" w:rsidR="004E70C0" w:rsidRPr="003C6CA0" w:rsidRDefault="004E70C0" w:rsidP="003C6CA0">
            <w:pPr>
              <w:pStyle w:val="Tabellenkopf"/>
            </w:pPr>
            <w:r w:rsidRPr="003C6CA0">
              <w:t>Darstellung</w:t>
            </w:r>
          </w:p>
        </w:tc>
        <w:tc>
          <w:tcPr>
            <w:tcW w:w="5716" w:type="dxa"/>
          </w:tcPr>
          <w:p w14:paraId="7750925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CA92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781C74" w14:textId="77777777" w:rsidR="004E70C0" w:rsidRPr="003C6CA0" w:rsidRDefault="004E70C0" w:rsidP="003C6CA0">
            <w:pPr>
              <w:pStyle w:val="Tabellenkopf"/>
            </w:pPr>
            <w:r w:rsidRPr="003C6CA0">
              <w:t>Grafik</w:t>
            </w:r>
          </w:p>
        </w:tc>
        <w:tc>
          <w:tcPr>
            <w:tcW w:w="5716" w:type="dxa"/>
          </w:tcPr>
          <w:p w14:paraId="7DE859D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4E98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5B52B0" w14:textId="77777777" w:rsidR="004E70C0" w:rsidRPr="003C6CA0" w:rsidRDefault="004E70C0" w:rsidP="003C6CA0">
            <w:pPr>
              <w:pStyle w:val="Tabellenkopf"/>
            </w:pPr>
            <w:r w:rsidRPr="003C6CA0">
              <w:t>Vergleichbarkeit mit Vorjahresergebnissen</w:t>
            </w:r>
          </w:p>
        </w:tc>
        <w:tc>
          <w:tcPr>
            <w:tcW w:w="5716" w:type="dxa"/>
          </w:tcPr>
          <w:p w14:paraId="6580050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47082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77744" w14:textId="77777777" w:rsidR="004E70C0" w:rsidRPr="003C6CA0" w:rsidRDefault="004E70C0" w:rsidP="003C6CA0">
            <w:pPr>
              <w:pStyle w:val="Tabellenkopf"/>
            </w:pPr>
            <w:r w:rsidRPr="003C6CA0">
              <w:t>Erläuterung der Vergleichbarkeit zum Vorjahr</w:t>
            </w:r>
          </w:p>
        </w:tc>
        <w:tc>
          <w:tcPr>
            <w:tcW w:w="5716" w:type="dxa"/>
          </w:tcPr>
          <w:p w14:paraId="7DB71A1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6F6C3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EDD94" w14:textId="77777777" w:rsidR="004E70C0" w:rsidRPr="003C6CA0" w:rsidRDefault="004E70C0" w:rsidP="003C6CA0">
            <w:pPr>
              <w:pStyle w:val="Tabellenkopf"/>
            </w:pPr>
            <w:r w:rsidRPr="003C6CA0">
              <w:t>Begründung der Änderungen der endgültigen gegenüber den prospektiven Rechenregeln</w:t>
            </w:r>
          </w:p>
        </w:tc>
        <w:tc>
          <w:tcPr>
            <w:tcW w:w="5716" w:type="dxa"/>
          </w:tcPr>
          <w:p w14:paraId="55C7398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r>
            <w:r>
              <w:br/>
              <w:t>Der QI wird im AJ 2026 letztmalig dargestellt. Der Referenzbereich ist ausgesetzt.</w:t>
            </w:r>
          </w:p>
        </w:tc>
      </w:tr>
    </w:tbl>
    <w:p w14:paraId="53C2DF3F" w14:textId="77777777" w:rsidR="004E70C0" w:rsidRDefault="004E70C0" w:rsidP="00AA7E2B">
      <w:pPr>
        <w:pStyle w:val="Tabellentext"/>
        <w:spacing w:before="0" w:after="0" w:line="20" w:lineRule="exact"/>
        <w:ind w:left="0" w:right="0"/>
      </w:pPr>
    </w:p>
    <w:p w14:paraId="75FB682C" w14:textId="77777777" w:rsidR="00ED3A3F" w:rsidRDefault="00ED3A3F">
      <w:pPr>
        <w:sectPr w:rsidR="00ED3A3F" w:rsidSect="00AD6E6F">
          <w:headerReference w:type="default" r:id="rId23"/>
          <w:footerReference w:type="default" r:id="rId24"/>
          <w:pgSz w:w="11906" w:h="16838"/>
          <w:pgMar w:top="1418" w:right="1134" w:bottom="1418" w:left="1701" w:header="454" w:footer="737" w:gutter="0"/>
          <w:cols w:space="708"/>
          <w:docGrid w:linePitch="360"/>
        </w:sectPr>
      </w:pPr>
    </w:p>
    <w:p w14:paraId="48D85C97" w14:textId="77777777" w:rsidR="004E70C0" w:rsidRPr="00A3451D" w:rsidRDefault="004E70C0" w:rsidP="0004540C">
      <w:pPr>
        <w:pStyle w:val="berschrift1ohneGliederung"/>
      </w:pPr>
      <w:bookmarkStart w:id="11" w:name="_Toc230254880"/>
      <w:r>
        <w:lastRenderedPageBreak/>
        <w:t>54033: Gehunfähigkeit bei Entlassung</w:t>
      </w:r>
      <w:bookmarkEnd w:id="11"/>
    </w:p>
    <w:tbl>
      <w:tblPr>
        <w:tblStyle w:val="IQTIGStandard"/>
        <w:tblW w:w="5000" w:type="pct"/>
        <w:tblLook w:val="0480" w:firstRow="0" w:lastRow="0" w:firstColumn="1" w:lastColumn="0" w:noHBand="0" w:noVBand="1"/>
      </w:tblPr>
      <w:tblGrid>
        <w:gridCol w:w="1983"/>
        <w:gridCol w:w="7078"/>
      </w:tblGrid>
      <w:tr w:rsidR="00AF0AAF" w:rsidRPr="00743DF3" w14:paraId="2513FCB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F64E965" w14:textId="77777777" w:rsidR="004E70C0" w:rsidRPr="00A3451D" w:rsidRDefault="004E70C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D5A87AE" w14:textId="77777777" w:rsidR="004E70C0" w:rsidRPr="00743DF3" w:rsidRDefault="004E70C0" w:rsidP="00152136">
            <w:pPr>
              <w:pStyle w:val="Tabellentext"/>
            </w:pPr>
            <w:r>
              <w:t>Selten Einschränkung des Gehens bei Entlassung</w:t>
            </w:r>
          </w:p>
        </w:tc>
      </w:tr>
    </w:tbl>
    <w:p w14:paraId="0AD21461" w14:textId="77777777" w:rsidR="004E70C0" w:rsidRPr="00AE2CB4" w:rsidRDefault="004E70C0" w:rsidP="002A6C31">
      <w:pPr>
        <w:pStyle w:val="Absatzberschriftebene2nurinNavigation"/>
      </w:pPr>
      <w:bookmarkStart w:id="12" w:name="_Toc230254881"/>
      <w:r w:rsidRPr="00A3451D">
        <w:t>Hintergrund</w:t>
      </w:r>
      <w:bookmarkEnd w:id="12"/>
    </w:p>
    <w:p w14:paraId="38648D4E" w14:textId="77777777" w:rsidR="004E70C0" w:rsidRPr="00AE2CB4" w:rsidRDefault="004E70C0" w:rsidP="00A64D53">
      <w:pPr>
        <w:pStyle w:val="Standardlinksbndig"/>
      </w:pPr>
      <w:r>
        <w:t xml:space="preserve">Proximale Femurfrakturen bedeuten für den älteren Menschen ein einschneidendes Ereignis mit der Gefahr des Verlustes oder der erheblichen Einschränkung der Gehfähigkeit und Mobilität (Boonen et al. 2004, Specht-Leible et al. 2003). </w:t>
      </w:r>
      <w:r>
        <w:br/>
        <w:t xml:space="preserve"> </w:t>
      </w:r>
      <w:r>
        <w:br/>
        <w:t>Die Gehfähigkeit bei Entlassung stellt eine Grundvoraussetzung für die Wiederaufnahme eines selbst bestimmten Lebens nach dem stationären Aufenthalt dar. Die Gehfähigkeit lässt die Prognose zu, welche Funktionen nach dem Eingriff wiedererlangt werden können (Boonen et al. 2004). Postoperative Mobilität und Gehfähigkeit korrelieren zudem mit der postoperativen Letalität (Fox et al. 1998). Andress et al. (2005) stellten in einer prospektiven Untersuchung allerdings fest, dass Mobilität und Selbstständigkei</w:t>
      </w:r>
      <w:r>
        <w:t xml:space="preserve">t trotz operativer Versorgung einer Schenkelhalsfraktur insgesamt erheblich abnahmen. Nur 50 bis 60 % der Patientinnen und Patienten erreichten nach dem Eingriff ihre Gehfähigkeit vor dem Trauma wieder. </w:t>
      </w:r>
      <w:r>
        <w:br/>
        <w:t xml:space="preserve"> </w:t>
      </w:r>
      <w:r>
        <w:br/>
        <w:t>Erste Priorität in der postoperativen Rehabilitation sollte in der Wiederherstellung der Gehfähigkeit und der Tätigkeiten des täglichen Lebens bestehen. Sie sollte postoperativ so früh wie möglich (innerhalb von 48 h postoperativ) trainiert werden. Gleichgewicht und Gang sind wesentliche Komponenten der M</w:t>
      </w:r>
      <w:r>
        <w:t>obilität (Boonen et al. 2004). Art und Umfang geeigneter Schulungsprogramme sind in der Diskussion (van Balen et al. 2002, Sherrington et al. 2003, Tinetti et al. 1990). Ältere gebrechliche Patientinnen und Patienten profitieren von einem multidisziplinären Rehabilitationskonzept (Handoll et al. 2009, Cameron et al. 2000, Crotty et al. 2002, SIGN 2009).</w:t>
      </w:r>
    </w:p>
    <w:p w14:paraId="048DA86E" w14:textId="77777777" w:rsidR="00ED3A3F" w:rsidRDefault="00ED3A3F">
      <w:pPr>
        <w:sectPr w:rsidR="00ED3A3F" w:rsidSect="000A3778">
          <w:headerReference w:type="default" r:id="rId25"/>
          <w:footerReference w:type="default" r:id="rId26"/>
          <w:pgSz w:w="11906" w:h="16838"/>
          <w:pgMar w:top="1418" w:right="1134" w:bottom="1418" w:left="1701" w:header="454" w:footer="737" w:gutter="0"/>
          <w:cols w:space="708"/>
          <w:docGrid w:linePitch="360"/>
        </w:sectPr>
      </w:pPr>
    </w:p>
    <w:p w14:paraId="49833530" w14:textId="77777777" w:rsidR="004E70C0" w:rsidRPr="00880DD2" w:rsidRDefault="004E70C0" w:rsidP="00447106">
      <w:pPr>
        <w:pStyle w:val="Absatzberschriftebene2nurinNavigation"/>
        <w:rPr>
          <w:sz w:val="21"/>
          <w:szCs w:val="21"/>
        </w:rPr>
      </w:pPr>
      <w:bookmarkStart w:id="13" w:name="_Toc230254882"/>
      <w:r>
        <w:rPr>
          <w:sz w:val="21"/>
          <w:szCs w:val="21"/>
        </w:rPr>
        <w:lastRenderedPageBreak/>
        <w:t>Verwendete Datenfelder</w:t>
      </w:r>
      <w:bookmarkEnd w:id="13"/>
    </w:p>
    <w:p w14:paraId="499C593D" w14:textId="77777777" w:rsidR="004E70C0" w:rsidRPr="00091E43" w:rsidRDefault="004E70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F905E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E185B18" w14:textId="77777777" w:rsidR="004E70C0" w:rsidRPr="00880DD2" w:rsidRDefault="004E70C0" w:rsidP="00880DD2">
            <w:pPr>
              <w:pStyle w:val="Tabellenkopf"/>
            </w:pPr>
            <w:r w:rsidRPr="00880DD2">
              <w:t>Item</w:t>
            </w:r>
          </w:p>
        </w:tc>
        <w:tc>
          <w:tcPr>
            <w:tcW w:w="1075" w:type="pct"/>
          </w:tcPr>
          <w:p w14:paraId="576B6AB4" w14:textId="77777777" w:rsidR="004E70C0" w:rsidRPr="00880DD2" w:rsidRDefault="004E70C0" w:rsidP="00880DD2">
            <w:pPr>
              <w:pStyle w:val="Tabellenkopf"/>
            </w:pPr>
            <w:r w:rsidRPr="00880DD2">
              <w:t>Bezeichnung</w:t>
            </w:r>
          </w:p>
        </w:tc>
        <w:tc>
          <w:tcPr>
            <w:tcW w:w="326" w:type="pct"/>
          </w:tcPr>
          <w:p w14:paraId="4EE96411" w14:textId="77777777" w:rsidR="004E70C0" w:rsidRPr="00880DD2" w:rsidRDefault="004E70C0" w:rsidP="00880DD2">
            <w:pPr>
              <w:pStyle w:val="Tabellenkopf"/>
            </w:pPr>
            <w:r w:rsidRPr="00880DD2">
              <w:t>M/K</w:t>
            </w:r>
          </w:p>
        </w:tc>
        <w:tc>
          <w:tcPr>
            <w:tcW w:w="1646" w:type="pct"/>
          </w:tcPr>
          <w:p w14:paraId="6AB0B07F" w14:textId="77777777" w:rsidR="004E70C0" w:rsidRPr="00880DD2" w:rsidRDefault="004E70C0" w:rsidP="00880DD2">
            <w:pPr>
              <w:pStyle w:val="Tabellenkopf"/>
            </w:pPr>
            <w:r w:rsidRPr="00880DD2">
              <w:t>Schlüssel/Formel</w:t>
            </w:r>
          </w:p>
        </w:tc>
        <w:tc>
          <w:tcPr>
            <w:tcW w:w="1328" w:type="pct"/>
          </w:tcPr>
          <w:p w14:paraId="176FED8D" w14:textId="77777777" w:rsidR="004E70C0" w:rsidRPr="00880DD2" w:rsidRDefault="004E70C0" w:rsidP="003C7F90">
            <w:pPr>
              <w:pStyle w:val="Tabellenkopf"/>
            </w:pPr>
            <w:r w:rsidRPr="00880DD2">
              <w:t>Feldname</w:t>
            </w:r>
            <w:r w:rsidRPr="00880DD2">
              <w:t xml:space="preserve"> </w:t>
            </w:r>
          </w:p>
        </w:tc>
      </w:tr>
      <w:tr w:rsidR="00275B01" w:rsidRPr="00743DF3" w14:paraId="2C8CCBE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6433ED" w14:textId="77777777" w:rsidR="004E70C0" w:rsidRPr="00091E43" w:rsidRDefault="004E70C0" w:rsidP="000361A4">
            <w:pPr>
              <w:pStyle w:val="Tabellentext"/>
            </w:pPr>
            <w:r>
              <w:t>12:B</w:t>
            </w:r>
          </w:p>
        </w:tc>
        <w:tc>
          <w:tcPr>
            <w:tcW w:w="1075" w:type="pct"/>
          </w:tcPr>
          <w:p w14:paraId="2E28F01A" w14:textId="77777777" w:rsidR="004E70C0" w:rsidRPr="00091E43" w:rsidRDefault="004E70C0" w:rsidP="000361A4">
            <w:pPr>
              <w:pStyle w:val="Tabellentext"/>
            </w:pPr>
            <w:r>
              <w:t>vorbestehende Koxarthrose</w:t>
            </w:r>
          </w:p>
        </w:tc>
        <w:tc>
          <w:tcPr>
            <w:tcW w:w="326" w:type="pct"/>
          </w:tcPr>
          <w:p w14:paraId="738FE996" w14:textId="77777777" w:rsidR="004E70C0" w:rsidRPr="00091E43" w:rsidRDefault="004E70C0" w:rsidP="000361A4">
            <w:pPr>
              <w:pStyle w:val="Tabellentext"/>
            </w:pPr>
            <w:r>
              <w:t>M</w:t>
            </w:r>
          </w:p>
        </w:tc>
        <w:tc>
          <w:tcPr>
            <w:tcW w:w="1646" w:type="pct"/>
          </w:tcPr>
          <w:p w14:paraId="73011F04" w14:textId="77777777" w:rsidR="004E70C0" w:rsidRPr="00091E43" w:rsidRDefault="004E70C0" w:rsidP="00177070">
            <w:pPr>
              <w:pStyle w:val="Tabellentext"/>
              <w:ind w:left="453" w:hanging="340"/>
            </w:pPr>
            <w:r>
              <w:t>0 =</w:t>
            </w:r>
            <w:r>
              <w:tab/>
              <w:t>nein</w:t>
            </w:r>
          </w:p>
          <w:p w14:paraId="0D0FE2A7" w14:textId="77777777" w:rsidR="004E70C0" w:rsidRPr="00091E43" w:rsidRDefault="004E70C0" w:rsidP="00177070">
            <w:pPr>
              <w:pStyle w:val="Tabellentext"/>
              <w:ind w:left="453" w:hanging="340"/>
            </w:pPr>
            <w:r>
              <w:t>1 =</w:t>
            </w:r>
            <w:r>
              <w:tab/>
              <w:t>ja</w:t>
            </w:r>
          </w:p>
        </w:tc>
        <w:tc>
          <w:tcPr>
            <w:tcW w:w="1328" w:type="pct"/>
          </w:tcPr>
          <w:p w14:paraId="3576E06F" w14:textId="77777777" w:rsidR="004E70C0" w:rsidRPr="00091E43" w:rsidRDefault="004E70C0" w:rsidP="000361A4">
            <w:pPr>
              <w:pStyle w:val="Tabellentext"/>
            </w:pPr>
            <w:r>
              <w:t>COXARTHROSE</w:t>
            </w:r>
          </w:p>
        </w:tc>
      </w:tr>
      <w:tr w:rsidR="00275B01" w:rsidRPr="00743DF3" w14:paraId="1B9F51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7744FF" w14:textId="77777777" w:rsidR="004E70C0" w:rsidRPr="00091E43" w:rsidRDefault="004E70C0" w:rsidP="000361A4">
            <w:pPr>
              <w:pStyle w:val="Tabellentext"/>
            </w:pPr>
            <w:r>
              <w:t>16:B</w:t>
            </w:r>
          </w:p>
        </w:tc>
        <w:tc>
          <w:tcPr>
            <w:tcW w:w="1075" w:type="pct"/>
          </w:tcPr>
          <w:p w14:paraId="6A9EA993" w14:textId="77777777" w:rsidR="004E70C0" w:rsidRPr="00091E43" w:rsidRDefault="004E70C0" w:rsidP="000361A4">
            <w:pPr>
              <w:pStyle w:val="Tabellentext"/>
            </w:pPr>
            <w:r>
              <w:t>Frakturlokalisation</w:t>
            </w:r>
          </w:p>
        </w:tc>
        <w:tc>
          <w:tcPr>
            <w:tcW w:w="326" w:type="pct"/>
          </w:tcPr>
          <w:p w14:paraId="63DC5C6B" w14:textId="77777777" w:rsidR="004E70C0" w:rsidRPr="00091E43" w:rsidRDefault="004E70C0" w:rsidP="000361A4">
            <w:pPr>
              <w:pStyle w:val="Tabellentext"/>
            </w:pPr>
            <w:r>
              <w:t>M</w:t>
            </w:r>
          </w:p>
        </w:tc>
        <w:tc>
          <w:tcPr>
            <w:tcW w:w="1646" w:type="pct"/>
          </w:tcPr>
          <w:p w14:paraId="17D263EB" w14:textId="77777777" w:rsidR="004E70C0" w:rsidRPr="00091E43" w:rsidRDefault="004E70C0" w:rsidP="00177070">
            <w:pPr>
              <w:pStyle w:val="Tabellentext"/>
              <w:ind w:left="453" w:hanging="340"/>
            </w:pPr>
            <w:r>
              <w:t>1 =</w:t>
            </w:r>
            <w:r>
              <w:tab/>
              <w:t>medial</w:t>
            </w:r>
          </w:p>
          <w:p w14:paraId="7D4FE930" w14:textId="77777777" w:rsidR="004E70C0" w:rsidRPr="00091E43" w:rsidRDefault="004E70C0" w:rsidP="00177070">
            <w:pPr>
              <w:pStyle w:val="Tabellentext"/>
              <w:ind w:left="453" w:hanging="340"/>
            </w:pPr>
            <w:r>
              <w:t>2 =</w:t>
            </w:r>
            <w:r>
              <w:tab/>
              <w:t>lateral</w:t>
            </w:r>
          </w:p>
          <w:p w14:paraId="7DB1C6D4" w14:textId="77777777" w:rsidR="004E70C0" w:rsidRPr="00091E43" w:rsidRDefault="004E70C0" w:rsidP="00177070">
            <w:pPr>
              <w:pStyle w:val="Tabellentext"/>
              <w:ind w:left="453" w:hanging="340"/>
            </w:pPr>
            <w:r>
              <w:t>3 =</w:t>
            </w:r>
            <w:r>
              <w:tab/>
              <w:t>pertrochantär</w:t>
            </w:r>
          </w:p>
          <w:p w14:paraId="28259E8A" w14:textId="77777777" w:rsidR="004E70C0" w:rsidRPr="00091E43" w:rsidRDefault="004E70C0" w:rsidP="00177070">
            <w:pPr>
              <w:pStyle w:val="Tabellentext"/>
              <w:ind w:left="453" w:hanging="340"/>
            </w:pPr>
            <w:r>
              <w:t>9 =</w:t>
            </w:r>
            <w:r>
              <w:tab/>
              <w:t>sonstige</w:t>
            </w:r>
          </w:p>
        </w:tc>
        <w:tc>
          <w:tcPr>
            <w:tcW w:w="1328" w:type="pct"/>
          </w:tcPr>
          <w:p w14:paraId="463FE0C9" w14:textId="77777777" w:rsidR="004E70C0" w:rsidRPr="00091E43" w:rsidRDefault="004E70C0" w:rsidP="000361A4">
            <w:pPr>
              <w:pStyle w:val="Tabellentext"/>
            </w:pPr>
            <w:r>
              <w:t>FRAKTURLOKAL</w:t>
            </w:r>
          </w:p>
        </w:tc>
      </w:tr>
      <w:tr w:rsidR="00275B01" w:rsidRPr="00743DF3" w14:paraId="3B503B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156D9F" w14:textId="77777777" w:rsidR="004E70C0" w:rsidRPr="00091E43" w:rsidRDefault="004E70C0" w:rsidP="000361A4">
            <w:pPr>
              <w:pStyle w:val="Tabellentext"/>
            </w:pPr>
            <w:r>
              <w:t>20:B</w:t>
            </w:r>
          </w:p>
        </w:tc>
        <w:tc>
          <w:tcPr>
            <w:tcW w:w="1075" w:type="pct"/>
          </w:tcPr>
          <w:p w14:paraId="331B45C7" w14:textId="77777777" w:rsidR="004E70C0" w:rsidRPr="00091E43" w:rsidRDefault="004E70C0" w:rsidP="000361A4">
            <w:pPr>
              <w:pStyle w:val="Tabellentext"/>
            </w:pPr>
            <w:r>
              <w:t>Gehstrecke (vor Aufnahme bzw. vor der Fraktur)</w:t>
            </w:r>
          </w:p>
        </w:tc>
        <w:tc>
          <w:tcPr>
            <w:tcW w:w="326" w:type="pct"/>
          </w:tcPr>
          <w:p w14:paraId="3850B50A" w14:textId="77777777" w:rsidR="004E70C0" w:rsidRPr="00091E43" w:rsidRDefault="004E70C0" w:rsidP="000361A4">
            <w:pPr>
              <w:pStyle w:val="Tabellentext"/>
            </w:pPr>
            <w:r>
              <w:t>M</w:t>
            </w:r>
          </w:p>
        </w:tc>
        <w:tc>
          <w:tcPr>
            <w:tcW w:w="1646" w:type="pct"/>
          </w:tcPr>
          <w:p w14:paraId="0B3E20FF" w14:textId="77777777" w:rsidR="004E70C0" w:rsidRPr="00091E43" w:rsidRDefault="004E70C0" w:rsidP="00177070">
            <w:pPr>
              <w:pStyle w:val="Tabellentext"/>
              <w:ind w:left="453" w:hanging="340"/>
            </w:pPr>
            <w:r>
              <w:t>1 =</w:t>
            </w:r>
            <w:r>
              <w:tab/>
              <w:t>unbegrenzt (&gt; 500m)</w:t>
            </w:r>
          </w:p>
          <w:p w14:paraId="69847A60" w14:textId="77777777" w:rsidR="004E70C0" w:rsidRPr="00091E43" w:rsidRDefault="004E70C0" w:rsidP="00177070">
            <w:pPr>
              <w:pStyle w:val="Tabellentext"/>
              <w:ind w:left="453" w:hanging="340"/>
            </w:pPr>
            <w:r>
              <w:t>2 =</w:t>
            </w:r>
            <w:r>
              <w:tab/>
              <w:t>Gehen am Stück bis 500m möglich (Nahbereich)</w:t>
            </w:r>
          </w:p>
          <w:p w14:paraId="1A57A75E" w14:textId="77777777" w:rsidR="004E70C0" w:rsidRPr="00091E43" w:rsidRDefault="004E70C0" w:rsidP="00177070">
            <w:pPr>
              <w:pStyle w:val="Tabellentext"/>
              <w:ind w:left="453" w:hanging="340"/>
            </w:pPr>
            <w:r>
              <w:t>3 =</w:t>
            </w:r>
            <w:r>
              <w:tab/>
              <w:t>Gehen am Stück bis 50m möglich</w:t>
            </w:r>
          </w:p>
          <w:p w14:paraId="2FBC899B" w14:textId="77777777" w:rsidR="004E70C0" w:rsidRPr="00091E43" w:rsidRDefault="004E70C0" w:rsidP="00177070">
            <w:pPr>
              <w:pStyle w:val="Tabellentext"/>
              <w:ind w:left="453" w:hanging="340"/>
            </w:pPr>
            <w:r>
              <w:t>4 =</w:t>
            </w:r>
            <w:r>
              <w:tab/>
              <w:t>im Zimmer mobil</w:t>
            </w:r>
          </w:p>
          <w:p w14:paraId="6EF7CB95" w14:textId="77777777" w:rsidR="004E70C0" w:rsidRPr="00091E43" w:rsidRDefault="004E70C0" w:rsidP="00177070">
            <w:pPr>
              <w:pStyle w:val="Tabellentext"/>
              <w:ind w:left="453" w:hanging="340"/>
            </w:pPr>
            <w:r>
              <w:t>5 =</w:t>
            </w:r>
            <w:r>
              <w:tab/>
              <w:t>immobil</w:t>
            </w:r>
          </w:p>
        </w:tc>
        <w:tc>
          <w:tcPr>
            <w:tcW w:w="1328" w:type="pct"/>
          </w:tcPr>
          <w:p w14:paraId="334A0FE3" w14:textId="77777777" w:rsidR="004E70C0" w:rsidRPr="00091E43" w:rsidRDefault="004E70C0" w:rsidP="000361A4">
            <w:pPr>
              <w:pStyle w:val="Tabellentext"/>
            </w:pPr>
            <w:r>
              <w:t>GEHSTRECKE</w:t>
            </w:r>
          </w:p>
        </w:tc>
      </w:tr>
      <w:tr w:rsidR="00275B01" w:rsidRPr="00743DF3" w14:paraId="115209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0A5484" w14:textId="77777777" w:rsidR="004E70C0" w:rsidRPr="00091E43" w:rsidRDefault="004E70C0" w:rsidP="000361A4">
            <w:pPr>
              <w:pStyle w:val="Tabellentext"/>
            </w:pPr>
            <w:r>
              <w:t>21:B</w:t>
            </w:r>
          </w:p>
        </w:tc>
        <w:tc>
          <w:tcPr>
            <w:tcW w:w="1075" w:type="pct"/>
          </w:tcPr>
          <w:p w14:paraId="775904D2" w14:textId="77777777" w:rsidR="004E70C0" w:rsidRPr="00091E43" w:rsidRDefault="004E70C0" w:rsidP="000361A4">
            <w:pPr>
              <w:pStyle w:val="Tabellentext"/>
            </w:pPr>
            <w:r>
              <w:t>verwendete Gehhilfen (vor Aufnahme bzw. vor der Fraktur)</w:t>
            </w:r>
          </w:p>
        </w:tc>
        <w:tc>
          <w:tcPr>
            <w:tcW w:w="326" w:type="pct"/>
          </w:tcPr>
          <w:p w14:paraId="2D1AE753" w14:textId="77777777" w:rsidR="004E70C0" w:rsidRPr="00091E43" w:rsidRDefault="004E70C0" w:rsidP="000361A4">
            <w:pPr>
              <w:pStyle w:val="Tabellentext"/>
            </w:pPr>
            <w:r>
              <w:t>M</w:t>
            </w:r>
          </w:p>
        </w:tc>
        <w:tc>
          <w:tcPr>
            <w:tcW w:w="1646" w:type="pct"/>
          </w:tcPr>
          <w:p w14:paraId="7C291884" w14:textId="77777777" w:rsidR="004E70C0" w:rsidRPr="00091E43" w:rsidRDefault="004E70C0" w:rsidP="00177070">
            <w:pPr>
              <w:pStyle w:val="Tabellentext"/>
              <w:ind w:left="453" w:hanging="340"/>
            </w:pPr>
            <w:r>
              <w:t>0 =</w:t>
            </w:r>
            <w:r>
              <w:tab/>
              <w:t>keine</w:t>
            </w:r>
          </w:p>
          <w:p w14:paraId="4F9E7717" w14:textId="77777777" w:rsidR="004E70C0" w:rsidRPr="00091E43" w:rsidRDefault="004E70C0" w:rsidP="00177070">
            <w:pPr>
              <w:pStyle w:val="Tabellentext"/>
              <w:ind w:left="453" w:hanging="340"/>
            </w:pPr>
            <w:r>
              <w:t>1 =</w:t>
            </w:r>
            <w:r>
              <w:tab/>
              <w:t>Unterarmgehstützen/​Gehstock</w:t>
            </w:r>
          </w:p>
          <w:p w14:paraId="0D4B8001" w14:textId="77777777" w:rsidR="004E70C0" w:rsidRPr="00091E43" w:rsidRDefault="004E70C0" w:rsidP="00177070">
            <w:pPr>
              <w:pStyle w:val="Tabellentext"/>
              <w:ind w:left="453" w:hanging="340"/>
            </w:pPr>
            <w:r>
              <w:t>2 =</w:t>
            </w:r>
            <w:r>
              <w:tab/>
              <w:t>Rollator/​Gehbock</w:t>
            </w:r>
          </w:p>
          <w:p w14:paraId="247A6741" w14:textId="77777777" w:rsidR="004E70C0" w:rsidRPr="00091E43" w:rsidRDefault="004E70C0" w:rsidP="00177070">
            <w:pPr>
              <w:pStyle w:val="Tabellentext"/>
              <w:ind w:left="453" w:hanging="340"/>
            </w:pPr>
            <w:r>
              <w:t>3 =</w:t>
            </w:r>
            <w:r>
              <w:tab/>
              <w:t>Rollstuhl</w:t>
            </w:r>
          </w:p>
          <w:p w14:paraId="06D7E7A2" w14:textId="77777777" w:rsidR="004E70C0" w:rsidRPr="00091E43" w:rsidRDefault="004E70C0" w:rsidP="00177070">
            <w:pPr>
              <w:pStyle w:val="Tabellentext"/>
              <w:ind w:left="453" w:hanging="340"/>
            </w:pPr>
            <w:r>
              <w:t>4 =</w:t>
            </w:r>
            <w:r>
              <w:tab/>
              <w:t>bettlägerig</w:t>
            </w:r>
          </w:p>
        </w:tc>
        <w:tc>
          <w:tcPr>
            <w:tcW w:w="1328" w:type="pct"/>
          </w:tcPr>
          <w:p w14:paraId="23DDDC1D" w14:textId="77777777" w:rsidR="004E70C0" w:rsidRPr="00091E43" w:rsidRDefault="004E70C0" w:rsidP="000361A4">
            <w:pPr>
              <w:pStyle w:val="Tabellentext"/>
            </w:pPr>
            <w:r>
              <w:t>GEHHILFEN</w:t>
            </w:r>
          </w:p>
        </w:tc>
      </w:tr>
      <w:tr w:rsidR="00275B01" w:rsidRPr="00743DF3" w14:paraId="2371D1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33BF47" w14:textId="77777777" w:rsidR="004E70C0" w:rsidRPr="00091E43" w:rsidRDefault="004E70C0" w:rsidP="000361A4">
            <w:pPr>
              <w:pStyle w:val="Tabellentext"/>
            </w:pPr>
            <w:r>
              <w:t>22:B</w:t>
            </w:r>
          </w:p>
        </w:tc>
        <w:tc>
          <w:tcPr>
            <w:tcW w:w="1075" w:type="pct"/>
          </w:tcPr>
          <w:p w14:paraId="433DCD4D" w14:textId="77777777" w:rsidR="004E70C0" w:rsidRPr="00091E43" w:rsidRDefault="004E70C0" w:rsidP="000361A4">
            <w:pPr>
              <w:pStyle w:val="Tabellentext"/>
            </w:pPr>
            <w:r>
              <w:t>Einstufung nach ASA-Klassifikation</w:t>
            </w:r>
          </w:p>
        </w:tc>
        <w:tc>
          <w:tcPr>
            <w:tcW w:w="326" w:type="pct"/>
          </w:tcPr>
          <w:p w14:paraId="34F9D9E4" w14:textId="77777777" w:rsidR="004E70C0" w:rsidRPr="00091E43" w:rsidRDefault="004E70C0" w:rsidP="000361A4">
            <w:pPr>
              <w:pStyle w:val="Tabellentext"/>
            </w:pPr>
            <w:r>
              <w:t>M</w:t>
            </w:r>
          </w:p>
        </w:tc>
        <w:tc>
          <w:tcPr>
            <w:tcW w:w="1646" w:type="pct"/>
          </w:tcPr>
          <w:p w14:paraId="7028CE47" w14:textId="77777777" w:rsidR="004E70C0" w:rsidRPr="00091E43" w:rsidRDefault="004E70C0" w:rsidP="00177070">
            <w:pPr>
              <w:pStyle w:val="Tabellentext"/>
              <w:ind w:left="453" w:hanging="340"/>
            </w:pPr>
            <w:r>
              <w:t>1 =</w:t>
            </w:r>
            <w:r>
              <w:tab/>
            </w:r>
            <w:r>
              <w:t>normaler, gesunder Patient</w:t>
            </w:r>
          </w:p>
          <w:p w14:paraId="687E5A73" w14:textId="77777777" w:rsidR="004E70C0" w:rsidRPr="00091E43" w:rsidRDefault="004E70C0" w:rsidP="00177070">
            <w:pPr>
              <w:pStyle w:val="Tabellentext"/>
              <w:ind w:left="453" w:hanging="340"/>
            </w:pPr>
            <w:r>
              <w:t>2 =</w:t>
            </w:r>
            <w:r>
              <w:tab/>
              <w:t>Patient mit leichter Allgemeinerkrankung</w:t>
            </w:r>
          </w:p>
          <w:p w14:paraId="5260D3E7" w14:textId="77777777" w:rsidR="004E70C0" w:rsidRPr="00091E43" w:rsidRDefault="004E70C0" w:rsidP="00177070">
            <w:pPr>
              <w:pStyle w:val="Tabellentext"/>
              <w:ind w:left="453" w:hanging="340"/>
            </w:pPr>
            <w:r>
              <w:t>3 =</w:t>
            </w:r>
            <w:r>
              <w:tab/>
              <w:t>Patient mit schwerer Allgemeinerkrankung</w:t>
            </w:r>
          </w:p>
          <w:p w14:paraId="67AE34DC" w14:textId="77777777" w:rsidR="004E70C0" w:rsidRPr="00091E43" w:rsidRDefault="004E70C0" w:rsidP="00177070">
            <w:pPr>
              <w:pStyle w:val="Tabellentext"/>
              <w:ind w:left="453" w:hanging="340"/>
            </w:pPr>
            <w:r>
              <w:t>4 =</w:t>
            </w:r>
            <w:r>
              <w:tab/>
            </w:r>
            <w:r>
              <w:t>Patient mit schwerer Allgemeinerkrankung, die eine ständige Lebensbedrohung darstellt</w:t>
            </w:r>
          </w:p>
          <w:p w14:paraId="212EC400" w14:textId="77777777" w:rsidR="004E70C0" w:rsidRPr="00091E43" w:rsidRDefault="004E70C0" w:rsidP="00177070">
            <w:pPr>
              <w:pStyle w:val="Tabellentext"/>
              <w:ind w:left="453" w:hanging="340"/>
            </w:pPr>
            <w:r>
              <w:t>5 =</w:t>
            </w:r>
            <w:r>
              <w:tab/>
              <w:t>moribunder Patient, von dem nicht erwartet wird, dass er ohne Operation überlebt</w:t>
            </w:r>
          </w:p>
        </w:tc>
        <w:tc>
          <w:tcPr>
            <w:tcW w:w="1328" w:type="pct"/>
          </w:tcPr>
          <w:p w14:paraId="1A21F2F1" w14:textId="77777777" w:rsidR="004E70C0" w:rsidRPr="00091E43" w:rsidRDefault="004E70C0" w:rsidP="000361A4">
            <w:pPr>
              <w:pStyle w:val="Tabellentext"/>
            </w:pPr>
            <w:r>
              <w:t>ASA</w:t>
            </w:r>
          </w:p>
        </w:tc>
      </w:tr>
      <w:tr w:rsidR="00275B01" w:rsidRPr="00743DF3" w14:paraId="57643B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73A6EF" w14:textId="77777777" w:rsidR="004E70C0" w:rsidRPr="00091E43" w:rsidRDefault="004E70C0" w:rsidP="000361A4">
            <w:pPr>
              <w:pStyle w:val="Tabellentext"/>
            </w:pPr>
            <w:r>
              <w:t>23:B</w:t>
            </w:r>
          </w:p>
        </w:tc>
        <w:tc>
          <w:tcPr>
            <w:tcW w:w="1075" w:type="pct"/>
          </w:tcPr>
          <w:p w14:paraId="4FD80001" w14:textId="77777777" w:rsidR="004E70C0" w:rsidRPr="00091E43" w:rsidRDefault="004E70C0" w:rsidP="000361A4">
            <w:pPr>
              <w:pStyle w:val="Tabellentext"/>
            </w:pPr>
            <w:r>
              <w:t xml:space="preserve">Wundkontaminationsklassifikation </w:t>
            </w:r>
          </w:p>
        </w:tc>
        <w:tc>
          <w:tcPr>
            <w:tcW w:w="326" w:type="pct"/>
          </w:tcPr>
          <w:p w14:paraId="2C8516C2" w14:textId="77777777" w:rsidR="004E70C0" w:rsidRPr="00091E43" w:rsidRDefault="004E70C0" w:rsidP="000361A4">
            <w:pPr>
              <w:pStyle w:val="Tabellentext"/>
            </w:pPr>
            <w:r>
              <w:t>M</w:t>
            </w:r>
          </w:p>
        </w:tc>
        <w:tc>
          <w:tcPr>
            <w:tcW w:w="1646" w:type="pct"/>
          </w:tcPr>
          <w:p w14:paraId="08C6D5A4" w14:textId="77777777" w:rsidR="004E70C0" w:rsidRPr="00091E43" w:rsidRDefault="004E70C0" w:rsidP="00177070">
            <w:pPr>
              <w:pStyle w:val="Tabellentext"/>
              <w:ind w:left="453" w:hanging="340"/>
            </w:pPr>
            <w:r>
              <w:t>1 =</w:t>
            </w:r>
            <w:r>
              <w:tab/>
              <w:t>aseptische Eingriffe</w:t>
            </w:r>
          </w:p>
          <w:p w14:paraId="4EFE9ACA" w14:textId="77777777" w:rsidR="004E70C0" w:rsidRPr="00091E43" w:rsidRDefault="004E70C0" w:rsidP="00177070">
            <w:pPr>
              <w:pStyle w:val="Tabellentext"/>
              <w:ind w:left="453" w:hanging="340"/>
            </w:pPr>
            <w:r>
              <w:t>2 =</w:t>
            </w:r>
            <w:r>
              <w:tab/>
              <w:t>bedingt aseptische Eingriffe</w:t>
            </w:r>
          </w:p>
          <w:p w14:paraId="188529A7" w14:textId="77777777" w:rsidR="004E70C0" w:rsidRPr="00091E43" w:rsidRDefault="004E70C0" w:rsidP="00177070">
            <w:pPr>
              <w:pStyle w:val="Tabellentext"/>
              <w:ind w:left="453" w:hanging="340"/>
            </w:pPr>
            <w:r>
              <w:t>3 =</w:t>
            </w:r>
            <w:r>
              <w:tab/>
              <w:t>kontaminierte Eingriffe</w:t>
            </w:r>
          </w:p>
          <w:p w14:paraId="479B9F38" w14:textId="77777777" w:rsidR="004E70C0" w:rsidRPr="00091E43" w:rsidRDefault="004E70C0" w:rsidP="00177070">
            <w:pPr>
              <w:pStyle w:val="Tabellentext"/>
              <w:ind w:left="453" w:hanging="340"/>
            </w:pPr>
            <w:r>
              <w:t>4 =</w:t>
            </w:r>
            <w:r>
              <w:tab/>
              <w:t>septische Eingriffe</w:t>
            </w:r>
          </w:p>
        </w:tc>
        <w:tc>
          <w:tcPr>
            <w:tcW w:w="1328" w:type="pct"/>
          </w:tcPr>
          <w:p w14:paraId="3837FFFC" w14:textId="77777777" w:rsidR="004E70C0" w:rsidRPr="00091E43" w:rsidRDefault="004E70C0" w:rsidP="000361A4">
            <w:pPr>
              <w:pStyle w:val="Tabellentext"/>
            </w:pPr>
            <w:r>
              <w:t>PRAEOPCDC</w:t>
            </w:r>
          </w:p>
        </w:tc>
      </w:tr>
      <w:tr w:rsidR="00275B01" w:rsidRPr="00743DF3" w14:paraId="066B77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578F87" w14:textId="77777777" w:rsidR="004E70C0" w:rsidRPr="00091E43" w:rsidRDefault="004E70C0" w:rsidP="000361A4">
            <w:pPr>
              <w:pStyle w:val="Tabellentext"/>
            </w:pPr>
            <w:r>
              <w:t>39:B</w:t>
            </w:r>
          </w:p>
        </w:tc>
        <w:tc>
          <w:tcPr>
            <w:tcW w:w="1075" w:type="pct"/>
          </w:tcPr>
          <w:p w14:paraId="2929F647" w14:textId="77777777" w:rsidR="004E70C0" w:rsidRPr="00091E43" w:rsidRDefault="004E70C0" w:rsidP="000361A4">
            <w:pPr>
              <w:pStyle w:val="Tabellentext"/>
            </w:pPr>
            <w:r>
              <w:t>Gehstrecke bei Entlassung</w:t>
            </w:r>
          </w:p>
        </w:tc>
        <w:tc>
          <w:tcPr>
            <w:tcW w:w="326" w:type="pct"/>
          </w:tcPr>
          <w:p w14:paraId="49D9B92A" w14:textId="77777777" w:rsidR="004E70C0" w:rsidRPr="00091E43" w:rsidRDefault="004E70C0" w:rsidP="000361A4">
            <w:pPr>
              <w:pStyle w:val="Tabellentext"/>
            </w:pPr>
            <w:r>
              <w:t>K</w:t>
            </w:r>
          </w:p>
        </w:tc>
        <w:tc>
          <w:tcPr>
            <w:tcW w:w="1646" w:type="pct"/>
          </w:tcPr>
          <w:p w14:paraId="40A16303" w14:textId="77777777" w:rsidR="004E70C0" w:rsidRPr="00091E43" w:rsidRDefault="004E70C0" w:rsidP="00177070">
            <w:pPr>
              <w:pStyle w:val="Tabellentext"/>
              <w:ind w:left="453" w:hanging="340"/>
            </w:pPr>
            <w:r>
              <w:t>1 =</w:t>
            </w:r>
            <w:r>
              <w:tab/>
              <w:t>unbegrenzt (&gt; 500m)</w:t>
            </w:r>
          </w:p>
          <w:p w14:paraId="0A60535E" w14:textId="77777777" w:rsidR="004E70C0" w:rsidRPr="00091E43" w:rsidRDefault="004E70C0" w:rsidP="00177070">
            <w:pPr>
              <w:pStyle w:val="Tabellentext"/>
              <w:ind w:left="453" w:hanging="340"/>
            </w:pPr>
            <w:r>
              <w:lastRenderedPageBreak/>
              <w:t>2 =</w:t>
            </w:r>
            <w:r>
              <w:tab/>
              <w:t>Gehen am Stück bis 500m möglich (Nahbereich)</w:t>
            </w:r>
          </w:p>
          <w:p w14:paraId="2C6AF87E" w14:textId="77777777" w:rsidR="004E70C0" w:rsidRPr="00091E43" w:rsidRDefault="004E70C0" w:rsidP="00177070">
            <w:pPr>
              <w:pStyle w:val="Tabellentext"/>
              <w:ind w:left="453" w:hanging="340"/>
            </w:pPr>
            <w:r>
              <w:t>3 =</w:t>
            </w:r>
            <w:r>
              <w:tab/>
              <w:t>Gehen am Stück bis 50m möglich</w:t>
            </w:r>
          </w:p>
          <w:p w14:paraId="1ECBCE38" w14:textId="77777777" w:rsidR="004E70C0" w:rsidRPr="00091E43" w:rsidRDefault="004E70C0" w:rsidP="00177070">
            <w:pPr>
              <w:pStyle w:val="Tabellentext"/>
              <w:ind w:left="453" w:hanging="340"/>
            </w:pPr>
            <w:r>
              <w:t>4 =</w:t>
            </w:r>
            <w:r>
              <w:tab/>
            </w:r>
            <w:r>
              <w:t>im Zimmer mobil</w:t>
            </w:r>
          </w:p>
          <w:p w14:paraId="0BB30906" w14:textId="77777777" w:rsidR="004E70C0" w:rsidRPr="00091E43" w:rsidRDefault="004E70C0" w:rsidP="00177070">
            <w:pPr>
              <w:pStyle w:val="Tabellentext"/>
              <w:ind w:left="453" w:hanging="340"/>
            </w:pPr>
            <w:r>
              <w:t>5 =</w:t>
            </w:r>
            <w:r>
              <w:tab/>
              <w:t>immobil</w:t>
            </w:r>
          </w:p>
        </w:tc>
        <w:tc>
          <w:tcPr>
            <w:tcW w:w="1328" w:type="pct"/>
          </w:tcPr>
          <w:p w14:paraId="6E6DD403" w14:textId="77777777" w:rsidR="004E70C0" w:rsidRPr="00091E43" w:rsidRDefault="004E70C0" w:rsidP="000361A4">
            <w:pPr>
              <w:pStyle w:val="Tabellentext"/>
            </w:pPr>
            <w:r>
              <w:lastRenderedPageBreak/>
              <w:t>GEHSTRECKEENTL</w:t>
            </w:r>
          </w:p>
        </w:tc>
      </w:tr>
      <w:tr w:rsidR="00275B01" w:rsidRPr="00743DF3" w14:paraId="64F6A7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C3AA4E" w14:textId="77777777" w:rsidR="004E70C0" w:rsidRPr="00091E43" w:rsidRDefault="004E70C0" w:rsidP="000361A4">
            <w:pPr>
              <w:pStyle w:val="Tabellentext"/>
            </w:pPr>
            <w:r>
              <w:t>40:B</w:t>
            </w:r>
          </w:p>
        </w:tc>
        <w:tc>
          <w:tcPr>
            <w:tcW w:w="1075" w:type="pct"/>
          </w:tcPr>
          <w:p w14:paraId="64695816" w14:textId="77777777" w:rsidR="004E70C0" w:rsidRPr="00091E43" w:rsidRDefault="004E70C0" w:rsidP="000361A4">
            <w:pPr>
              <w:pStyle w:val="Tabellentext"/>
            </w:pPr>
            <w:r>
              <w:t>Gehhilfen bei Entlassung</w:t>
            </w:r>
          </w:p>
        </w:tc>
        <w:tc>
          <w:tcPr>
            <w:tcW w:w="326" w:type="pct"/>
          </w:tcPr>
          <w:p w14:paraId="38653775" w14:textId="77777777" w:rsidR="004E70C0" w:rsidRPr="00091E43" w:rsidRDefault="004E70C0" w:rsidP="000361A4">
            <w:pPr>
              <w:pStyle w:val="Tabellentext"/>
            </w:pPr>
            <w:r>
              <w:t>K</w:t>
            </w:r>
          </w:p>
        </w:tc>
        <w:tc>
          <w:tcPr>
            <w:tcW w:w="1646" w:type="pct"/>
          </w:tcPr>
          <w:p w14:paraId="1E0D59D3" w14:textId="77777777" w:rsidR="004E70C0" w:rsidRPr="00091E43" w:rsidRDefault="004E70C0" w:rsidP="00177070">
            <w:pPr>
              <w:pStyle w:val="Tabellentext"/>
              <w:ind w:left="453" w:hanging="340"/>
            </w:pPr>
            <w:r>
              <w:t>0 =</w:t>
            </w:r>
            <w:r>
              <w:tab/>
              <w:t>keine</w:t>
            </w:r>
          </w:p>
          <w:p w14:paraId="013BB0B9" w14:textId="77777777" w:rsidR="004E70C0" w:rsidRPr="00091E43" w:rsidRDefault="004E70C0" w:rsidP="00177070">
            <w:pPr>
              <w:pStyle w:val="Tabellentext"/>
              <w:ind w:left="453" w:hanging="340"/>
            </w:pPr>
            <w:r>
              <w:t>1 =</w:t>
            </w:r>
            <w:r>
              <w:tab/>
              <w:t>Unterarmgehstützen/​Gehstock</w:t>
            </w:r>
          </w:p>
          <w:p w14:paraId="69F75E1B" w14:textId="77777777" w:rsidR="004E70C0" w:rsidRPr="00091E43" w:rsidRDefault="004E70C0" w:rsidP="00177070">
            <w:pPr>
              <w:pStyle w:val="Tabellentext"/>
              <w:ind w:left="453" w:hanging="340"/>
            </w:pPr>
            <w:r>
              <w:t>2 =</w:t>
            </w:r>
            <w:r>
              <w:tab/>
              <w:t>Rollator/​Gehbock</w:t>
            </w:r>
          </w:p>
          <w:p w14:paraId="51E214CA" w14:textId="77777777" w:rsidR="004E70C0" w:rsidRPr="00091E43" w:rsidRDefault="004E70C0" w:rsidP="00177070">
            <w:pPr>
              <w:pStyle w:val="Tabellentext"/>
              <w:ind w:left="453" w:hanging="340"/>
            </w:pPr>
            <w:r>
              <w:t>3 =</w:t>
            </w:r>
            <w:r>
              <w:tab/>
              <w:t>Rollstuhl</w:t>
            </w:r>
          </w:p>
          <w:p w14:paraId="69446CA9" w14:textId="77777777" w:rsidR="004E70C0" w:rsidRPr="00091E43" w:rsidRDefault="004E70C0" w:rsidP="00177070">
            <w:pPr>
              <w:pStyle w:val="Tabellentext"/>
              <w:ind w:left="453" w:hanging="340"/>
            </w:pPr>
            <w:r>
              <w:t>4 =</w:t>
            </w:r>
            <w:r>
              <w:tab/>
              <w:t>bettlägerig</w:t>
            </w:r>
          </w:p>
        </w:tc>
        <w:tc>
          <w:tcPr>
            <w:tcW w:w="1328" w:type="pct"/>
          </w:tcPr>
          <w:p w14:paraId="01098317" w14:textId="77777777" w:rsidR="004E70C0" w:rsidRPr="00091E43" w:rsidRDefault="004E70C0" w:rsidP="000361A4">
            <w:pPr>
              <w:pStyle w:val="Tabellentext"/>
            </w:pPr>
            <w:r>
              <w:t>GEHHILFEENTL</w:t>
            </w:r>
          </w:p>
        </w:tc>
      </w:tr>
      <w:tr w:rsidR="00275B01" w:rsidRPr="00743DF3" w14:paraId="2F7015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922D43" w14:textId="77777777" w:rsidR="004E70C0" w:rsidRPr="00091E43" w:rsidRDefault="004E70C0" w:rsidP="000361A4">
            <w:pPr>
              <w:pStyle w:val="Tabellentext"/>
            </w:pPr>
            <w:r>
              <w:t>42.1:B</w:t>
            </w:r>
          </w:p>
        </w:tc>
        <w:tc>
          <w:tcPr>
            <w:tcW w:w="1075" w:type="pct"/>
          </w:tcPr>
          <w:p w14:paraId="33DF4B31" w14:textId="77777777" w:rsidR="004E70C0" w:rsidRPr="00091E43" w:rsidRDefault="004E70C0" w:rsidP="000361A4">
            <w:pPr>
              <w:pStyle w:val="Tabellentext"/>
            </w:pPr>
            <w:r>
              <w:t>Entlassungsgrund</w:t>
            </w:r>
          </w:p>
        </w:tc>
        <w:tc>
          <w:tcPr>
            <w:tcW w:w="326" w:type="pct"/>
          </w:tcPr>
          <w:p w14:paraId="18546734" w14:textId="77777777" w:rsidR="004E70C0" w:rsidRPr="00091E43" w:rsidRDefault="004E70C0" w:rsidP="000361A4">
            <w:pPr>
              <w:pStyle w:val="Tabellentext"/>
            </w:pPr>
            <w:r>
              <w:t>K</w:t>
            </w:r>
          </w:p>
        </w:tc>
        <w:tc>
          <w:tcPr>
            <w:tcW w:w="1646" w:type="pct"/>
          </w:tcPr>
          <w:p w14:paraId="7907E58B" w14:textId="77777777" w:rsidR="004E70C0" w:rsidRPr="00091E43" w:rsidRDefault="004E70C0" w:rsidP="00177070">
            <w:pPr>
              <w:pStyle w:val="Tabellentext"/>
              <w:ind w:left="453" w:hanging="340"/>
            </w:pPr>
            <w:r>
              <w:t xml:space="preserve">s. Anhang: </w:t>
            </w:r>
            <w:proofErr w:type="spellStart"/>
            <w:r>
              <w:t>EntlGrund</w:t>
            </w:r>
            <w:proofErr w:type="spellEnd"/>
          </w:p>
        </w:tc>
        <w:tc>
          <w:tcPr>
            <w:tcW w:w="1328" w:type="pct"/>
          </w:tcPr>
          <w:p w14:paraId="3EFDF36B" w14:textId="77777777" w:rsidR="004E70C0" w:rsidRPr="00091E43" w:rsidRDefault="004E70C0" w:rsidP="000361A4">
            <w:pPr>
              <w:pStyle w:val="Tabellentext"/>
            </w:pPr>
            <w:r>
              <w:t>ENTLGRUND</w:t>
            </w:r>
          </w:p>
        </w:tc>
      </w:tr>
      <w:tr w:rsidR="00275B01" w:rsidRPr="00743DF3" w14:paraId="607921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EF1FF6" w14:textId="77777777" w:rsidR="004E70C0" w:rsidRPr="00091E43" w:rsidRDefault="004E70C0" w:rsidP="000361A4">
            <w:pPr>
              <w:pStyle w:val="Tabellentext"/>
            </w:pPr>
            <w:r>
              <w:t>43:B</w:t>
            </w:r>
          </w:p>
        </w:tc>
        <w:tc>
          <w:tcPr>
            <w:tcW w:w="1075" w:type="pct"/>
          </w:tcPr>
          <w:p w14:paraId="65AA2883" w14:textId="77777777" w:rsidR="004E70C0" w:rsidRPr="00091E43" w:rsidRDefault="004E70C0" w:rsidP="000361A4">
            <w:pPr>
              <w:pStyle w:val="Tabellentext"/>
            </w:pPr>
            <w:r>
              <w:t>Entlassungsdiagnose(n)</w:t>
            </w:r>
          </w:p>
        </w:tc>
        <w:tc>
          <w:tcPr>
            <w:tcW w:w="326" w:type="pct"/>
          </w:tcPr>
          <w:p w14:paraId="4BE10514" w14:textId="77777777" w:rsidR="004E70C0" w:rsidRPr="00091E43" w:rsidRDefault="004E70C0" w:rsidP="000361A4">
            <w:pPr>
              <w:pStyle w:val="Tabellentext"/>
            </w:pPr>
            <w:r>
              <w:t>M</w:t>
            </w:r>
          </w:p>
        </w:tc>
        <w:tc>
          <w:tcPr>
            <w:tcW w:w="1646" w:type="pct"/>
          </w:tcPr>
          <w:p w14:paraId="128CA1CA" w14:textId="77777777" w:rsidR="004E70C0" w:rsidRPr="00091E43" w:rsidRDefault="004E70C0" w:rsidP="00177070">
            <w:pPr>
              <w:pStyle w:val="Tabellentext"/>
              <w:ind w:left="453" w:hanging="340"/>
            </w:pPr>
            <w:r>
              <w:t>ICD-10-GM SGB V: https://www.bfarm.de</w:t>
            </w:r>
          </w:p>
        </w:tc>
        <w:tc>
          <w:tcPr>
            <w:tcW w:w="1328" w:type="pct"/>
          </w:tcPr>
          <w:p w14:paraId="38278DD6" w14:textId="77777777" w:rsidR="004E70C0" w:rsidRPr="00091E43" w:rsidRDefault="004E70C0" w:rsidP="000361A4">
            <w:pPr>
              <w:pStyle w:val="Tabellentext"/>
            </w:pPr>
            <w:r>
              <w:t>ENTLDIAG</w:t>
            </w:r>
          </w:p>
        </w:tc>
      </w:tr>
      <w:tr w:rsidR="00275B01" w:rsidRPr="00743DF3" w14:paraId="2029A3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FBDF9F" w14:textId="77777777" w:rsidR="004E70C0" w:rsidRPr="00091E43" w:rsidRDefault="004E70C0" w:rsidP="000361A4">
            <w:pPr>
              <w:pStyle w:val="Tabellentext"/>
            </w:pPr>
            <w:r>
              <w:t>45:B</w:t>
            </w:r>
          </w:p>
        </w:tc>
        <w:tc>
          <w:tcPr>
            <w:tcW w:w="1075" w:type="pct"/>
          </w:tcPr>
          <w:p w14:paraId="56BEA9C8" w14:textId="77777777" w:rsidR="004E70C0" w:rsidRPr="00091E43" w:rsidRDefault="004E70C0" w:rsidP="000361A4">
            <w:pPr>
              <w:pStyle w:val="Tabellentext"/>
            </w:pPr>
            <w:r>
              <w:t>Versorgung bei Polytrauma</w:t>
            </w:r>
          </w:p>
        </w:tc>
        <w:tc>
          <w:tcPr>
            <w:tcW w:w="326" w:type="pct"/>
          </w:tcPr>
          <w:p w14:paraId="6B844162" w14:textId="77777777" w:rsidR="004E70C0" w:rsidRPr="00091E43" w:rsidRDefault="004E70C0" w:rsidP="000361A4">
            <w:pPr>
              <w:pStyle w:val="Tabellentext"/>
            </w:pPr>
            <w:r>
              <w:t>K</w:t>
            </w:r>
          </w:p>
        </w:tc>
        <w:tc>
          <w:tcPr>
            <w:tcW w:w="1646" w:type="pct"/>
          </w:tcPr>
          <w:p w14:paraId="4BCD43BD" w14:textId="77777777" w:rsidR="004E70C0" w:rsidRPr="00091E43" w:rsidRDefault="004E70C0" w:rsidP="00177070">
            <w:pPr>
              <w:pStyle w:val="Tabellentext"/>
              <w:ind w:left="453" w:hanging="340"/>
            </w:pPr>
            <w:r>
              <w:t>1 =</w:t>
            </w:r>
            <w:r>
              <w:tab/>
              <w:t>ja</w:t>
            </w:r>
          </w:p>
        </w:tc>
        <w:tc>
          <w:tcPr>
            <w:tcW w:w="1328" w:type="pct"/>
          </w:tcPr>
          <w:p w14:paraId="1CAC7C4F" w14:textId="77777777" w:rsidR="004E70C0" w:rsidRPr="00091E43" w:rsidRDefault="004E70C0" w:rsidP="000361A4">
            <w:pPr>
              <w:pStyle w:val="Tabellentext"/>
            </w:pPr>
            <w:r>
              <w:t>VERSORGPOLY</w:t>
            </w:r>
          </w:p>
        </w:tc>
      </w:tr>
      <w:tr w:rsidR="00275B01" w:rsidRPr="00743DF3" w14:paraId="0ACA9E4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7596DE" w14:textId="77777777" w:rsidR="004E70C0" w:rsidRPr="00091E43" w:rsidRDefault="004E70C0" w:rsidP="000361A4">
            <w:pPr>
              <w:pStyle w:val="Tabellentext"/>
            </w:pPr>
            <w:r>
              <w:t>EF*</w:t>
            </w:r>
          </w:p>
        </w:tc>
        <w:tc>
          <w:tcPr>
            <w:tcW w:w="1075" w:type="pct"/>
          </w:tcPr>
          <w:p w14:paraId="5229B9A2" w14:textId="77777777" w:rsidR="004E70C0" w:rsidRPr="00091E43" w:rsidRDefault="004E70C0" w:rsidP="000361A4">
            <w:pPr>
              <w:pStyle w:val="Tabellentext"/>
            </w:pPr>
            <w:r>
              <w:t>Patientenalter am Aufnahmetag in Jahren</w:t>
            </w:r>
          </w:p>
        </w:tc>
        <w:tc>
          <w:tcPr>
            <w:tcW w:w="326" w:type="pct"/>
          </w:tcPr>
          <w:p w14:paraId="25C366C7" w14:textId="77777777" w:rsidR="004E70C0" w:rsidRPr="00091E43" w:rsidRDefault="004E70C0" w:rsidP="000361A4">
            <w:pPr>
              <w:pStyle w:val="Tabellentext"/>
            </w:pPr>
            <w:r>
              <w:t>-</w:t>
            </w:r>
          </w:p>
        </w:tc>
        <w:tc>
          <w:tcPr>
            <w:tcW w:w="1646" w:type="pct"/>
          </w:tcPr>
          <w:p w14:paraId="544A9B7C" w14:textId="77777777" w:rsidR="004E70C0" w:rsidRPr="00091E43" w:rsidRDefault="004E70C0" w:rsidP="00177070">
            <w:pPr>
              <w:pStyle w:val="Tabellentext"/>
              <w:ind w:left="453" w:hanging="340"/>
            </w:pPr>
            <w:r>
              <w:t>alter(GEBDATUM;AUFNDATUM)</w:t>
            </w:r>
          </w:p>
        </w:tc>
        <w:tc>
          <w:tcPr>
            <w:tcW w:w="1328" w:type="pct"/>
          </w:tcPr>
          <w:p w14:paraId="4D3BD0EB" w14:textId="77777777" w:rsidR="004E70C0" w:rsidRPr="00091E43" w:rsidRDefault="004E70C0" w:rsidP="000361A4">
            <w:pPr>
              <w:pStyle w:val="Tabellentext"/>
            </w:pPr>
            <w:r>
              <w:t>alter</w:t>
            </w:r>
          </w:p>
        </w:tc>
      </w:tr>
    </w:tbl>
    <w:p w14:paraId="1A274B56" w14:textId="77777777" w:rsidR="004E70C0" w:rsidRPr="00091E43" w:rsidRDefault="004E70C0" w:rsidP="00A53F02">
      <w:pPr>
        <w:spacing w:after="0"/>
        <w:rPr>
          <w:sz w:val="14"/>
          <w:szCs w:val="14"/>
        </w:rPr>
      </w:pPr>
      <w:r w:rsidRPr="00091E43">
        <w:rPr>
          <w:sz w:val="14"/>
          <w:szCs w:val="14"/>
        </w:rPr>
        <w:t>*Ersatzfeld im Exportformat</w:t>
      </w:r>
    </w:p>
    <w:p w14:paraId="7081DC89" w14:textId="77777777" w:rsidR="00ED3A3F" w:rsidRDefault="00ED3A3F">
      <w:pPr>
        <w:sectPr w:rsidR="00ED3A3F" w:rsidSect="00163BAC">
          <w:headerReference w:type="default" r:id="rId27"/>
          <w:footerReference w:type="default" r:id="rId28"/>
          <w:pgSz w:w="11906" w:h="16838"/>
          <w:pgMar w:top="1418" w:right="1134" w:bottom="1418" w:left="1701" w:header="454" w:footer="737" w:gutter="0"/>
          <w:cols w:space="708"/>
          <w:docGrid w:linePitch="360"/>
        </w:sectPr>
      </w:pPr>
    </w:p>
    <w:p w14:paraId="40F659BF" w14:textId="77777777" w:rsidR="004E70C0" w:rsidRPr="003C6CA0" w:rsidRDefault="004E70C0" w:rsidP="0094520C">
      <w:pPr>
        <w:pStyle w:val="Absatzberschriftebene2nurinNavigation"/>
        <w:rPr>
          <w:sz w:val="21"/>
          <w:szCs w:val="21"/>
        </w:rPr>
      </w:pPr>
      <w:bookmarkStart w:id="14" w:name="_Toc230254883"/>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161"/>
        <w:gridCol w:w="5900"/>
      </w:tblGrid>
      <w:tr w:rsidR="000517F0" w14:paraId="53C3CA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DD678" w14:textId="77777777" w:rsidR="004E70C0" w:rsidRPr="003C6CA0" w:rsidRDefault="004E70C0" w:rsidP="003C6CA0">
            <w:pPr>
              <w:pStyle w:val="Tabellenkopf"/>
            </w:pPr>
            <w:r w:rsidRPr="003C6CA0">
              <w:t>ID</w:t>
            </w:r>
          </w:p>
        </w:tc>
        <w:tc>
          <w:tcPr>
            <w:tcW w:w="5716" w:type="dxa"/>
          </w:tcPr>
          <w:p w14:paraId="6A798A8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54033</w:t>
            </w:r>
          </w:p>
        </w:tc>
      </w:tr>
      <w:tr w:rsidR="000955B5" w14:paraId="708338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38090A" w14:textId="77777777" w:rsidR="004E70C0" w:rsidRPr="003C6CA0" w:rsidRDefault="004E70C0" w:rsidP="003C6CA0">
            <w:pPr>
              <w:pStyle w:val="Tabellenkopf"/>
            </w:pPr>
            <w:r w:rsidRPr="003C6CA0">
              <w:t>Bezeichnung</w:t>
            </w:r>
          </w:p>
        </w:tc>
        <w:tc>
          <w:tcPr>
            <w:tcW w:w="5716" w:type="dxa"/>
          </w:tcPr>
          <w:p w14:paraId="15BF8CA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Gehunfähigkeit bei Entlassung</w:t>
            </w:r>
          </w:p>
        </w:tc>
      </w:tr>
      <w:tr w:rsidR="000955B5" w14:paraId="34A204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7DCE6" w14:textId="77777777" w:rsidR="004E70C0" w:rsidRPr="003C6CA0" w:rsidRDefault="004E70C0" w:rsidP="003C6CA0">
            <w:pPr>
              <w:pStyle w:val="Tabellenkopf"/>
            </w:pPr>
            <w:r w:rsidRPr="003C6CA0">
              <w:t>Indikatortyp</w:t>
            </w:r>
          </w:p>
        </w:tc>
        <w:tc>
          <w:tcPr>
            <w:tcW w:w="5716" w:type="dxa"/>
          </w:tcPr>
          <w:p w14:paraId="2F824BC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369E8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979D0D" w14:textId="77777777" w:rsidR="004E70C0" w:rsidRPr="003C6CA0" w:rsidRDefault="004E70C0" w:rsidP="003C6CA0">
            <w:pPr>
              <w:pStyle w:val="Tabellenkopf"/>
            </w:pPr>
            <w:r w:rsidRPr="003C6CA0">
              <w:t>Art des Wertes</w:t>
            </w:r>
          </w:p>
        </w:tc>
        <w:tc>
          <w:tcPr>
            <w:tcW w:w="5716" w:type="dxa"/>
          </w:tcPr>
          <w:p w14:paraId="4170E76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6E7D3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DFCEA" w14:textId="77777777" w:rsidR="004E70C0" w:rsidRPr="003C6CA0" w:rsidRDefault="004E70C0" w:rsidP="003C6CA0">
            <w:pPr>
              <w:pStyle w:val="Tabellenkopf"/>
            </w:pPr>
            <w:r>
              <w:t>Auswertungsjahr</w:t>
            </w:r>
          </w:p>
        </w:tc>
        <w:tc>
          <w:tcPr>
            <w:tcW w:w="5716" w:type="dxa"/>
          </w:tcPr>
          <w:p w14:paraId="1ADC77A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AABE5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999F0D" w14:textId="77777777" w:rsidR="004E70C0" w:rsidRPr="003C6CA0" w:rsidRDefault="004E70C0" w:rsidP="003C6CA0">
            <w:pPr>
              <w:pStyle w:val="Tabellenkopf"/>
            </w:pPr>
            <w:r>
              <w:t>Erfassungsjahr</w:t>
            </w:r>
          </w:p>
        </w:tc>
        <w:tc>
          <w:tcPr>
            <w:tcW w:w="5716" w:type="dxa"/>
          </w:tcPr>
          <w:p w14:paraId="5E77881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DDF52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A037DF" w14:textId="77777777" w:rsidR="004E70C0" w:rsidRPr="003C6CA0" w:rsidRDefault="004E70C0" w:rsidP="003C6CA0">
            <w:pPr>
              <w:pStyle w:val="Tabellenkopf"/>
            </w:pPr>
            <w:r>
              <w:t>Berichtszeitraum</w:t>
            </w:r>
          </w:p>
        </w:tc>
        <w:tc>
          <w:tcPr>
            <w:tcW w:w="5716" w:type="dxa"/>
          </w:tcPr>
          <w:p w14:paraId="608C352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4F297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77AAB" w14:textId="77777777" w:rsidR="004E70C0" w:rsidRPr="003C6CA0" w:rsidRDefault="004E70C0" w:rsidP="003C6CA0">
            <w:pPr>
              <w:pStyle w:val="Tabellenkopf"/>
            </w:pPr>
            <w:r w:rsidRPr="003C6CA0">
              <w:t>Datenquelle</w:t>
            </w:r>
          </w:p>
        </w:tc>
        <w:tc>
          <w:tcPr>
            <w:tcW w:w="5716" w:type="dxa"/>
          </w:tcPr>
          <w:p w14:paraId="4BD9FE0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6F217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B37DDB" w14:textId="77777777" w:rsidR="004E70C0" w:rsidRPr="003C6CA0" w:rsidRDefault="004E70C0" w:rsidP="003C6CA0">
            <w:pPr>
              <w:pStyle w:val="Tabellenkopf"/>
            </w:pPr>
            <w:r w:rsidRPr="003C6CA0">
              <w:t>Berechnun</w:t>
            </w:r>
            <w:r w:rsidRPr="003C6CA0">
              <w:t>gsart</w:t>
            </w:r>
          </w:p>
        </w:tc>
        <w:tc>
          <w:tcPr>
            <w:tcW w:w="5716" w:type="dxa"/>
          </w:tcPr>
          <w:p w14:paraId="25F018B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1BACB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1DC9F" w14:textId="77777777" w:rsidR="004E70C0" w:rsidRPr="003C6CA0" w:rsidRDefault="004E70C0" w:rsidP="003C6CA0">
            <w:pPr>
              <w:pStyle w:val="Tabellenkopf"/>
            </w:pPr>
            <w:r w:rsidRPr="003C6CA0">
              <w:t xml:space="preserve">Referenzbereich </w:t>
            </w:r>
            <w:r>
              <w:t>2025</w:t>
            </w:r>
          </w:p>
        </w:tc>
        <w:tc>
          <w:tcPr>
            <w:tcW w:w="5716" w:type="dxa"/>
          </w:tcPr>
          <w:p w14:paraId="7B297D5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2,32 (95. Perzentil)</w:t>
            </w:r>
          </w:p>
        </w:tc>
      </w:tr>
      <w:tr w:rsidR="000955B5" w14:paraId="05C102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8E814" w14:textId="77777777" w:rsidR="004E70C0" w:rsidRPr="003C6CA0" w:rsidRDefault="004E70C0" w:rsidP="003C6CA0">
            <w:pPr>
              <w:pStyle w:val="Tabellenkopf"/>
            </w:pPr>
            <w:r w:rsidRPr="003C6CA0">
              <w:t xml:space="preserve">Referenzbereich </w:t>
            </w:r>
            <w:r>
              <w:t>2024</w:t>
            </w:r>
          </w:p>
        </w:tc>
        <w:tc>
          <w:tcPr>
            <w:tcW w:w="5716" w:type="dxa"/>
          </w:tcPr>
          <w:p w14:paraId="348C4F0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2,37 (95. Perzentil)</w:t>
            </w:r>
          </w:p>
        </w:tc>
      </w:tr>
      <w:tr w:rsidR="000955B5" w14:paraId="77E166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816137" w14:textId="77777777" w:rsidR="004E70C0" w:rsidRPr="003C6CA0" w:rsidRDefault="004E70C0" w:rsidP="003C6CA0">
            <w:pPr>
              <w:pStyle w:val="Tabellenkopf"/>
            </w:pPr>
            <w:r w:rsidRPr="003C6CA0">
              <w:t xml:space="preserve">Erläuterung zum Referenzbereich </w:t>
            </w:r>
            <w:r>
              <w:t>2025</w:t>
            </w:r>
          </w:p>
        </w:tc>
        <w:tc>
          <w:tcPr>
            <w:tcW w:w="5716" w:type="dxa"/>
          </w:tcPr>
          <w:p w14:paraId="767B6BB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9A95A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1C24D" w14:textId="77777777" w:rsidR="004E70C0" w:rsidRPr="003C6CA0" w:rsidRDefault="004E70C0" w:rsidP="003C6CA0">
            <w:pPr>
              <w:pStyle w:val="Tabellenkopf"/>
            </w:pPr>
            <w:r>
              <w:t>Methode Auffälligkeit</w:t>
            </w:r>
          </w:p>
        </w:tc>
        <w:tc>
          <w:tcPr>
            <w:tcW w:w="5716" w:type="dxa"/>
          </w:tcPr>
          <w:p w14:paraId="3327D1D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B987A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1216AF" w14:textId="77777777" w:rsidR="004E70C0" w:rsidRPr="003C6CA0" w:rsidRDefault="004E70C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DFCF03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25C5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F3D9C" w14:textId="77777777" w:rsidR="004E70C0" w:rsidRPr="003C6CA0" w:rsidRDefault="004E70C0" w:rsidP="003C6CA0">
            <w:pPr>
              <w:pStyle w:val="Tabellenkopf"/>
            </w:pPr>
            <w:r w:rsidRPr="003C6CA0">
              <w:t>Methode der Risikoadjustierung</w:t>
            </w:r>
          </w:p>
        </w:tc>
        <w:tc>
          <w:tcPr>
            <w:tcW w:w="5716" w:type="dxa"/>
          </w:tcPr>
          <w:p w14:paraId="1F0B78C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1F92E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17DEAE" w14:textId="77777777" w:rsidR="004E70C0" w:rsidRPr="003C6CA0" w:rsidRDefault="004E70C0" w:rsidP="003C6CA0">
            <w:pPr>
              <w:pStyle w:val="Tabellenkopf"/>
            </w:pPr>
            <w:r w:rsidRPr="003C6CA0">
              <w:t>Erläuterung der Risikoadjustierung</w:t>
            </w:r>
          </w:p>
        </w:tc>
        <w:tc>
          <w:tcPr>
            <w:tcW w:w="5716" w:type="dxa"/>
          </w:tcPr>
          <w:p w14:paraId="28C67EB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6909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F7782B6" w14:textId="77777777" w:rsidR="004E70C0" w:rsidRPr="003C6CA0" w:rsidRDefault="004E70C0" w:rsidP="003C6CA0">
            <w:pPr>
              <w:pStyle w:val="Tabellenkopf"/>
            </w:pPr>
            <w:r w:rsidRPr="003C6CA0">
              <w:t>Rechenregeln</w:t>
            </w:r>
          </w:p>
        </w:tc>
        <w:tc>
          <w:tcPr>
            <w:tcW w:w="5716" w:type="dxa"/>
            <w:tcBorders>
              <w:bottom w:val="nil"/>
            </w:tcBorders>
          </w:tcPr>
          <w:p w14:paraId="16DE5BE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B789A5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bei der Entlassung nicht selbstständig gehfähig waren</w:t>
            </w:r>
          </w:p>
          <w:p w14:paraId="0CC4D06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57B8AB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Patientinnen und Patienten ab 18 Jahren, die vor Aufnahme bzw. vor der Fraktur gehfähig waren und lebend entlassen wurden.  </w:t>
            </w:r>
            <w:r>
              <w:br/>
              <w:t xml:space="preserve">Ausgeschlossen werden Behandlungsfälle mit: </w:t>
            </w:r>
            <w:r>
              <w:br/>
              <w:t>-</w:t>
            </w:r>
            <w:r>
              <w:tab/>
              <w:t xml:space="preserve">Versorgung bei Polytrauma  </w:t>
            </w:r>
            <w:r>
              <w:br/>
              <w:t>-</w:t>
            </w:r>
            <w:r>
              <w:tab/>
              <w:t>Verlegung in ein anderes Krankenhaus</w:t>
            </w:r>
          </w:p>
          <w:p w14:paraId="1F86122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w:t>
            </w:r>
            <w:proofErr w:type="spellStart"/>
            <w:r w:rsidRPr="00164913">
              <w:rPr>
                <w:b/>
              </w:rPr>
              <w:t>observed</w:t>
            </w:r>
            <w:proofErr w:type="spellEnd"/>
            <w:r w:rsidRPr="00164913">
              <w:rPr>
                <w:b/>
              </w:rPr>
              <w:t>)</w:t>
            </w:r>
          </w:p>
          <w:p w14:paraId="75745E6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Gehunfähigkeit bei Entlassung</w:t>
            </w:r>
          </w:p>
          <w:p w14:paraId="0C57752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w:t>
            </w:r>
            <w:proofErr w:type="spellStart"/>
            <w:r w:rsidRPr="00164913">
              <w:rPr>
                <w:b/>
              </w:rPr>
              <w:t>expected</w:t>
            </w:r>
            <w:proofErr w:type="spellEnd"/>
            <w:r w:rsidRPr="00164913">
              <w:rPr>
                <w:b/>
              </w:rPr>
              <w:t>)</w:t>
            </w:r>
          </w:p>
          <w:p w14:paraId="123564C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Gehunfähigkeit bei Entlassung, risikoadjustiert nach logistischem HÜFT-FRAK-Score für den Indikator mit der ID 54033</w:t>
            </w:r>
          </w:p>
        </w:tc>
      </w:tr>
      <w:tr w:rsidR="000955B5" w14:paraId="1D4E89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6C057" w14:textId="77777777" w:rsidR="004E70C0" w:rsidRPr="003C6CA0" w:rsidRDefault="004E70C0" w:rsidP="003C6CA0">
            <w:pPr>
              <w:pStyle w:val="Tabellenkopf"/>
            </w:pPr>
            <w:r w:rsidRPr="003C6CA0">
              <w:t>Erläuterung der Rechenregel</w:t>
            </w:r>
          </w:p>
        </w:tc>
        <w:tc>
          <w:tcPr>
            <w:tcW w:w="5716" w:type="dxa"/>
            <w:tcBorders>
              <w:top w:val="single" w:sz="4" w:space="0" w:color="BFBFBF" w:themeColor="background1" w:themeShade="BF"/>
            </w:tcBorders>
          </w:tcPr>
          <w:p w14:paraId="375D9CA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Gehunfähigkeit bedeutet, dass die Patientin oder der Patient nicht in der Lage ist, sich außerhalb des Zimmers gehend fortzubewegen (auch </w:t>
            </w:r>
            <w:r>
              <w:lastRenderedPageBreak/>
              <w:t>nicht in Begleitung oder mit Gehhilfe) oder sich im Rollstuhl fortbewegt oder bei Entlassung bettlägerig ist.</w:t>
            </w:r>
          </w:p>
        </w:tc>
      </w:tr>
      <w:tr w:rsidR="000955B5" w14:paraId="7C9D0E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0B6754" w14:textId="77777777" w:rsidR="004E70C0" w:rsidRPr="003C6CA0" w:rsidRDefault="004E70C0" w:rsidP="003C6CA0">
            <w:pPr>
              <w:pStyle w:val="Tabellenkopf"/>
            </w:pPr>
            <w:r w:rsidRPr="003C6CA0">
              <w:lastRenderedPageBreak/>
              <w:t>Teildatensatzbezug</w:t>
            </w:r>
          </w:p>
        </w:tc>
        <w:tc>
          <w:tcPr>
            <w:tcW w:w="5716" w:type="dxa"/>
          </w:tcPr>
          <w:p w14:paraId="7587FA5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17/1:B</w:t>
            </w:r>
          </w:p>
        </w:tc>
      </w:tr>
      <w:tr w:rsidR="000955B5" w14:paraId="167F2B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6350F" w14:textId="77777777" w:rsidR="004E70C0" w:rsidRPr="003C6CA0" w:rsidRDefault="004E70C0" w:rsidP="003C6CA0">
            <w:pPr>
              <w:pStyle w:val="Tabellenkopf"/>
            </w:pPr>
            <w:r w:rsidRPr="003C6CA0">
              <w:t>Zähler (Formel)</w:t>
            </w:r>
          </w:p>
        </w:tc>
        <w:tc>
          <w:tcPr>
            <w:tcW w:w="5716" w:type="dxa"/>
          </w:tcPr>
          <w:p w14:paraId="2A9E506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O_54033</w:t>
            </w:r>
          </w:p>
        </w:tc>
      </w:tr>
      <w:tr w:rsidR="00CA3AE5" w14:paraId="1540B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B97969" w14:textId="77777777" w:rsidR="004E70C0" w:rsidRPr="003C6CA0" w:rsidRDefault="004E70C0" w:rsidP="003C6CA0">
            <w:pPr>
              <w:pStyle w:val="Tabellenkopf"/>
            </w:pPr>
            <w:r w:rsidRPr="003C6CA0">
              <w:t>Nenner (Formel)</w:t>
            </w:r>
          </w:p>
        </w:tc>
        <w:tc>
          <w:tcPr>
            <w:tcW w:w="5716" w:type="dxa"/>
          </w:tcPr>
          <w:p w14:paraId="1173744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E_54033</w:t>
            </w:r>
          </w:p>
        </w:tc>
      </w:tr>
      <w:tr w:rsidR="00CA3AE5" w14:paraId="74FC56A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FD563DC" w14:textId="77777777" w:rsidR="004E70C0" w:rsidRPr="003C6CA0" w:rsidRDefault="004E70C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1B541B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864E515" w14:textId="77777777" w:rsidR="004E70C0" w:rsidRPr="003C6CA0" w:rsidRDefault="004E70C0" w:rsidP="003C6CA0">
                  <w:pPr>
                    <w:pStyle w:val="Tabellenkopf"/>
                  </w:pPr>
                  <w:r>
                    <w:t>O (observed)</w:t>
                  </w:r>
                </w:p>
              </w:tc>
            </w:tr>
            <w:tr w:rsidR="00CA3AE5" w:rsidRPr="00743DF3" w14:paraId="760D1395" w14:textId="77777777" w:rsidTr="00D34D7F">
              <w:tc>
                <w:tcPr>
                  <w:tcW w:w="2125" w:type="dxa"/>
                  <w:tcBorders>
                    <w:top w:val="single" w:sz="4" w:space="0" w:color="BFBFBF" w:themeColor="background1" w:themeShade="BF"/>
                  </w:tcBorders>
                  <w:vAlign w:val="center"/>
                </w:tcPr>
                <w:p w14:paraId="21A65F86"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06AB55F4" w14:textId="77777777" w:rsidR="004E70C0" w:rsidRPr="00164913" w:rsidRDefault="004E70C0" w:rsidP="00164913">
                  <w:pPr>
                    <w:pStyle w:val="Tabellentext"/>
                  </w:pPr>
                  <w:r>
                    <w:t>Kalkulatorische Kennzahl</w:t>
                  </w:r>
                </w:p>
              </w:tc>
            </w:tr>
            <w:tr w:rsidR="00CA3AE5" w:rsidRPr="00743DF3" w14:paraId="656715D0" w14:textId="77777777" w:rsidTr="00D34D7F">
              <w:tc>
                <w:tcPr>
                  <w:tcW w:w="2125" w:type="dxa"/>
                  <w:vAlign w:val="center"/>
                </w:tcPr>
                <w:p w14:paraId="6EB51FD4" w14:textId="77777777" w:rsidR="004E70C0" w:rsidRPr="00164913" w:rsidRDefault="004E70C0" w:rsidP="00164913">
                  <w:pPr>
                    <w:pStyle w:val="Tabellentext"/>
                  </w:pPr>
                  <w:r w:rsidRPr="00164913">
                    <w:t>ID</w:t>
                  </w:r>
                </w:p>
              </w:tc>
              <w:tc>
                <w:tcPr>
                  <w:tcW w:w="3755" w:type="dxa"/>
                  <w:vAlign w:val="center"/>
                </w:tcPr>
                <w:p w14:paraId="35930D04" w14:textId="77777777" w:rsidR="004E70C0" w:rsidRPr="00164913" w:rsidRDefault="004E70C0" w:rsidP="00164913">
                  <w:pPr>
                    <w:pStyle w:val="Tabellentext"/>
                  </w:pPr>
                  <w:r>
                    <w:t>O_54033</w:t>
                  </w:r>
                </w:p>
              </w:tc>
            </w:tr>
            <w:tr w:rsidR="00CA3AE5" w:rsidRPr="00743DF3" w14:paraId="142EB43D" w14:textId="77777777" w:rsidTr="00D34D7F">
              <w:tc>
                <w:tcPr>
                  <w:tcW w:w="2125" w:type="dxa"/>
                  <w:vAlign w:val="center"/>
                </w:tcPr>
                <w:p w14:paraId="3EBCB1B7" w14:textId="77777777" w:rsidR="004E70C0" w:rsidRPr="00164913" w:rsidRDefault="004E70C0" w:rsidP="00164913">
                  <w:pPr>
                    <w:pStyle w:val="Tabellentext"/>
                  </w:pPr>
                  <w:r w:rsidRPr="00164913">
                    <w:t>Bezug zu QS-Ergebnissen</w:t>
                  </w:r>
                </w:p>
              </w:tc>
              <w:tc>
                <w:tcPr>
                  <w:tcW w:w="3755" w:type="dxa"/>
                  <w:vAlign w:val="center"/>
                </w:tcPr>
                <w:p w14:paraId="67FA9B8F" w14:textId="77777777" w:rsidR="004E70C0" w:rsidRPr="00164913" w:rsidRDefault="004E70C0" w:rsidP="00164913">
                  <w:pPr>
                    <w:pStyle w:val="Tabellentext"/>
                  </w:pPr>
                  <w:r>
                    <w:t>54033</w:t>
                  </w:r>
                </w:p>
              </w:tc>
            </w:tr>
            <w:tr w:rsidR="00CA3AE5" w:rsidRPr="00743DF3" w14:paraId="71891D3B" w14:textId="77777777" w:rsidTr="00D34D7F">
              <w:tc>
                <w:tcPr>
                  <w:tcW w:w="2125" w:type="dxa"/>
                  <w:tcBorders>
                    <w:bottom w:val="single" w:sz="4" w:space="0" w:color="BFBFBF" w:themeColor="background1" w:themeShade="BF"/>
                  </w:tcBorders>
                  <w:vAlign w:val="center"/>
                </w:tcPr>
                <w:p w14:paraId="5EC5423A" w14:textId="77777777" w:rsidR="004E70C0" w:rsidRPr="00164913" w:rsidRDefault="004E70C0" w:rsidP="00164913">
                  <w:pPr>
                    <w:pStyle w:val="Tabellentext"/>
                  </w:pPr>
                  <w:r w:rsidRPr="00164913">
                    <w:t>Sortierung</w:t>
                  </w:r>
                </w:p>
              </w:tc>
              <w:tc>
                <w:tcPr>
                  <w:tcW w:w="3755" w:type="dxa"/>
                  <w:vAlign w:val="center"/>
                </w:tcPr>
                <w:p w14:paraId="508AA281" w14:textId="77777777" w:rsidR="004E70C0" w:rsidRPr="00164913" w:rsidRDefault="004E70C0" w:rsidP="00164913">
                  <w:pPr>
                    <w:pStyle w:val="Tabellentext"/>
                  </w:pPr>
                  <w:r>
                    <w:t>-</w:t>
                  </w:r>
                </w:p>
              </w:tc>
            </w:tr>
            <w:tr w:rsidR="00CA3AE5" w:rsidRPr="00743DF3" w14:paraId="40B0DEAD" w14:textId="77777777" w:rsidTr="00D34D7F">
              <w:tc>
                <w:tcPr>
                  <w:tcW w:w="2125" w:type="dxa"/>
                  <w:tcBorders>
                    <w:top w:val="single" w:sz="4" w:space="0" w:color="BFBFBF" w:themeColor="background1" w:themeShade="BF"/>
                  </w:tcBorders>
                  <w:vAlign w:val="center"/>
                </w:tcPr>
                <w:p w14:paraId="34334FA1" w14:textId="77777777" w:rsidR="004E70C0" w:rsidRPr="00164913" w:rsidRDefault="004E70C0" w:rsidP="00164913">
                  <w:pPr>
                    <w:pStyle w:val="Tabellentext"/>
                  </w:pPr>
                  <w:r w:rsidRPr="00164913">
                    <w:t>Rechenregel</w:t>
                  </w:r>
                </w:p>
              </w:tc>
              <w:tc>
                <w:tcPr>
                  <w:tcW w:w="3755" w:type="dxa"/>
                  <w:vAlign w:val="center"/>
                </w:tcPr>
                <w:p w14:paraId="2F829C3F" w14:textId="77777777" w:rsidR="004E70C0" w:rsidRPr="00164913" w:rsidRDefault="004E70C0" w:rsidP="00164913">
                  <w:pPr>
                    <w:pStyle w:val="Tabellentext"/>
                  </w:pPr>
                  <w:r>
                    <w:t>Beobachtete Anzahl an Patientinnen und Patienten mit Gehunfähigkeit bei Entlassung</w:t>
                  </w:r>
                </w:p>
              </w:tc>
            </w:tr>
            <w:tr w:rsidR="00CA3AE5" w:rsidRPr="00743DF3" w14:paraId="4B00CC25" w14:textId="77777777" w:rsidTr="00D34D7F">
              <w:tc>
                <w:tcPr>
                  <w:tcW w:w="2125" w:type="dxa"/>
                  <w:tcBorders>
                    <w:top w:val="single" w:sz="4" w:space="0" w:color="BFBFBF" w:themeColor="background1" w:themeShade="BF"/>
                  </w:tcBorders>
                  <w:vAlign w:val="center"/>
                </w:tcPr>
                <w:p w14:paraId="5C5B58C1"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3768D003" w14:textId="77777777" w:rsidR="004E70C0" w:rsidRPr="00164913" w:rsidRDefault="004E70C0" w:rsidP="00164913">
                  <w:pPr>
                    <w:pStyle w:val="Tabellentext"/>
                  </w:pPr>
                  <w:r>
                    <w:t>Anzahl</w:t>
                  </w:r>
                </w:p>
              </w:tc>
            </w:tr>
            <w:tr w:rsidR="00CA3AE5" w:rsidRPr="00743DF3" w14:paraId="572F4EE7" w14:textId="77777777" w:rsidTr="00D34D7F">
              <w:tc>
                <w:tcPr>
                  <w:tcW w:w="2125" w:type="dxa"/>
                  <w:vAlign w:val="center"/>
                </w:tcPr>
                <w:p w14:paraId="78A48519" w14:textId="77777777" w:rsidR="004E70C0" w:rsidRPr="00164913" w:rsidRDefault="004E70C0" w:rsidP="00164913">
                  <w:pPr>
                    <w:pStyle w:val="Tabellentext"/>
                  </w:pPr>
                  <w:r w:rsidRPr="00164913">
                    <w:t>Teildatensatz</w:t>
                  </w:r>
                  <w:r w:rsidRPr="00164913">
                    <w:t>bezug</w:t>
                  </w:r>
                </w:p>
              </w:tc>
              <w:tc>
                <w:tcPr>
                  <w:tcW w:w="3755" w:type="dxa"/>
                  <w:vAlign w:val="center"/>
                </w:tcPr>
                <w:p w14:paraId="5A93123B" w14:textId="77777777" w:rsidR="004E70C0" w:rsidRPr="00164913" w:rsidRDefault="004E70C0" w:rsidP="00164913">
                  <w:pPr>
                    <w:pStyle w:val="Tabellentext"/>
                  </w:pPr>
                  <w:r>
                    <w:t>17/1:B</w:t>
                  </w:r>
                </w:p>
              </w:tc>
            </w:tr>
            <w:tr w:rsidR="00CA3AE5" w:rsidRPr="00743DF3" w14:paraId="73342917" w14:textId="77777777" w:rsidTr="00D34D7F">
              <w:tc>
                <w:tcPr>
                  <w:tcW w:w="2125" w:type="dxa"/>
                  <w:vAlign w:val="center"/>
                </w:tcPr>
                <w:p w14:paraId="4CF2DC38" w14:textId="77777777" w:rsidR="004E70C0" w:rsidRPr="00164913" w:rsidRDefault="004E70C0" w:rsidP="00164913">
                  <w:pPr>
                    <w:pStyle w:val="Tabellentext"/>
                  </w:pPr>
                  <w:r w:rsidRPr="00164913">
                    <w:t>Zähler</w:t>
                  </w:r>
                </w:p>
              </w:tc>
              <w:tc>
                <w:tcPr>
                  <w:tcW w:w="3755" w:type="dxa"/>
                </w:tcPr>
                <w:p w14:paraId="1BF72431" w14:textId="77777777" w:rsidR="004E70C0" w:rsidRPr="00164913" w:rsidRDefault="004E70C0" w:rsidP="00164913">
                  <w:pPr>
                    <w:pStyle w:val="Tabellentext"/>
                  </w:pPr>
                  <w:r>
                    <w:t xml:space="preserve">GEHHILFEENTL %in% c(3,4) |  </w:t>
                  </w:r>
                  <w:r>
                    <w:br/>
                    <w:t>GEHSTRECKEENTL %in% c(4,5)</w:t>
                  </w:r>
                </w:p>
              </w:tc>
            </w:tr>
            <w:tr w:rsidR="00CA3AE5" w:rsidRPr="00743DF3" w14:paraId="1A363A6C" w14:textId="77777777" w:rsidTr="00D34D7F">
              <w:tc>
                <w:tcPr>
                  <w:tcW w:w="2125" w:type="dxa"/>
                  <w:vAlign w:val="center"/>
                </w:tcPr>
                <w:p w14:paraId="33194786" w14:textId="77777777" w:rsidR="004E70C0" w:rsidRPr="00164913" w:rsidRDefault="004E70C0" w:rsidP="00164913">
                  <w:pPr>
                    <w:pStyle w:val="Tabellentext"/>
                  </w:pPr>
                  <w:r w:rsidRPr="00164913">
                    <w:t>Nenner</w:t>
                  </w:r>
                </w:p>
              </w:tc>
              <w:tc>
                <w:tcPr>
                  <w:tcW w:w="3755" w:type="dxa"/>
                </w:tcPr>
                <w:p w14:paraId="6BD9B65F" w14:textId="77777777" w:rsidR="004E70C0" w:rsidRPr="00164913" w:rsidRDefault="004E70C0" w:rsidP="00164913">
                  <w:pPr>
                    <w:pStyle w:val="Tabellentext"/>
                  </w:pPr>
                  <w:r>
                    <w:t xml:space="preserve">alter %&gt;=% 18 &amp; </w:t>
                  </w:r>
                  <w:r>
                    <w:br/>
                  </w:r>
                  <w:r>
                    <w:t xml:space="preserve">GEHHILFEN %in% c(0,1,2) &amp; </w:t>
                  </w:r>
                  <w:r>
                    <w:br/>
                    <w:t xml:space="preserve">GEHSTRECKE %in% c(1,2,3) &amp; </w:t>
                  </w:r>
                  <w:r>
                    <w:br/>
                    <w:t xml:space="preserve">!ENTLGRUND %in% c("06","07") &amp; </w:t>
                  </w:r>
                  <w:r>
                    <w:br/>
                    <w:t>VERSORGPOLY %!=% 1</w:t>
                  </w:r>
                </w:p>
              </w:tc>
            </w:tr>
            <w:tr w:rsidR="00CA3AE5" w:rsidRPr="00AC590F" w14:paraId="1B75F1C9" w14:textId="77777777" w:rsidTr="00D34D7F">
              <w:tc>
                <w:tcPr>
                  <w:tcW w:w="2125" w:type="dxa"/>
                  <w:vAlign w:val="center"/>
                </w:tcPr>
                <w:p w14:paraId="2D6C07E5" w14:textId="77777777" w:rsidR="004E70C0" w:rsidRPr="00164913" w:rsidRDefault="004E70C0" w:rsidP="00164913">
                  <w:pPr>
                    <w:pStyle w:val="Tabellentext"/>
                  </w:pPr>
                  <w:r w:rsidRPr="00164913">
                    <w:t>Darstellung</w:t>
                  </w:r>
                </w:p>
              </w:tc>
              <w:tc>
                <w:tcPr>
                  <w:tcW w:w="3755" w:type="dxa"/>
                  <w:vAlign w:val="center"/>
                </w:tcPr>
                <w:p w14:paraId="24779AAF" w14:textId="77777777" w:rsidR="004E70C0" w:rsidRPr="00164913" w:rsidRDefault="004E70C0" w:rsidP="00164913">
                  <w:pPr>
                    <w:pStyle w:val="Tabellentext"/>
                  </w:pPr>
                  <w:r>
                    <w:t>-</w:t>
                  </w:r>
                </w:p>
              </w:tc>
            </w:tr>
            <w:tr w:rsidR="00CA3AE5" w:rsidRPr="00AC590F" w14:paraId="21FA118C" w14:textId="77777777" w:rsidTr="00D34D7F">
              <w:tc>
                <w:tcPr>
                  <w:tcW w:w="2125" w:type="dxa"/>
                  <w:tcBorders>
                    <w:bottom w:val="single" w:sz="4" w:space="0" w:color="BFBFBF" w:themeColor="background1" w:themeShade="BF"/>
                  </w:tcBorders>
                  <w:vAlign w:val="center"/>
                </w:tcPr>
                <w:p w14:paraId="16C96711"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4783AFBF" w14:textId="77777777" w:rsidR="004E70C0" w:rsidRPr="00164913" w:rsidRDefault="004E70C0" w:rsidP="00164913">
                  <w:pPr>
                    <w:pStyle w:val="Tabellentext"/>
                  </w:pPr>
                  <w:r>
                    <w:t>-</w:t>
                  </w:r>
                </w:p>
              </w:tc>
            </w:tr>
          </w:tbl>
          <w:p w14:paraId="117FF590"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72B208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F950722" w14:textId="77777777" w:rsidR="004E70C0" w:rsidRPr="003C6CA0" w:rsidRDefault="004E70C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09F4CE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33F5B52" w14:textId="77777777" w:rsidR="004E70C0" w:rsidRPr="003C6CA0" w:rsidRDefault="004E70C0" w:rsidP="003C6CA0">
                  <w:pPr>
                    <w:pStyle w:val="Tabellenkopf"/>
                  </w:pPr>
                  <w:r>
                    <w:t>E (expected)</w:t>
                  </w:r>
                </w:p>
              </w:tc>
            </w:tr>
            <w:tr w:rsidR="00CA3AE5" w:rsidRPr="00743DF3" w14:paraId="552BF7EA" w14:textId="77777777" w:rsidTr="00D34D7F">
              <w:tc>
                <w:tcPr>
                  <w:tcW w:w="2125" w:type="dxa"/>
                  <w:tcBorders>
                    <w:top w:val="single" w:sz="4" w:space="0" w:color="BFBFBF" w:themeColor="background1" w:themeShade="BF"/>
                  </w:tcBorders>
                  <w:vAlign w:val="center"/>
                </w:tcPr>
                <w:p w14:paraId="4A570EC4"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08DE59E9" w14:textId="77777777" w:rsidR="004E70C0" w:rsidRPr="00164913" w:rsidRDefault="004E70C0" w:rsidP="00164913">
                  <w:pPr>
                    <w:pStyle w:val="Tabellentext"/>
                  </w:pPr>
                  <w:r>
                    <w:t>Kalkulatorische Kennzahl</w:t>
                  </w:r>
                </w:p>
              </w:tc>
            </w:tr>
            <w:tr w:rsidR="00CA3AE5" w:rsidRPr="00743DF3" w14:paraId="7F9A402E" w14:textId="77777777" w:rsidTr="00D34D7F">
              <w:tc>
                <w:tcPr>
                  <w:tcW w:w="2125" w:type="dxa"/>
                  <w:vAlign w:val="center"/>
                </w:tcPr>
                <w:p w14:paraId="12D2B5A9" w14:textId="77777777" w:rsidR="004E70C0" w:rsidRPr="00164913" w:rsidRDefault="004E70C0" w:rsidP="00164913">
                  <w:pPr>
                    <w:pStyle w:val="Tabellentext"/>
                  </w:pPr>
                  <w:r w:rsidRPr="00164913">
                    <w:t>ID</w:t>
                  </w:r>
                </w:p>
              </w:tc>
              <w:tc>
                <w:tcPr>
                  <w:tcW w:w="3755" w:type="dxa"/>
                  <w:vAlign w:val="center"/>
                </w:tcPr>
                <w:p w14:paraId="388FCC38" w14:textId="77777777" w:rsidR="004E70C0" w:rsidRPr="00164913" w:rsidRDefault="004E70C0" w:rsidP="00164913">
                  <w:pPr>
                    <w:pStyle w:val="Tabellentext"/>
                  </w:pPr>
                  <w:r>
                    <w:t>E_54033</w:t>
                  </w:r>
                </w:p>
              </w:tc>
            </w:tr>
            <w:tr w:rsidR="00CA3AE5" w:rsidRPr="00743DF3" w14:paraId="7AF4E007" w14:textId="77777777" w:rsidTr="00D34D7F">
              <w:tc>
                <w:tcPr>
                  <w:tcW w:w="2125" w:type="dxa"/>
                  <w:vAlign w:val="center"/>
                </w:tcPr>
                <w:p w14:paraId="5B9D1B9F" w14:textId="77777777" w:rsidR="004E70C0" w:rsidRPr="00164913" w:rsidRDefault="004E70C0" w:rsidP="00164913">
                  <w:pPr>
                    <w:pStyle w:val="Tabellentext"/>
                  </w:pPr>
                  <w:r w:rsidRPr="00164913">
                    <w:t>Bezug zu QS-Ergebnissen</w:t>
                  </w:r>
                </w:p>
              </w:tc>
              <w:tc>
                <w:tcPr>
                  <w:tcW w:w="3755" w:type="dxa"/>
                  <w:vAlign w:val="center"/>
                </w:tcPr>
                <w:p w14:paraId="353986CB" w14:textId="77777777" w:rsidR="004E70C0" w:rsidRPr="00164913" w:rsidRDefault="004E70C0" w:rsidP="00164913">
                  <w:pPr>
                    <w:pStyle w:val="Tabellentext"/>
                  </w:pPr>
                  <w:r>
                    <w:t>54033</w:t>
                  </w:r>
                </w:p>
              </w:tc>
            </w:tr>
            <w:tr w:rsidR="00CA3AE5" w:rsidRPr="00743DF3" w14:paraId="0B1A487B" w14:textId="77777777" w:rsidTr="00D34D7F">
              <w:tc>
                <w:tcPr>
                  <w:tcW w:w="2125" w:type="dxa"/>
                  <w:tcBorders>
                    <w:bottom w:val="single" w:sz="4" w:space="0" w:color="BFBFBF" w:themeColor="background1" w:themeShade="BF"/>
                  </w:tcBorders>
                  <w:vAlign w:val="center"/>
                </w:tcPr>
                <w:p w14:paraId="1F4354EC" w14:textId="77777777" w:rsidR="004E70C0" w:rsidRPr="00164913" w:rsidRDefault="004E70C0" w:rsidP="00164913">
                  <w:pPr>
                    <w:pStyle w:val="Tabellentext"/>
                  </w:pPr>
                  <w:r w:rsidRPr="00164913">
                    <w:t>Sortierung</w:t>
                  </w:r>
                </w:p>
              </w:tc>
              <w:tc>
                <w:tcPr>
                  <w:tcW w:w="3755" w:type="dxa"/>
                  <w:vAlign w:val="center"/>
                </w:tcPr>
                <w:p w14:paraId="751D9642" w14:textId="77777777" w:rsidR="004E70C0" w:rsidRPr="00164913" w:rsidRDefault="004E70C0" w:rsidP="00164913">
                  <w:pPr>
                    <w:pStyle w:val="Tabellentext"/>
                  </w:pPr>
                  <w:r>
                    <w:t>-</w:t>
                  </w:r>
                </w:p>
              </w:tc>
            </w:tr>
            <w:tr w:rsidR="00CA3AE5" w:rsidRPr="00743DF3" w14:paraId="530FA0F3" w14:textId="77777777" w:rsidTr="00D34D7F">
              <w:tc>
                <w:tcPr>
                  <w:tcW w:w="2125" w:type="dxa"/>
                  <w:tcBorders>
                    <w:top w:val="single" w:sz="4" w:space="0" w:color="BFBFBF" w:themeColor="background1" w:themeShade="BF"/>
                  </w:tcBorders>
                  <w:vAlign w:val="center"/>
                </w:tcPr>
                <w:p w14:paraId="0A5B5CBF" w14:textId="77777777" w:rsidR="004E70C0" w:rsidRPr="00164913" w:rsidRDefault="004E70C0" w:rsidP="00164913">
                  <w:pPr>
                    <w:pStyle w:val="Tabellentext"/>
                  </w:pPr>
                  <w:r w:rsidRPr="00164913">
                    <w:t>Rechenregel</w:t>
                  </w:r>
                </w:p>
              </w:tc>
              <w:tc>
                <w:tcPr>
                  <w:tcW w:w="3755" w:type="dxa"/>
                  <w:vAlign w:val="center"/>
                </w:tcPr>
                <w:p w14:paraId="6E01B87E" w14:textId="77777777" w:rsidR="004E70C0" w:rsidRPr="00164913" w:rsidRDefault="004E70C0" w:rsidP="00164913">
                  <w:pPr>
                    <w:pStyle w:val="Tabellentext"/>
                  </w:pPr>
                  <w:r>
                    <w:t>Erwartete Anzahl an Patientinnen und Patienten mit Gehunfähigkeit bei Entlassung, risikoadjustiert nach logistischem HÜFT-FRAK-Score für den Indikator mit der ID 54033</w:t>
                  </w:r>
                </w:p>
              </w:tc>
            </w:tr>
            <w:tr w:rsidR="00CA3AE5" w:rsidRPr="00743DF3" w14:paraId="608AF3A6" w14:textId="77777777" w:rsidTr="00D34D7F">
              <w:tc>
                <w:tcPr>
                  <w:tcW w:w="2125" w:type="dxa"/>
                  <w:tcBorders>
                    <w:top w:val="single" w:sz="4" w:space="0" w:color="BFBFBF" w:themeColor="background1" w:themeShade="BF"/>
                  </w:tcBorders>
                  <w:vAlign w:val="center"/>
                </w:tcPr>
                <w:p w14:paraId="199E68C4"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6D25DC8D" w14:textId="77777777" w:rsidR="004E70C0" w:rsidRPr="00164913" w:rsidRDefault="004E70C0" w:rsidP="00164913">
                  <w:pPr>
                    <w:pStyle w:val="Tabellentext"/>
                  </w:pPr>
                  <w:r>
                    <w:t>Summe</w:t>
                  </w:r>
                </w:p>
              </w:tc>
            </w:tr>
            <w:tr w:rsidR="00CA3AE5" w:rsidRPr="00743DF3" w14:paraId="07F34ADF" w14:textId="77777777" w:rsidTr="00D34D7F">
              <w:tc>
                <w:tcPr>
                  <w:tcW w:w="2125" w:type="dxa"/>
                  <w:vAlign w:val="center"/>
                </w:tcPr>
                <w:p w14:paraId="4DB20CD5" w14:textId="77777777" w:rsidR="004E70C0" w:rsidRPr="00164913" w:rsidRDefault="004E70C0" w:rsidP="00164913">
                  <w:pPr>
                    <w:pStyle w:val="Tabellentext"/>
                  </w:pPr>
                  <w:r w:rsidRPr="00164913">
                    <w:t>Teildatensatz</w:t>
                  </w:r>
                  <w:r w:rsidRPr="00164913">
                    <w:t>bezug</w:t>
                  </w:r>
                </w:p>
              </w:tc>
              <w:tc>
                <w:tcPr>
                  <w:tcW w:w="3755" w:type="dxa"/>
                  <w:vAlign w:val="center"/>
                </w:tcPr>
                <w:p w14:paraId="42A325F0" w14:textId="77777777" w:rsidR="004E70C0" w:rsidRPr="00164913" w:rsidRDefault="004E70C0" w:rsidP="00164913">
                  <w:pPr>
                    <w:pStyle w:val="Tabellentext"/>
                  </w:pPr>
                  <w:r>
                    <w:t>17/1:B</w:t>
                  </w:r>
                </w:p>
              </w:tc>
            </w:tr>
            <w:tr w:rsidR="00CA3AE5" w:rsidRPr="00743DF3" w14:paraId="4E74F5AA" w14:textId="77777777" w:rsidTr="00D34D7F">
              <w:tc>
                <w:tcPr>
                  <w:tcW w:w="2125" w:type="dxa"/>
                  <w:vAlign w:val="center"/>
                </w:tcPr>
                <w:p w14:paraId="1B8C08F5" w14:textId="77777777" w:rsidR="004E70C0" w:rsidRPr="00164913" w:rsidRDefault="004E70C0" w:rsidP="00164913">
                  <w:pPr>
                    <w:pStyle w:val="Tabellentext"/>
                  </w:pPr>
                  <w:r w:rsidRPr="00164913">
                    <w:lastRenderedPageBreak/>
                    <w:t>Zähler</w:t>
                  </w:r>
                </w:p>
              </w:tc>
              <w:tc>
                <w:tcPr>
                  <w:tcW w:w="3755" w:type="dxa"/>
                </w:tcPr>
                <w:p w14:paraId="66405E77" w14:textId="77777777" w:rsidR="004E70C0" w:rsidRPr="00164913" w:rsidRDefault="004E70C0" w:rsidP="00164913">
                  <w:pPr>
                    <w:pStyle w:val="Tabellentext"/>
                  </w:pPr>
                  <w:r>
                    <w:t>fn_M17N1Score_54033</w:t>
                  </w:r>
                </w:p>
              </w:tc>
            </w:tr>
            <w:tr w:rsidR="00CA3AE5" w:rsidRPr="00743DF3" w14:paraId="356DBD28" w14:textId="77777777" w:rsidTr="00D34D7F">
              <w:tc>
                <w:tcPr>
                  <w:tcW w:w="2125" w:type="dxa"/>
                  <w:vAlign w:val="center"/>
                </w:tcPr>
                <w:p w14:paraId="78014CF3" w14:textId="77777777" w:rsidR="004E70C0" w:rsidRPr="00164913" w:rsidRDefault="004E70C0" w:rsidP="00164913">
                  <w:pPr>
                    <w:pStyle w:val="Tabellentext"/>
                  </w:pPr>
                  <w:r w:rsidRPr="00164913">
                    <w:t>Nenner</w:t>
                  </w:r>
                </w:p>
              </w:tc>
              <w:tc>
                <w:tcPr>
                  <w:tcW w:w="3755" w:type="dxa"/>
                </w:tcPr>
                <w:p w14:paraId="64F21071" w14:textId="77777777" w:rsidR="004E70C0" w:rsidRPr="00164913" w:rsidRDefault="004E70C0" w:rsidP="00164913">
                  <w:pPr>
                    <w:pStyle w:val="Tabellentext"/>
                  </w:pPr>
                  <w:r>
                    <w:t xml:space="preserve">alter %&gt;=% 18 &amp; </w:t>
                  </w:r>
                  <w:r>
                    <w:br/>
                    <w:t xml:space="preserve">GEHHILFEN %in% c(0,1,2) &amp; </w:t>
                  </w:r>
                  <w:r>
                    <w:br/>
                    <w:t xml:space="preserve">GEHSTRECKE %in% c(1,2,3) &amp; </w:t>
                  </w:r>
                  <w:r>
                    <w:br/>
                    <w:t xml:space="preserve">!ENTLGRUND %in% c("06","07") &amp; </w:t>
                  </w:r>
                  <w:r>
                    <w:br/>
                    <w:t>VERSORGPOLY %!=% 1</w:t>
                  </w:r>
                </w:p>
              </w:tc>
            </w:tr>
            <w:tr w:rsidR="00CA3AE5" w:rsidRPr="00AC590F" w14:paraId="70F6FA31" w14:textId="77777777" w:rsidTr="00D34D7F">
              <w:tc>
                <w:tcPr>
                  <w:tcW w:w="2125" w:type="dxa"/>
                  <w:vAlign w:val="center"/>
                </w:tcPr>
                <w:p w14:paraId="4DFE75E8" w14:textId="77777777" w:rsidR="004E70C0" w:rsidRPr="00164913" w:rsidRDefault="004E70C0" w:rsidP="00164913">
                  <w:pPr>
                    <w:pStyle w:val="Tabellentext"/>
                  </w:pPr>
                  <w:r w:rsidRPr="00164913">
                    <w:t>Darstellung</w:t>
                  </w:r>
                </w:p>
              </w:tc>
              <w:tc>
                <w:tcPr>
                  <w:tcW w:w="3755" w:type="dxa"/>
                  <w:vAlign w:val="center"/>
                </w:tcPr>
                <w:p w14:paraId="35FE1EF9" w14:textId="77777777" w:rsidR="004E70C0" w:rsidRPr="00164913" w:rsidRDefault="004E70C0" w:rsidP="00164913">
                  <w:pPr>
                    <w:pStyle w:val="Tabellentext"/>
                  </w:pPr>
                  <w:r>
                    <w:t>-</w:t>
                  </w:r>
                </w:p>
              </w:tc>
            </w:tr>
            <w:tr w:rsidR="00CA3AE5" w:rsidRPr="00AC590F" w14:paraId="41726124" w14:textId="77777777" w:rsidTr="00D34D7F">
              <w:tc>
                <w:tcPr>
                  <w:tcW w:w="2125" w:type="dxa"/>
                  <w:tcBorders>
                    <w:bottom w:val="single" w:sz="4" w:space="0" w:color="BFBFBF" w:themeColor="background1" w:themeShade="BF"/>
                  </w:tcBorders>
                  <w:vAlign w:val="center"/>
                </w:tcPr>
                <w:p w14:paraId="4DE90B6F"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00686EE1" w14:textId="77777777" w:rsidR="004E70C0" w:rsidRPr="00164913" w:rsidRDefault="004E70C0" w:rsidP="00164913">
                  <w:pPr>
                    <w:pStyle w:val="Tabellentext"/>
                  </w:pPr>
                  <w:r>
                    <w:t>-</w:t>
                  </w:r>
                </w:p>
              </w:tc>
            </w:tr>
          </w:tbl>
          <w:p w14:paraId="5C056CC8"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EDC3C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CB0A4" w14:textId="77777777" w:rsidR="004E70C0" w:rsidRPr="003C6CA0" w:rsidRDefault="004E70C0" w:rsidP="003C6CA0">
            <w:pPr>
              <w:pStyle w:val="Tabellenkopf"/>
            </w:pPr>
            <w:r w:rsidRPr="003C6CA0">
              <w:lastRenderedPageBreak/>
              <w:t>Verwendete Funktionen</w:t>
            </w:r>
          </w:p>
        </w:tc>
        <w:tc>
          <w:tcPr>
            <w:tcW w:w="5716" w:type="dxa"/>
          </w:tcPr>
          <w:p w14:paraId="2C61613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fn_M17N1Score_54033</w:t>
            </w:r>
          </w:p>
        </w:tc>
      </w:tr>
      <w:tr w:rsidR="00CA3AE5" w14:paraId="455287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AFD4F" w14:textId="77777777" w:rsidR="004E70C0" w:rsidRPr="003C6CA0" w:rsidRDefault="004E70C0" w:rsidP="003C6CA0">
            <w:pPr>
              <w:pStyle w:val="Tabellenkopf"/>
            </w:pPr>
            <w:r w:rsidRPr="003C6CA0">
              <w:t>Verwendete Listen</w:t>
            </w:r>
          </w:p>
        </w:tc>
        <w:tc>
          <w:tcPr>
            <w:tcW w:w="5716" w:type="dxa"/>
          </w:tcPr>
          <w:p w14:paraId="7074A10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proofErr w:type="spellStart"/>
            <w:r>
              <w:t>ICD_HGV_KEP_Adipositas</w:t>
            </w:r>
            <w:proofErr w:type="spellEnd"/>
            <w:r>
              <w:br/>
            </w:r>
            <w:proofErr w:type="spellStart"/>
            <w:r>
              <w:t>ICD_HGV_KEP_Andere_neurologische_Erkrankungen</w:t>
            </w:r>
            <w:proofErr w:type="spellEnd"/>
            <w:r>
              <w:br/>
            </w:r>
            <w:proofErr w:type="spellStart"/>
            <w:r>
              <w:t>ICD_HGV_KEP_Chronische_Lungenerkrankungen</w:t>
            </w:r>
            <w:proofErr w:type="spellEnd"/>
            <w:r>
              <w:br/>
            </w:r>
            <w:proofErr w:type="spellStart"/>
            <w:r>
              <w:t>ICD_HGV_KEP_Depressionen</w:t>
            </w:r>
            <w:proofErr w:type="spellEnd"/>
            <w:r>
              <w:br/>
            </w:r>
            <w:proofErr w:type="spellStart"/>
            <w:r>
              <w:t>ICD_HGV_KEP_Diabetes_mit_Komplikationen</w:t>
            </w:r>
            <w:proofErr w:type="spellEnd"/>
            <w:r>
              <w:br/>
            </w:r>
            <w:proofErr w:type="spellStart"/>
            <w:r>
              <w:t>ICD_HGV_KEP_Diabetes_ohne_Komplikationen</w:t>
            </w:r>
            <w:proofErr w:type="spellEnd"/>
            <w:r>
              <w:br/>
            </w:r>
            <w:proofErr w:type="spellStart"/>
            <w:r>
              <w:t>ICD_HGV_KEP_Entzuendliche_Gerinnungsstoerungen</w:t>
            </w:r>
            <w:proofErr w:type="spellEnd"/>
            <w:r>
              <w:br/>
            </w:r>
            <w:proofErr w:type="spellStart"/>
            <w:r>
              <w:t>ICD_HGV_KEP_Herzinsuffizienz</w:t>
            </w:r>
            <w:proofErr w:type="spellEnd"/>
            <w:r>
              <w:br/>
            </w:r>
            <w:proofErr w:type="spellStart"/>
            <w:r>
              <w:t>ICD_HGV_KEP_Paralysen</w:t>
            </w:r>
            <w:proofErr w:type="spellEnd"/>
            <w:r>
              <w:br/>
            </w:r>
            <w:proofErr w:type="spellStart"/>
            <w:r>
              <w:t>ICD_HGV_KEP_Psychosen</w:t>
            </w:r>
            <w:proofErr w:type="spellEnd"/>
            <w:r>
              <w:br/>
            </w:r>
            <w:proofErr w:type="spellStart"/>
            <w:r>
              <w:t>ICD_HGV_KEP_Pulmonare_Herzkrankheit_Krankheiten_Lungenkreislauf</w:t>
            </w:r>
            <w:proofErr w:type="spellEnd"/>
          </w:p>
        </w:tc>
      </w:tr>
      <w:tr w:rsidR="00CA3AE5" w14:paraId="32ED23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35972" w14:textId="77777777" w:rsidR="004E70C0" w:rsidRPr="003C6CA0" w:rsidRDefault="004E70C0" w:rsidP="003C6CA0">
            <w:pPr>
              <w:pStyle w:val="Tabellenkopf"/>
            </w:pPr>
            <w:r w:rsidRPr="003C6CA0">
              <w:t>Darstellung</w:t>
            </w:r>
          </w:p>
        </w:tc>
        <w:tc>
          <w:tcPr>
            <w:tcW w:w="5716" w:type="dxa"/>
          </w:tcPr>
          <w:p w14:paraId="6EFB1F5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14D7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634E3" w14:textId="77777777" w:rsidR="004E70C0" w:rsidRPr="003C6CA0" w:rsidRDefault="004E70C0" w:rsidP="003C6CA0">
            <w:pPr>
              <w:pStyle w:val="Tabellenkopf"/>
            </w:pPr>
            <w:r w:rsidRPr="003C6CA0">
              <w:t>Grafik</w:t>
            </w:r>
          </w:p>
        </w:tc>
        <w:tc>
          <w:tcPr>
            <w:tcW w:w="5716" w:type="dxa"/>
          </w:tcPr>
          <w:p w14:paraId="4207C4C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5315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A55883" w14:textId="77777777" w:rsidR="004E70C0" w:rsidRPr="003C6CA0" w:rsidRDefault="004E70C0" w:rsidP="003C6CA0">
            <w:pPr>
              <w:pStyle w:val="Tabellenkopf"/>
            </w:pPr>
            <w:r w:rsidRPr="003C6CA0">
              <w:t>Vergleichbarkeit mit Vorjahresergebnissen</w:t>
            </w:r>
          </w:p>
        </w:tc>
        <w:tc>
          <w:tcPr>
            <w:tcW w:w="5716" w:type="dxa"/>
          </w:tcPr>
          <w:p w14:paraId="6B414DD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B8E7A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6EBF20" w14:textId="77777777" w:rsidR="004E70C0" w:rsidRPr="003C6CA0" w:rsidRDefault="004E70C0" w:rsidP="003C6CA0">
            <w:pPr>
              <w:pStyle w:val="Tabellenkopf"/>
            </w:pPr>
            <w:r w:rsidRPr="003C6CA0">
              <w:t>Erläuterung der Vergleichbarkeit zum Vorjahr</w:t>
            </w:r>
          </w:p>
        </w:tc>
        <w:tc>
          <w:tcPr>
            <w:tcW w:w="5716" w:type="dxa"/>
          </w:tcPr>
          <w:p w14:paraId="64A726F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 das Risikoadjustierungsmodell um Komorbiditäten erweitert. Es erfolgte außerdem eine Prüfung des Risikoadjustierungsmodells und eine Neuschätzung des Einflusses einzelner Risikofaktoren. Die Koeffizienten wurden auf der Datenbasis 2024 neu berechnet.</w:t>
            </w:r>
          </w:p>
        </w:tc>
      </w:tr>
      <w:tr w:rsidR="00D71371" w14:paraId="7D3080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566CF" w14:textId="77777777" w:rsidR="004E70C0" w:rsidRPr="003C6CA0" w:rsidRDefault="004E70C0" w:rsidP="003C6CA0">
            <w:pPr>
              <w:pStyle w:val="Tabellenkopf"/>
            </w:pPr>
            <w:r w:rsidRPr="003C6CA0">
              <w:t>Begründung der Änderungen der endgültigen gegenüber den prospektiven Rechenregeln</w:t>
            </w:r>
          </w:p>
        </w:tc>
        <w:tc>
          <w:tcPr>
            <w:tcW w:w="5716" w:type="dxa"/>
          </w:tcPr>
          <w:p w14:paraId="1875E07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in den prospektiven Rechenregeln angekündigte Ausschluss von Patientinnen und Patienten, die in eine geriatrische frührehabilitative Komplexbehandlung entlassen wurden, ist erst ab der Auswertung des EJ 2026 (AJ 2027) möglich. Grund dafür ist, dass das entsprechende Datenfeld zum EJ 2026 eingeführt wird. </w:t>
            </w:r>
          </w:p>
        </w:tc>
      </w:tr>
    </w:tbl>
    <w:p w14:paraId="48AC8E18" w14:textId="77777777" w:rsidR="004E70C0" w:rsidRDefault="004E70C0" w:rsidP="00AA7E2B">
      <w:pPr>
        <w:pStyle w:val="Tabellentext"/>
        <w:spacing w:before="0" w:after="0" w:line="20" w:lineRule="exact"/>
        <w:ind w:left="0" w:right="0"/>
      </w:pPr>
    </w:p>
    <w:p w14:paraId="1ED40ACF" w14:textId="77777777" w:rsidR="00ED3A3F" w:rsidRDefault="00ED3A3F">
      <w:pPr>
        <w:sectPr w:rsidR="00ED3A3F" w:rsidSect="00AD6E6F">
          <w:headerReference w:type="default" r:id="rId29"/>
          <w:footerReference w:type="default" r:id="rId30"/>
          <w:pgSz w:w="11906" w:h="16838"/>
          <w:pgMar w:top="1418" w:right="1134" w:bottom="1418" w:left="1701" w:header="454" w:footer="737" w:gutter="0"/>
          <w:cols w:space="708"/>
          <w:docGrid w:linePitch="360"/>
        </w:sectPr>
      </w:pPr>
    </w:p>
    <w:p w14:paraId="47AF63BE" w14:textId="77777777" w:rsidR="004E70C0" w:rsidRPr="00517F8F" w:rsidRDefault="004E70C0" w:rsidP="007F3806">
      <w:pPr>
        <w:pStyle w:val="Absatzberschriftebene2nurinNavigation"/>
        <w:rPr>
          <w:rFonts w:ascii="Barlow Medium" w:hAnsi="Barlow Medium"/>
          <w:sz w:val="21"/>
          <w:szCs w:val="21"/>
        </w:rPr>
      </w:pPr>
      <w:bookmarkStart w:id="15" w:name="_Toc230254884"/>
      <w:r w:rsidRPr="0007370F">
        <w:rPr>
          <w:sz w:val="21"/>
          <w:szCs w:val="21"/>
        </w:rPr>
        <w:lastRenderedPageBreak/>
        <w:t>Risikofaktoren</w:t>
      </w:r>
      <w:bookmarkEnd w:id="15"/>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BCF847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E9240DF" w14:textId="77777777" w:rsidR="004E70C0" w:rsidRPr="00687D5B" w:rsidRDefault="004E70C0" w:rsidP="000804A4">
            <w:pPr>
              <w:pStyle w:val="Tabellenkopf"/>
            </w:pPr>
            <w:r>
              <w:t>Transformation:</w:t>
            </w:r>
            <w:r w:rsidRPr="009D53F5">
              <w:t xml:space="preserve"> </w:t>
            </w:r>
            <w:r>
              <w:t>Logit</w:t>
            </w:r>
          </w:p>
        </w:tc>
      </w:tr>
      <w:tr w:rsidR="009D53F5" w:rsidRPr="009E2B0C" w14:paraId="3A1EBC9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31A1184" w14:textId="77777777" w:rsidR="004E70C0" w:rsidRPr="00687D5B" w:rsidRDefault="004E70C0" w:rsidP="000804A4">
            <w:pPr>
              <w:pStyle w:val="Tabellenkopf"/>
            </w:pPr>
            <w:r>
              <w:t>Referenzwahrscheinlichkeit:</w:t>
            </w:r>
            <w:r w:rsidRPr="009D53F5">
              <w:t xml:space="preserve"> </w:t>
            </w:r>
            <w:r>
              <w:t>0,904 % (Odds: 0,009)</w:t>
            </w:r>
          </w:p>
        </w:tc>
      </w:tr>
      <w:tr w:rsidR="00BA23B7" w:rsidRPr="009E2B0C" w14:paraId="48E9849D"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83592D8" w14:textId="77777777" w:rsidR="004E70C0" w:rsidRPr="0007370F" w:rsidRDefault="004E70C0" w:rsidP="0007370F">
            <w:pPr>
              <w:pStyle w:val="Tabellenkopf"/>
            </w:pPr>
            <w:r w:rsidRPr="0007370F">
              <w:t>Risikofaktor</w:t>
            </w:r>
          </w:p>
        </w:tc>
        <w:tc>
          <w:tcPr>
            <w:tcW w:w="1091" w:type="pct"/>
            <w:tcBorders>
              <w:top w:val="single" w:sz="4" w:space="0" w:color="A6A6A6" w:themeColor="background1" w:themeShade="A6"/>
            </w:tcBorders>
          </w:tcPr>
          <w:p w14:paraId="4A4F45D4" w14:textId="77777777" w:rsidR="004E70C0" w:rsidRPr="0007370F" w:rsidRDefault="004E70C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E36BC4B" w14:textId="77777777" w:rsidR="004E70C0" w:rsidRPr="0007370F" w:rsidRDefault="004E70C0" w:rsidP="0007370F">
            <w:pPr>
              <w:pStyle w:val="Tabellenkopf"/>
            </w:pPr>
            <w:r w:rsidRPr="0007370F">
              <w:t>Std.-</w:t>
            </w:r>
            <w:r w:rsidRPr="0007370F">
              <w:br/>
              <w:t>Fehler</w:t>
            </w:r>
          </w:p>
        </w:tc>
        <w:tc>
          <w:tcPr>
            <w:tcW w:w="545" w:type="pct"/>
            <w:tcBorders>
              <w:top w:val="single" w:sz="4" w:space="0" w:color="A6A6A6" w:themeColor="background1" w:themeShade="A6"/>
            </w:tcBorders>
          </w:tcPr>
          <w:p w14:paraId="74E260C2" w14:textId="77777777" w:rsidR="004E70C0" w:rsidRPr="0007370F" w:rsidRDefault="004E70C0" w:rsidP="0007370F">
            <w:pPr>
              <w:pStyle w:val="Tabellenkopf"/>
            </w:pPr>
            <w:r>
              <w:t>z</w:t>
            </w:r>
            <w:r w:rsidRPr="0007370F">
              <w:t>-Wert</w:t>
            </w:r>
          </w:p>
        </w:tc>
        <w:tc>
          <w:tcPr>
            <w:tcW w:w="469" w:type="pct"/>
            <w:tcBorders>
              <w:top w:val="single" w:sz="4" w:space="0" w:color="A6A6A6" w:themeColor="background1" w:themeShade="A6"/>
            </w:tcBorders>
          </w:tcPr>
          <w:p w14:paraId="2BA6F8AD" w14:textId="77777777" w:rsidR="004E70C0" w:rsidRPr="0007370F" w:rsidRDefault="004E70C0" w:rsidP="0007370F">
            <w:pPr>
              <w:pStyle w:val="Tabellenkopf"/>
            </w:pPr>
            <w:r w:rsidRPr="0007370F">
              <w:t>Odds-</w:t>
            </w:r>
            <w:r w:rsidRPr="0007370F">
              <w:br/>
              <w:t>Ratio</w:t>
            </w:r>
          </w:p>
        </w:tc>
        <w:tc>
          <w:tcPr>
            <w:tcW w:w="1017" w:type="pct"/>
            <w:tcBorders>
              <w:top w:val="single" w:sz="4" w:space="0" w:color="A6A6A6" w:themeColor="background1" w:themeShade="A6"/>
            </w:tcBorders>
          </w:tcPr>
          <w:p w14:paraId="3F9EC49D" w14:textId="77777777" w:rsidR="004E70C0" w:rsidRPr="0007370F" w:rsidRDefault="004E70C0" w:rsidP="0007370F">
            <w:pPr>
              <w:pStyle w:val="Tabellenkopf"/>
            </w:pPr>
            <w:r w:rsidRPr="0007370F">
              <w:t>95 %-Vertrau</w:t>
            </w:r>
            <w:r w:rsidRPr="0007370F">
              <w:t>ens</w:t>
            </w:r>
            <w:r>
              <w:softHyphen/>
            </w:r>
            <w:r w:rsidRPr="0007370F">
              <w:t>bereich</w:t>
            </w:r>
          </w:p>
        </w:tc>
      </w:tr>
      <w:tr w:rsidR="00BA23B7" w:rsidRPr="00743DF3" w14:paraId="38F96DA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91631C" w14:textId="77777777" w:rsidR="004E70C0" w:rsidRPr="00517F8F" w:rsidRDefault="004E70C0" w:rsidP="00C25810">
            <w:pPr>
              <w:pStyle w:val="Tabellentext"/>
            </w:pPr>
            <w:r>
              <w:t>Konstante</w:t>
            </w:r>
          </w:p>
        </w:tc>
        <w:tc>
          <w:tcPr>
            <w:tcW w:w="1091" w:type="pct"/>
          </w:tcPr>
          <w:p w14:paraId="01940E7B" w14:textId="77777777" w:rsidR="004E70C0" w:rsidRPr="00517F8F" w:rsidRDefault="004E70C0" w:rsidP="009E6F3B">
            <w:pPr>
              <w:pStyle w:val="Tabellentext"/>
              <w:jc w:val="right"/>
            </w:pPr>
            <w:r>
              <w:t>-4,696493905954910</w:t>
            </w:r>
          </w:p>
        </w:tc>
        <w:tc>
          <w:tcPr>
            <w:tcW w:w="469" w:type="pct"/>
          </w:tcPr>
          <w:p w14:paraId="27FC27FA" w14:textId="77777777" w:rsidR="004E70C0" w:rsidRPr="00517F8F" w:rsidRDefault="004E70C0" w:rsidP="004D14B9">
            <w:pPr>
              <w:pStyle w:val="Tabellentext"/>
              <w:ind w:left="0"/>
              <w:jc w:val="right"/>
            </w:pPr>
            <w:r>
              <w:t>0,184184</w:t>
            </w:r>
          </w:p>
        </w:tc>
        <w:tc>
          <w:tcPr>
            <w:tcW w:w="545" w:type="pct"/>
          </w:tcPr>
          <w:p w14:paraId="0F966A81" w14:textId="77777777" w:rsidR="004E70C0" w:rsidRPr="00517F8F" w:rsidRDefault="004E70C0" w:rsidP="009E6F3B">
            <w:pPr>
              <w:pStyle w:val="Tabellentext"/>
              <w:jc w:val="right"/>
            </w:pPr>
            <w:r>
              <w:t>-25,499</w:t>
            </w:r>
          </w:p>
        </w:tc>
        <w:tc>
          <w:tcPr>
            <w:tcW w:w="469" w:type="pct"/>
          </w:tcPr>
          <w:p w14:paraId="18809D30" w14:textId="77777777" w:rsidR="004E70C0" w:rsidRPr="00517F8F" w:rsidRDefault="004E70C0" w:rsidP="004D14B9">
            <w:pPr>
              <w:pStyle w:val="Tabellentext"/>
              <w:ind w:left="6"/>
              <w:jc w:val="right"/>
            </w:pPr>
            <w:r>
              <w:t>-</w:t>
            </w:r>
          </w:p>
        </w:tc>
        <w:tc>
          <w:tcPr>
            <w:tcW w:w="1017" w:type="pct"/>
          </w:tcPr>
          <w:p w14:paraId="191AECC1" w14:textId="77777777" w:rsidR="004E70C0" w:rsidRPr="00517F8F" w:rsidRDefault="004E70C0" w:rsidP="005521DD">
            <w:pPr>
              <w:pStyle w:val="Tabellentext"/>
              <w:ind w:left="-6"/>
              <w:jc w:val="right"/>
            </w:pPr>
            <w:r>
              <w:t>-</w:t>
            </w:r>
          </w:p>
        </w:tc>
      </w:tr>
      <w:tr w:rsidR="00BA23B7" w:rsidRPr="00743DF3" w14:paraId="628B197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F1B24B" w14:textId="77777777" w:rsidR="004E70C0" w:rsidRPr="00517F8F" w:rsidRDefault="004E70C0" w:rsidP="00C25810">
            <w:pPr>
              <w:pStyle w:val="Tabellentext"/>
            </w:pPr>
            <w:r>
              <w:t>Alter zentriert um 62</w:t>
            </w:r>
          </w:p>
        </w:tc>
        <w:tc>
          <w:tcPr>
            <w:tcW w:w="1091" w:type="pct"/>
          </w:tcPr>
          <w:p w14:paraId="7A51D5FD" w14:textId="77777777" w:rsidR="004E70C0" w:rsidRPr="00517F8F" w:rsidRDefault="004E70C0" w:rsidP="009E6F3B">
            <w:pPr>
              <w:pStyle w:val="Tabellentext"/>
              <w:jc w:val="right"/>
            </w:pPr>
            <w:r>
              <w:t>0,003627779324486</w:t>
            </w:r>
          </w:p>
        </w:tc>
        <w:tc>
          <w:tcPr>
            <w:tcW w:w="469" w:type="pct"/>
          </w:tcPr>
          <w:p w14:paraId="308B3695" w14:textId="77777777" w:rsidR="004E70C0" w:rsidRPr="00517F8F" w:rsidRDefault="004E70C0" w:rsidP="004D14B9">
            <w:pPr>
              <w:pStyle w:val="Tabellentext"/>
              <w:ind w:left="0"/>
              <w:jc w:val="right"/>
            </w:pPr>
            <w:r>
              <w:t>0,007748</w:t>
            </w:r>
          </w:p>
        </w:tc>
        <w:tc>
          <w:tcPr>
            <w:tcW w:w="545" w:type="pct"/>
          </w:tcPr>
          <w:p w14:paraId="67B9CCB7" w14:textId="77777777" w:rsidR="004E70C0" w:rsidRPr="00517F8F" w:rsidRDefault="004E70C0" w:rsidP="009E6F3B">
            <w:pPr>
              <w:pStyle w:val="Tabellentext"/>
              <w:jc w:val="right"/>
            </w:pPr>
            <w:r>
              <w:t>0,468</w:t>
            </w:r>
          </w:p>
        </w:tc>
        <w:tc>
          <w:tcPr>
            <w:tcW w:w="469" w:type="pct"/>
          </w:tcPr>
          <w:p w14:paraId="5DEF7979" w14:textId="77777777" w:rsidR="004E70C0" w:rsidRPr="00517F8F" w:rsidRDefault="004E70C0" w:rsidP="004D14B9">
            <w:pPr>
              <w:pStyle w:val="Tabellentext"/>
              <w:ind w:left="6"/>
              <w:jc w:val="right"/>
            </w:pPr>
            <w:r>
              <w:t>-</w:t>
            </w:r>
          </w:p>
        </w:tc>
        <w:tc>
          <w:tcPr>
            <w:tcW w:w="1017" w:type="pct"/>
          </w:tcPr>
          <w:p w14:paraId="4713ED80" w14:textId="77777777" w:rsidR="004E70C0" w:rsidRPr="00517F8F" w:rsidRDefault="004E70C0" w:rsidP="005521DD">
            <w:pPr>
              <w:pStyle w:val="Tabellentext"/>
              <w:ind w:left="-6"/>
              <w:jc w:val="right"/>
            </w:pPr>
            <w:r>
              <w:t>- - -</w:t>
            </w:r>
          </w:p>
        </w:tc>
      </w:tr>
      <w:tr w:rsidR="00BA23B7" w:rsidRPr="00743DF3" w14:paraId="2FB5D59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5D05DC" w14:textId="77777777" w:rsidR="004E70C0" w:rsidRPr="00517F8F" w:rsidRDefault="004E70C0" w:rsidP="00C25810">
            <w:pPr>
              <w:pStyle w:val="Tabellentext"/>
            </w:pPr>
            <w:r>
              <w:t>Alter ab 62</w:t>
            </w:r>
          </w:p>
        </w:tc>
        <w:tc>
          <w:tcPr>
            <w:tcW w:w="1091" w:type="pct"/>
          </w:tcPr>
          <w:p w14:paraId="44B686AA" w14:textId="77777777" w:rsidR="004E70C0" w:rsidRPr="00517F8F" w:rsidRDefault="004E70C0" w:rsidP="009E6F3B">
            <w:pPr>
              <w:pStyle w:val="Tabellentext"/>
              <w:jc w:val="right"/>
            </w:pPr>
            <w:r>
              <w:t>0,028350294365683</w:t>
            </w:r>
          </w:p>
        </w:tc>
        <w:tc>
          <w:tcPr>
            <w:tcW w:w="469" w:type="pct"/>
          </w:tcPr>
          <w:p w14:paraId="2958F503" w14:textId="77777777" w:rsidR="004E70C0" w:rsidRPr="00517F8F" w:rsidRDefault="004E70C0" w:rsidP="004D14B9">
            <w:pPr>
              <w:pStyle w:val="Tabellentext"/>
              <w:ind w:left="0"/>
              <w:jc w:val="right"/>
            </w:pPr>
            <w:r>
              <w:t>0,009202</w:t>
            </w:r>
          </w:p>
        </w:tc>
        <w:tc>
          <w:tcPr>
            <w:tcW w:w="545" w:type="pct"/>
          </w:tcPr>
          <w:p w14:paraId="54BC31FB" w14:textId="77777777" w:rsidR="004E70C0" w:rsidRPr="00517F8F" w:rsidRDefault="004E70C0" w:rsidP="009E6F3B">
            <w:pPr>
              <w:pStyle w:val="Tabellentext"/>
              <w:jc w:val="right"/>
            </w:pPr>
            <w:r>
              <w:t>3,081</w:t>
            </w:r>
          </w:p>
        </w:tc>
        <w:tc>
          <w:tcPr>
            <w:tcW w:w="469" w:type="pct"/>
          </w:tcPr>
          <w:p w14:paraId="52D6455F" w14:textId="77777777" w:rsidR="004E70C0" w:rsidRPr="00517F8F" w:rsidRDefault="004E70C0" w:rsidP="004D14B9">
            <w:pPr>
              <w:pStyle w:val="Tabellentext"/>
              <w:ind w:left="6"/>
              <w:jc w:val="right"/>
            </w:pPr>
            <w:r>
              <w:t>-</w:t>
            </w:r>
          </w:p>
        </w:tc>
        <w:tc>
          <w:tcPr>
            <w:tcW w:w="1017" w:type="pct"/>
          </w:tcPr>
          <w:p w14:paraId="01302987" w14:textId="77777777" w:rsidR="004E70C0" w:rsidRPr="00517F8F" w:rsidRDefault="004E70C0" w:rsidP="005521DD">
            <w:pPr>
              <w:pStyle w:val="Tabellentext"/>
              <w:ind w:left="-6"/>
              <w:jc w:val="right"/>
            </w:pPr>
            <w:r>
              <w:t>- - -</w:t>
            </w:r>
          </w:p>
        </w:tc>
      </w:tr>
      <w:tr w:rsidR="00BA23B7" w:rsidRPr="00743DF3" w14:paraId="570AD9C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D0E35E" w14:textId="77777777" w:rsidR="004E70C0" w:rsidRPr="00517F8F" w:rsidRDefault="004E70C0" w:rsidP="00C25810">
            <w:pPr>
              <w:pStyle w:val="Tabellentext"/>
            </w:pPr>
            <w:r>
              <w:t>Alter ab 86</w:t>
            </w:r>
          </w:p>
        </w:tc>
        <w:tc>
          <w:tcPr>
            <w:tcW w:w="1091" w:type="pct"/>
          </w:tcPr>
          <w:p w14:paraId="01AF71BE" w14:textId="77777777" w:rsidR="004E70C0" w:rsidRPr="00517F8F" w:rsidRDefault="004E70C0" w:rsidP="009E6F3B">
            <w:pPr>
              <w:pStyle w:val="Tabellentext"/>
              <w:jc w:val="right"/>
            </w:pPr>
            <w:r>
              <w:t>0,046826752220516</w:t>
            </w:r>
          </w:p>
        </w:tc>
        <w:tc>
          <w:tcPr>
            <w:tcW w:w="469" w:type="pct"/>
          </w:tcPr>
          <w:p w14:paraId="42AB4723" w14:textId="77777777" w:rsidR="004E70C0" w:rsidRPr="00517F8F" w:rsidRDefault="004E70C0" w:rsidP="004D14B9">
            <w:pPr>
              <w:pStyle w:val="Tabellentext"/>
              <w:ind w:left="0"/>
              <w:jc w:val="right"/>
            </w:pPr>
            <w:r>
              <w:t>0,008855</w:t>
            </w:r>
          </w:p>
        </w:tc>
        <w:tc>
          <w:tcPr>
            <w:tcW w:w="545" w:type="pct"/>
          </w:tcPr>
          <w:p w14:paraId="3FD4DDA3" w14:textId="77777777" w:rsidR="004E70C0" w:rsidRPr="00517F8F" w:rsidRDefault="004E70C0" w:rsidP="009E6F3B">
            <w:pPr>
              <w:pStyle w:val="Tabellentext"/>
              <w:jc w:val="right"/>
            </w:pPr>
            <w:r>
              <w:t>5,288</w:t>
            </w:r>
          </w:p>
        </w:tc>
        <w:tc>
          <w:tcPr>
            <w:tcW w:w="469" w:type="pct"/>
          </w:tcPr>
          <w:p w14:paraId="6447917A" w14:textId="77777777" w:rsidR="004E70C0" w:rsidRPr="00517F8F" w:rsidRDefault="004E70C0" w:rsidP="004D14B9">
            <w:pPr>
              <w:pStyle w:val="Tabellentext"/>
              <w:ind w:left="6"/>
              <w:jc w:val="right"/>
            </w:pPr>
            <w:r>
              <w:t>-</w:t>
            </w:r>
          </w:p>
        </w:tc>
        <w:tc>
          <w:tcPr>
            <w:tcW w:w="1017" w:type="pct"/>
          </w:tcPr>
          <w:p w14:paraId="28A4D84D" w14:textId="77777777" w:rsidR="004E70C0" w:rsidRPr="00517F8F" w:rsidRDefault="004E70C0" w:rsidP="005521DD">
            <w:pPr>
              <w:pStyle w:val="Tabellentext"/>
              <w:ind w:left="-6"/>
              <w:jc w:val="right"/>
            </w:pPr>
            <w:r>
              <w:t>- - -</w:t>
            </w:r>
          </w:p>
        </w:tc>
      </w:tr>
      <w:tr w:rsidR="00BA23B7" w:rsidRPr="00743DF3" w14:paraId="250228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51EFBA" w14:textId="77777777" w:rsidR="004E70C0" w:rsidRPr="00517F8F" w:rsidRDefault="004E70C0" w:rsidP="00C25810">
            <w:pPr>
              <w:pStyle w:val="Tabellentext"/>
            </w:pPr>
            <w:r>
              <w:t>ASA - Klassifikation 2</w:t>
            </w:r>
          </w:p>
        </w:tc>
        <w:tc>
          <w:tcPr>
            <w:tcW w:w="1091" w:type="pct"/>
          </w:tcPr>
          <w:p w14:paraId="20668824" w14:textId="77777777" w:rsidR="004E70C0" w:rsidRPr="00517F8F" w:rsidRDefault="004E70C0" w:rsidP="009E6F3B">
            <w:pPr>
              <w:pStyle w:val="Tabellentext"/>
              <w:jc w:val="right"/>
            </w:pPr>
            <w:r>
              <w:t>0,506800227580887</w:t>
            </w:r>
          </w:p>
        </w:tc>
        <w:tc>
          <w:tcPr>
            <w:tcW w:w="469" w:type="pct"/>
          </w:tcPr>
          <w:p w14:paraId="18819131" w14:textId="77777777" w:rsidR="004E70C0" w:rsidRPr="00517F8F" w:rsidRDefault="004E70C0" w:rsidP="004D14B9">
            <w:pPr>
              <w:pStyle w:val="Tabellentext"/>
              <w:ind w:left="0"/>
              <w:jc w:val="right"/>
            </w:pPr>
            <w:r>
              <w:t>0,175908</w:t>
            </w:r>
          </w:p>
        </w:tc>
        <w:tc>
          <w:tcPr>
            <w:tcW w:w="545" w:type="pct"/>
          </w:tcPr>
          <w:p w14:paraId="3DABBC8C" w14:textId="77777777" w:rsidR="004E70C0" w:rsidRPr="00517F8F" w:rsidRDefault="004E70C0" w:rsidP="009E6F3B">
            <w:pPr>
              <w:pStyle w:val="Tabellentext"/>
              <w:jc w:val="right"/>
            </w:pPr>
            <w:r>
              <w:t>2,881</w:t>
            </w:r>
          </w:p>
        </w:tc>
        <w:tc>
          <w:tcPr>
            <w:tcW w:w="469" w:type="pct"/>
          </w:tcPr>
          <w:p w14:paraId="006D2619" w14:textId="77777777" w:rsidR="004E70C0" w:rsidRPr="00517F8F" w:rsidRDefault="004E70C0" w:rsidP="004D14B9">
            <w:pPr>
              <w:pStyle w:val="Tabellentext"/>
              <w:ind w:left="6"/>
              <w:jc w:val="right"/>
            </w:pPr>
            <w:r>
              <w:t>1,660</w:t>
            </w:r>
          </w:p>
        </w:tc>
        <w:tc>
          <w:tcPr>
            <w:tcW w:w="1017" w:type="pct"/>
          </w:tcPr>
          <w:p w14:paraId="765B3B62" w14:textId="77777777" w:rsidR="004E70C0" w:rsidRPr="00517F8F" w:rsidRDefault="004E70C0" w:rsidP="005521DD">
            <w:pPr>
              <w:pStyle w:val="Tabellentext"/>
              <w:ind w:left="-6"/>
              <w:jc w:val="right"/>
            </w:pPr>
            <w:r>
              <w:t>1,176 - 2,343</w:t>
            </w:r>
          </w:p>
        </w:tc>
      </w:tr>
      <w:tr w:rsidR="00BA23B7" w:rsidRPr="00743DF3" w14:paraId="1670BE7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DA514F" w14:textId="77777777" w:rsidR="004E70C0" w:rsidRPr="00517F8F" w:rsidRDefault="004E70C0" w:rsidP="00C25810">
            <w:pPr>
              <w:pStyle w:val="Tabellentext"/>
            </w:pPr>
            <w:r>
              <w:t>ASA - Klassifikation 3</w:t>
            </w:r>
          </w:p>
        </w:tc>
        <w:tc>
          <w:tcPr>
            <w:tcW w:w="1091" w:type="pct"/>
          </w:tcPr>
          <w:p w14:paraId="786E245B" w14:textId="77777777" w:rsidR="004E70C0" w:rsidRPr="00517F8F" w:rsidRDefault="004E70C0" w:rsidP="009E6F3B">
            <w:pPr>
              <w:pStyle w:val="Tabellentext"/>
              <w:jc w:val="right"/>
            </w:pPr>
            <w:r>
              <w:t>0,985411169118987</w:t>
            </w:r>
          </w:p>
        </w:tc>
        <w:tc>
          <w:tcPr>
            <w:tcW w:w="469" w:type="pct"/>
          </w:tcPr>
          <w:p w14:paraId="34759D09" w14:textId="77777777" w:rsidR="004E70C0" w:rsidRPr="00517F8F" w:rsidRDefault="004E70C0" w:rsidP="004D14B9">
            <w:pPr>
              <w:pStyle w:val="Tabellentext"/>
              <w:ind w:left="0"/>
              <w:jc w:val="right"/>
            </w:pPr>
            <w:r>
              <w:t>0,176114</w:t>
            </w:r>
          </w:p>
        </w:tc>
        <w:tc>
          <w:tcPr>
            <w:tcW w:w="545" w:type="pct"/>
          </w:tcPr>
          <w:p w14:paraId="1F16445A" w14:textId="77777777" w:rsidR="004E70C0" w:rsidRPr="00517F8F" w:rsidRDefault="004E70C0" w:rsidP="009E6F3B">
            <w:pPr>
              <w:pStyle w:val="Tabellentext"/>
              <w:jc w:val="right"/>
            </w:pPr>
            <w:r>
              <w:t>5,595</w:t>
            </w:r>
          </w:p>
        </w:tc>
        <w:tc>
          <w:tcPr>
            <w:tcW w:w="469" w:type="pct"/>
          </w:tcPr>
          <w:p w14:paraId="3449019E" w14:textId="77777777" w:rsidR="004E70C0" w:rsidRPr="00517F8F" w:rsidRDefault="004E70C0" w:rsidP="004D14B9">
            <w:pPr>
              <w:pStyle w:val="Tabellentext"/>
              <w:ind w:left="6"/>
              <w:jc w:val="right"/>
            </w:pPr>
            <w:r>
              <w:t>2,679</w:t>
            </w:r>
          </w:p>
        </w:tc>
        <w:tc>
          <w:tcPr>
            <w:tcW w:w="1017" w:type="pct"/>
          </w:tcPr>
          <w:p w14:paraId="6FCFEAD4" w14:textId="77777777" w:rsidR="004E70C0" w:rsidRPr="00517F8F" w:rsidRDefault="004E70C0" w:rsidP="005521DD">
            <w:pPr>
              <w:pStyle w:val="Tabellentext"/>
              <w:ind w:left="-6"/>
              <w:jc w:val="right"/>
            </w:pPr>
            <w:r>
              <w:t>1,897 - 3,783</w:t>
            </w:r>
          </w:p>
        </w:tc>
      </w:tr>
      <w:tr w:rsidR="00BA23B7" w:rsidRPr="00743DF3" w14:paraId="47EBF4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47304B" w14:textId="77777777" w:rsidR="004E70C0" w:rsidRPr="00517F8F" w:rsidRDefault="004E70C0" w:rsidP="00C25810">
            <w:pPr>
              <w:pStyle w:val="Tabellentext"/>
            </w:pPr>
            <w:r>
              <w:t>ASA - Klassifikation 4 oder 5</w:t>
            </w:r>
          </w:p>
        </w:tc>
        <w:tc>
          <w:tcPr>
            <w:tcW w:w="1091" w:type="pct"/>
          </w:tcPr>
          <w:p w14:paraId="0C14AA61" w14:textId="77777777" w:rsidR="004E70C0" w:rsidRPr="00517F8F" w:rsidRDefault="004E70C0" w:rsidP="009E6F3B">
            <w:pPr>
              <w:pStyle w:val="Tabellentext"/>
              <w:jc w:val="right"/>
            </w:pPr>
            <w:r>
              <w:t>1,296485738618970</w:t>
            </w:r>
          </w:p>
        </w:tc>
        <w:tc>
          <w:tcPr>
            <w:tcW w:w="469" w:type="pct"/>
          </w:tcPr>
          <w:p w14:paraId="0FD90BE8" w14:textId="77777777" w:rsidR="004E70C0" w:rsidRPr="00517F8F" w:rsidRDefault="004E70C0" w:rsidP="004D14B9">
            <w:pPr>
              <w:pStyle w:val="Tabellentext"/>
              <w:ind w:left="0"/>
              <w:jc w:val="right"/>
            </w:pPr>
            <w:r>
              <w:t>0,185667</w:t>
            </w:r>
          </w:p>
        </w:tc>
        <w:tc>
          <w:tcPr>
            <w:tcW w:w="545" w:type="pct"/>
          </w:tcPr>
          <w:p w14:paraId="14AA6D65" w14:textId="77777777" w:rsidR="004E70C0" w:rsidRPr="00517F8F" w:rsidRDefault="004E70C0" w:rsidP="009E6F3B">
            <w:pPr>
              <w:pStyle w:val="Tabellentext"/>
              <w:jc w:val="right"/>
            </w:pPr>
            <w:r>
              <w:t>6,983</w:t>
            </w:r>
          </w:p>
        </w:tc>
        <w:tc>
          <w:tcPr>
            <w:tcW w:w="469" w:type="pct"/>
          </w:tcPr>
          <w:p w14:paraId="69337250" w14:textId="77777777" w:rsidR="004E70C0" w:rsidRPr="00517F8F" w:rsidRDefault="004E70C0" w:rsidP="004D14B9">
            <w:pPr>
              <w:pStyle w:val="Tabellentext"/>
              <w:ind w:left="6"/>
              <w:jc w:val="right"/>
            </w:pPr>
            <w:r>
              <w:t>3,656</w:t>
            </w:r>
          </w:p>
        </w:tc>
        <w:tc>
          <w:tcPr>
            <w:tcW w:w="1017" w:type="pct"/>
          </w:tcPr>
          <w:p w14:paraId="75B550DC" w14:textId="77777777" w:rsidR="004E70C0" w:rsidRPr="00517F8F" w:rsidRDefault="004E70C0" w:rsidP="005521DD">
            <w:pPr>
              <w:pStyle w:val="Tabellentext"/>
              <w:ind w:left="-6"/>
              <w:jc w:val="right"/>
            </w:pPr>
            <w:r>
              <w:t>2,541 - 5,261</w:t>
            </w:r>
          </w:p>
        </w:tc>
      </w:tr>
      <w:tr w:rsidR="00BA23B7" w:rsidRPr="00743DF3" w14:paraId="2D7D50A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FE2808" w14:textId="77777777" w:rsidR="004E70C0" w:rsidRPr="00517F8F" w:rsidRDefault="004E70C0" w:rsidP="00C25810">
            <w:pPr>
              <w:pStyle w:val="Tabellentext"/>
            </w:pPr>
            <w:r>
              <w:t>Wundkontamination -  septische Eingriffe</w:t>
            </w:r>
          </w:p>
        </w:tc>
        <w:tc>
          <w:tcPr>
            <w:tcW w:w="1091" w:type="pct"/>
          </w:tcPr>
          <w:p w14:paraId="4E52932C" w14:textId="77777777" w:rsidR="004E70C0" w:rsidRPr="00517F8F" w:rsidRDefault="004E70C0" w:rsidP="009E6F3B">
            <w:pPr>
              <w:pStyle w:val="Tabellentext"/>
              <w:jc w:val="right"/>
            </w:pPr>
            <w:r>
              <w:t>0,445056477814127</w:t>
            </w:r>
          </w:p>
        </w:tc>
        <w:tc>
          <w:tcPr>
            <w:tcW w:w="469" w:type="pct"/>
          </w:tcPr>
          <w:p w14:paraId="50E4D7C6" w14:textId="77777777" w:rsidR="004E70C0" w:rsidRPr="00517F8F" w:rsidRDefault="004E70C0" w:rsidP="004D14B9">
            <w:pPr>
              <w:pStyle w:val="Tabellentext"/>
              <w:ind w:left="0"/>
              <w:jc w:val="right"/>
            </w:pPr>
            <w:r>
              <w:t>0,423756</w:t>
            </w:r>
          </w:p>
        </w:tc>
        <w:tc>
          <w:tcPr>
            <w:tcW w:w="545" w:type="pct"/>
          </w:tcPr>
          <w:p w14:paraId="7636AA22" w14:textId="77777777" w:rsidR="004E70C0" w:rsidRPr="00517F8F" w:rsidRDefault="004E70C0" w:rsidP="009E6F3B">
            <w:pPr>
              <w:pStyle w:val="Tabellentext"/>
              <w:jc w:val="right"/>
            </w:pPr>
            <w:r>
              <w:t>1,050</w:t>
            </w:r>
          </w:p>
        </w:tc>
        <w:tc>
          <w:tcPr>
            <w:tcW w:w="469" w:type="pct"/>
          </w:tcPr>
          <w:p w14:paraId="2A29C713" w14:textId="77777777" w:rsidR="004E70C0" w:rsidRPr="00517F8F" w:rsidRDefault="004E70C0" w:rsidP="004D14B9">
            <w:pPr>
              <w:pStyle w:val="Tabellentext"/>
              <w:ind w:left="6"/>
              <w:jc w:val="right"/>
            </w:pPr>
            <w:r>
              <w:t>1,561</w:t>
            </w:r>
          </w:p>
        </w:tc>
        <w:tc>
          <w:tcPr>
            <w:tcW w:w="1017" w:type="pct"/>
          </w:tcPr>
          <w:p w14:paraId="1FC6ECF6" w14:textId="77777777" w:rsidR="004E70C0" w:rsidRPr="00517F8F" w:rsidRDefault="004E70C0" w:rsidP="005521DD">
            <w:pPr>
              <w:pStyle w:val="Tabellentext"/>
              <w:ind w:left="-6"/>
              <w:jc w:val="right"/>
            </w:pPr>
            <w:r>
              <w:t>0,680 - 3,581</w:t>
            </w:r>
          </w:p>
        </w:tc>
      </w:tr>
      <w:tr w:rsidR="00BA23B7" w:rsidRPr="00743DF3" w14:paraId="380D963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8C658C" w14:textId="77777777" w:rsidR="004E70C0" w:rsidRPr="00517F8F" w:rsidRDefault="004E70C0" w:rsidP="00C25810">
            <w:pPr>
              <w:pStyle w:val="Tabellentext"/>
            </w:pPr>
            <w:r>
              <w:t>Frakturlokalisation - pertrochantär</w:t>
            </w:r>
          </w:p>
        </w:tc>
        <w:tc>
          <w:tcPr>
            <w:tcW w:w="1091" w:type="pct"/>
          </w:tcPr>
          <w:p w14:paraId="142072E5" w14:textId="77777777" w:rsidR="004E70C0" w:rsidRPr="00517F8F" w:rsidRDefault="004E70C0" w:rsidP="009E6F3B">
            <w:pPr>
              <w:pStyle w:val="Tabellentext"/>
              <w:jc w:val="right"/>
            </w:pPr>
            <w:r>
              <w:t>0,139281386114921</w:t>
            </w:r>
          </w:p>
        </w:tc>
        <w:tc>
          <w:tcPr>
            <w:tcW w:w="469" w:type="pct"/>
          </w:tcPr>
          <w:p w14:paraId="3BE47629" w14:textId="77777777" w:rsidR="004E70C0" w:rsidRPr="00517F8F" w:rsidRDefault="004E70C0" w:rsidP="004D14B9">
            <w:pPr>
              <w:pStyle w:val="Tabellentext"/>
              <w:ind w:left="0"/>
              <w:jc w:val="right"/>
            </w:pPr>
            <w:r>
              <w:t>0,060035</w:t>
            </w:r>
          </w:p>
        </w:tc>
        <w:tc>
          <w:tcPr>
            <w:tcW w:w="545" w:type="pct"/>
          </w:tcPr>
          <w:p w14:paraId="4695DADC" w14:textId="77777777" w:rsidR="004E70C0" w:rsidRPr="00517F8F" w:rsidRDefault="004E70C0" w:rsidP="009E6F3B">
            <w:pPr>
              <w:pStyle w:val="Tabellentext"/>
              <w:jc w:val="right"/>
            </w:pPr>
            <w:r>
              <w:t>2,320</w:t>
            </w:r>
          </w:p>
        </w:tc>
        <w:tc>
          <w:tcPr>
            <w:tcW w:w="469" w:type="pct"/>
          </w:tcPr>
          <w:p w14:paraId="7DFA0D33" w14:textId="77777777" w:rsidR="004E70C0" w:rsidRPr="00517F8F" w:rsidRDefault="004E70C0" w:rsidP="004D14B9">
            <w:pPr>
              <w:pStyle w:val="Tabellentext"/>
              <w:ind w:left="6"/>
              <w:jc w:val="right"/>
            </w:pPr>
            <w:r>
              <w:t>1,149</w:t>
            </w:r>
          </w:p>
        </w:tc>
        <w:tc>
          <w:tcPr>
            <w:tcW w:w="1017" w:type="pct"/>
          </w:tcPr>
          <w:p w14:paraId="7CD95137" w14:textId="77777777" w:rsidR="004E70C0" w:rsidRPr="00517F8F" w:rsidRDefault="004E70C0" w:rsidP="005521DD">
            <w:pPr>
              <w:pStyle w:val="Tabellentext"/>
              <w:ind w:left="-6"/>
              <w:jc w:val="right"/>
            </w:pPr>
            <w:r>
              <w:t>1,022 - 1,293</w:t>
            </w:r>
          </w:p>
        </w:tc>
      </w:tr>
      <w:tr w:rsidR="00BA23B7" w:rsidRPr="00743DF3" w14:paraId="3BE055E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482007" w14:textId="77777777" w:rsidR="004E70C0" w:rsidRPr="00517F8F" w:rsidRDefault="004E70C0" w:rsidP="00C25810">
            <w:pPr>
              <w:pStyle w:val="Tabellentext"/>
            </w:pPr>
            <w:r>
              <w:t>Frakturlokalisation - sonstige</w:t>
            </w:r>
          </w:p>
        </w:tc>
        <w:tc>
          <w:tcPr>
            <w:tcW w:w="1091" w:type="pct"/>
          </w:tcPr>
          <w:p w14:paraId="7601B642" w14:textId="77777777" w:rsidR="004E70C0" w:rsidRPr="00517F8F" w:rsidRDefault="004E70C0" w:rsidP="009E6F3B">
            <w:pPr>
              <w:pStyle w:val="Tabellentext"/>
              <w:jc w:val="right"/>
            </w:pPr>
            <w:r>
              <w:t>0,444927095473625</w:t>
            </w:r>
          </w:p>
        </w:tc>
        <w:tc>
          <w:tcPr>
            <w:tcW w:w="469" w:type="pct"/>
          </w:tcPr>
          <w:p w14:paraId="3AB9FCC9" w14:textId="77777777" w:rsidR="004E70C0" w:rsidRPr="00517F8F" w:rsidRDefault="004E70C0" w:rsidP="004D14B9">
            <w:pPr>
              <w:pStyle w:val="Tabellentext"/>
              <w:ind w:left="0"/>
              <w:jc w:val="right"/>
            </w:pPr>
            <w:r>
              <w:t>0,095047</w:t>
            </w:r>
          </w:p>
        </w:tc>
        <w:tc>
          <w:tcPr>
            <w:tcW w:w="545" w:type="pct"/>
          </w:tcPr>
          <w:p w14:paraId="0C2379C6" w14:textId="77777777" w:rsidR="004E70C0" w:rsidRPr="00517F8F" w:rsidRDefault="004E70C0" w:rsidP="009E6F3B">
            <w:pPr>
              <w:pStyle w:val="Tabellentext"/>
              <w:jc w:val="right"/>
            </w:pPr>
            <w:r>
              <w:t>4,681</w:t>
            </w:r>
          </w:p>
        </w:tc>
        <w:tc>
          <w:tcPr>
            <w:tcW w:w="469" w:type="pct"/>
          </w:tcPr>
          <w:p w14:paraId="480350BC" w14:textId="77777777" w:rsidR="004E70C0" w:rsidRPr="00517F8F" w:rsidRDefault="004E70C0" w:rsidP="004D14B9">
            <w:pPr>
              <w:pStyle w:val="Tabellentext"/>
              <w:ind w:left="6"/>
              <w:jc w:val="right"/>
            </w:pPr>
            <w:r>
              <w:t>1,560</w:t>
            </w:r>
          </w:p>
        </w:tc>
        <w:tc>
          <w:tcPr>
            <w:tcW w:w="1017" w:type="pct"/>
          </w:tcPr>
          <w:p w14:paraId="423D11CA" w14:textId="77777777" w:rsidR="004E70C0" w:rsidRPr="00517F8F" w:rsidRDefault="004E70C0" w:rsidP="005521DD">
            <w:pPr>
              <w:pStyle w:val="Tabellentext"/>
              <w:ind w:left="-6"/>
              <w:jc w:val="right"/>
            </w:pPr>
            <w:r>
              <w:t>1,295 - 1,880</w:t>
            </w:r>
          </w:p>
        </w:tc>
      </w:tr>
      <w:tr w:rsidR="00BA23B7" w:rsidRPr="00743DF3" w14:paraId="0E8E785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4BC7B3" w14:textId="77777777" w:rsidR="004E70C0" w:rsidRPr="00517F8F" w:rsidRDefault="004E70C0" w:rsidP="00C25810">
            <w:pPr>
              <w:pStyle w:val="Tabellentext"/>
            </w:pPr>
            <w:r>
              <w:t>vorbestehende Koxarthrose</w:t>
            </w:r>
          </w:p>
        </w:tc>
        <w:tc>
          <w:tcPr>
            <w:tcW w:w="1091" w:type="pct"/>
          </w:tcPr>
          <w:p w14:paraId="7E38D685" w14:textId="77777777" w:rsidR="004E70C0" w:rsidRPr="00517F8F" w:rsidRDefault="004E70C0" w:rsidP="009E6F3B">
            <w:pPr>
              <w:pStyle w:val="Tabellentext"/>
              <w:jc w:val="right"/>
            </w:pPr>
            <w:r>
              <w:t>0,100533593187897</w:t>
            </w:r>
          </w:p>
        </w:tc>
        <w:tc>
          <w:tcPr>
            <w:tcW w:w="469" w:type="pct"/>
          </w:tcPr>
          <w:p w14:paraId="658AAADE" w14:textId="77777777" w:rsidR="004E70C0" w:rsidRPr="00517F8F" w:rsidRDefault="004E70C0" w:rsidP="004D14B9">
            <w:pPr>
              <w:pStyle w:val="Tabellentext"/>
              <w:ind w:left="0"/>
              <w:jc w:val="right"/>
            </w:pPr>
            <w:r>
              <w:t>0,036344</w:t>
            </w:r>
          </w:p>
        </w:tc>
        <w:tc>
          <w:tcPr>
            <w:tcW w:w="545" w:type="pct"/>
          </w:tcPr>
          <w:p w14:paraId="13C9FEE9" w14:textId="77777777" w:rsidR="004E70C0" w:rsidRPr="00517F8F" w:rsidRDefault="004E70C0" w:rsidP="009E6F3B">
            <w:pPr>
              <w:pStyle w:val="Tabellentext"/>
              <w:jc w:val="right"/>
            </w:pPr>
            <w:r>
              <w:t>2,766</w:t>
            </w:r>
          </w:p>
        </w:tc>
        <w:tc>
          <w:tcPr>
            <w:tcW w:w="469" w:type="pct"/>
          </w:tcPr>
          <w:p w14:paraId="4744F893" w14:textId="77777777" w:rsidR="004E70C0" w:rsidRPr="00517F8F" w:rsidRDefault="004E70C0" w:rsidP="004D14B9">
            <w:pPr>
              <w:pStyle w:val="Tabellentext"/>
              <w:ind w:left="6"/>
              <w:jc w:val="right"/>
            </w:pPr>
            <w:r>
              <w:t>1,106</w:t>
            </w:r>
          </w:p>
        </w:tc>
        <w:tc>
          <w:tcPr>
            <w:tcW w:w="1017" w:type="pct"/>
          </w:tcPr>
          <w:p w14:paraId="3C0107A1" w14:textId="77777777" w:rsidR="004E70C0" w:rsidRPr="00517F8F" w:rsidRDefault="004E70C0" w:rsidP="005521DD">
            <w:pPr>
              <w:pStyle w:val="Tabellentext"/>
              <w:ind w:left="-6"/>
              <w:jc w:val="right"/>
            </w:pPr>
            <w:r>
              <w:t>1,030 - 1,187</w:t>
            </w:r>
          </w:p>
        </w:tc>
      </w:tr>
      <w:tr w:rsidR="00BA23B7" w:rsidRPr="00743DF3" w14:paraId="6B2E2D9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AC6F90" w14:textId="77777777" w:rsidR="004E70C0" w:rsidRPr="00517F8F" w:rsidRDefault="004E70C0" w:rsidP="00C25810">
            <w:pPr>
              <w:pStyle w:val="Tabellentext"/>
            </w:pPr>
            <w:r>
              <w:t>Gehhilfen - Unterarmgehstützen/Gehstock</w:t>
            </w:r>
          </w:p>
        </w:tc>
        <w:tc>
          <w:tcPr>
            <w:tcW w:w="1091" w:type="pct"/>
          </w:tcPr>
          <w:p w14:paraId="1440B0BF" w14:textId="77777777" w:rsidR="004E70C0" w:rsidRPr="00517F8F" w:rsidRDefault="004E70C0" w:rsidP="009E6F3B">
            <w:pPr>
              <w:pStyle w:val="Tabellentext"/>
              <w:jc w:val="right"/>
            </w:pPr>
            <w:r>
              <w:t>0,169814151663754</w:t>
            </w:r>
          </w:p>
        </w:tc>
        <w:tc>
          <w:tcPr>
            <w:tcW w:w="469" w:type="pct"/>
          </w:tcPr>
          <w:p w14:paraId="10C9432A" w14:textId="77777777" w:rsidR="004E70C0" w:rsidRPr="00517F8F" w:rsidRDefault="004E70C0" w:rsidP="004D14B9">
            <w:pPr>
              <w:pStyle w:val="Tabellentext"/>
              <w:ind w:left="0"/>
              <w:jc w:val="right"/>
            </w:pPr>
            <w:r>
              <w:t>0,158099</w:t>
            </w:r>
          </w:p>
        </w:tc>
        <w:tc>
          <w:tcPr>
            <w:tcW w:w="545" w:type="pct"/>
          </w:tcPr>
          <w:p w14:paraId="14226971" w14:textId="77777777" w:rsidR="004E70C0" w:rsidRPr="00517F8F" w:rsidRDefault="004E70C0" w:rsidP="009E6F3B">
            <w:pPr>
              <w:pStyle w:val="Tabellentext"/>
              <w:jc w:val="right"/>
            </w:pPr>
            <w:r>
              <w:t>1,074</w:t>
            </w:r>
          </w:p>
        </w:tc>
        <w:tc>
          <w:tcPr>
            <w:tcW w:w="469" w:type="pct"/>
          </w:tcPr>
          <w:p w14:paraId="0733DCF6" w14:textId="77777777" w:rsidR="004E70C0" w:rsidRPr="00517F8F" w:rsidRDefault="004E70C0" w:rsidP="004D14B9">
            <w:pPr>
              <w:pStyle w:val="Tabellentext"/>
              <w:ind w:left="6"/>
              <w:jc w:val="right"/>
            </w:pPr>
            <w:r>
              <w:t>1,185</w:t>
            </w:r>
          </w:p>
        </w:tc>
        <w:tc>
          <w:tcPr>
            <w:tcW w:w="1017" w:type="pct"/>
          </w:tcPr>
          <w:p w14:paraId="6BB072BA" w14:textId="77777777" w:rsidR="004E70C0" w:rsidRPr="00517F8F" w:rsidRDefault="004E70C0" w:rsidP="005521DD">
            <w:pPr>
              <w:pStyle w:val="Tabellentext"/>
              <w:ind w:left="-6"/>
              <w:jc w:val="right"/>
            </w:pPr>
            <w:r>
              <w:t>0,869 - 1,616</w:t>
            </w:r>
          </w:p>
        </w:tc>
      </w:tr>
      <w:tr w:rsidR="00BA23B7" w:rsidRPr="00743DF3" w14:paraId="0AF55CA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98334D" w14:textId="77777777" w:rsidR="004E70C0" w:rsidRPr="00517F8F" w:rsidRDefault="004E70C0" w:rsidP="00C25810">
            <w:pPr>
              <w:pStyle w:val="Tabellentext"/>
            </w:pPr>
            <w:r>
              <w:t>Gehhilfen - Rollator/Gehbock</w:t>
            </w:r>
          </w:p>
        </w:tc>
        <w:tc>
          <w:tcPr>
            <w:tcW w:w="1091" w:type="pct"/>
          </w:tcPr>
          <w:p w14:paraId="1AF50065" w14:textId="77777777" w:rsidR="004E70C0" w:rsidRPr="00517F8F" w:rsidRDefault="004E70C0" w:rsidP="009E6F3B">
            <w:pPr>
              <w:pStyle w:val="Tabellentext"/>
              <w:jc w:val="right"/>
            </w:pPr>
            <w:r>
              <w:t>0,562484671141744</w:t>
            </w:r>
          </w:p>
        </w:tc>
        <w:tc>
          <w:tcPr>
            <w:tcW w:w="469" w:type="pct"/>
          </w:tcPr>
          <w:p w14:paraId="441CD9FD" w14:textId="77777777" w:rsidR="004E70C0" w:rsidRPr="00517F8F" w:rsidRDefault="004E70C0" w:rsidP="004D14B9">
            <w:pPr>
              <w:pStyle w:val="Tabellentext"/>
              <w:ind w:left="0"/>
              <w:jc w:val="right"/>
            </w:pPr>
            <w:r>
              <w:t>0,11143</w:t>
            </w:r>
          </w:p>
        </w:tc>
        <w:tc>
          <w:tcPr>
            <w:tcW w:w="545" w:type="pct"/>
          </w:tcPr>
          <w:p w14:paraId="21E39AB3" w14:textId="77777777" w:rsidR="004E70C0" w:rsidRPr="00517F8F" w:rsidRDefault="004E70C0" w:rsidP="009E6F3B">
            <w:pPr>
              <w:pStyle w:val="Tabellentext"/>
              <w:jc w:val="right"/>
            </w:pPr>
            <w:r>
              <w:t>5,048</w:t>
            </w:r>
          </w:p>
        </w:tc>
        <w:tc>
          <w:tcPr>
            <w:tcW w:w="469" w:type="pct"/>
          </w:tcPr>
          <w:p w14:paraId="33B28C0F" w14:textId="77777777" w:rsidR="004E70C0" w:rsidRPr="00517F8F" w:rsidRDefault="004E70C0" w:rsidP="004D14B9">
            <w:pPr>
              <w:pStyle w:val="Tabellentext"/>
              <w:ind w:left="6"/>
              <w:jc w:val="right"/>
            </w:pPr>
            <w:r>
              <w:t>1,755</w:t>
            </w:r>
          </w:p>
        </w:tc>
        <w:tc>
          <w:tcPr>
            <w:tcW w:w="1017" w:type="pct"/>
          </w:tcPr>
          <w:p w14:paraId="63B3FCC7" w14:textId="77777777" w:rsidR="004E70C0" w:rsidRPr="00517F8F" w:rsidRDefault="004E70C0" w:rsidP="005521DD">
            <w:pPr>
              <w:pStyle w:val="Tabellentext"/>
              <w:ind w:left="-6"/>
              <w:jc w:val="right"/>
            </w:pPr>
            <w:r>
              <w:t>1,411 - 2,183</w:t>
            </w:r>
          </w:p>
        </w:tc>
      </w:tr>
      <w:tr w:rsidR="00BA23B7" w:rsidRPr="00743DF3" w14:paraId="2EB669F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EF230C" w14:textId="77777777" w:rsidR="004E70C0" w:rsidRPr="00517F8F" w:rsidRDefault="004E70C0" w:rsidP="00C25810">
            <w:pPr>
              <w:pStyle w:val="Tabellentext"/>
            </w:pPr>
            <w:r>
              <w:t>Gehstrecke - unter oder gleich 500m</w:t>
            </w:r>
          </w:p>
        </w:tc>
        <w:tc>
          <w:tcPr>
            <w:tcW w:w="1091" w:type="pct"/>
          </w:tcPr>
          <w:p w14:paraId="4E202A52" w14:textId="77777777" w:rsidR="004E70C0" w:rsidRPr="00517F8F" w:rsidRDefault="004E70C0" w:rsidP="009E6F3B">
            <w:pPr>
              <w:pStyle w:val="Tabellentext"/>
              <w:jc w:val="right"/>
            </w:pPr>
            <w:r>
              <w:t>1,032365209864500</w:t>
            </w:r>
          </w:p>
        </w:tc>
        <w:tc>
          <w:tcPr>
            <w:tcW w:w="469" w:type="pct"/>
          </w:tcPr>
          <w:p w14:paraId="43047704" w14:textId="77777777" w:rsidR="004E70C0" w:rsidRPr="00517F8F" w:rsidRDefault="004E70C0" w:rsidP="004D14B9">
            <w:pPr>
              <w:pStyle w:val="Tabellentext"/>
              <w:ind w:left="0"/>
              <w:jc w:val="right"/>
            </w:pPr>
            <w:r>
              <w:t>0,087702</w:t>
            </w:r>
          </w:p>
        </w:tc>
        <w:tc>
          <w:tcPr>
            <w:tcW w:w="545" w:type="pct"/>
          </w:tcPr>
          <w:p w14:paraId="1D569C29" w14:textId="77777777" w:rsidR="004E70C0" w:rsidRPr="00517F8F" w:rsidRDefault="004E70C0" w:rsidP="009E6F3B">
            <w:pPr>
              <w:pStyle w:val="Tabellentext"/>
              <w:jc w:val="right"/>
            </w:pPr>
            <w:r>
              <w:t>11,771</w:t>
            </w:r>
          </w:p>
        </w:tc>
        <w:tc>
          <w:tcPr>
            <w:tcW w:w="469" w:type="pct"/>
          </w:tcPr>
          <w:p w14:paraId="1EB1A438" w14:textId="77777777" w:rsidR="004E70C0" w:rsidRPr="00517F8F" w:rsidRDefault="004E70C0" w:rsidP="004D14B9">
            <w:pPr>
              <w:pStyle w:val="Tabellentext"/>
              <w:ind w:left="6"/>
              <w:jc w:val="right"/>
            </w:pPr>
            <w:r>
              <w:t>2,808</w:t>
            </w:r>
          </w:p>
        </w:tc>
        <w:tc>
          <w:tcPr>
            <w:tcW w:w="1017" w:type="pct"/>
          </w:tcPr>
          <w:p w14:paraId="1FF5AB39" w14:textId="77777777" w:rsidR="004E70C0" w:rsidRPr="00517F8F" w:rsidRDefault="004E70C0" w:rsidP="005521DD">
            <w:pPr>
              <w:pStyle w:val="Tabellentext"/>
              <w:ind w:left="-6"/>
              <w:jc w:val="right"/>
            </w:pPr>
            <w:r>
              <w:t>2,364 - 3,334</w:t>
            </w:r>
          </w:p>
        </w:tc>
      </w:tr>
      <w:tr w:rsidR="00BA23B7" w:rsidRPr="00743DF3" w14:paraId="142CA8E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0D2FA2" w14:textId="77777777" w:rsidR="004E70C0" w:rsidRPr="00517F8F" w:rsidRDefault="004E70C0" w:rsidP="00C25810">
            <w:pPr>
              <w:pStyle w:val="Tabellentext"/>
            </w:pPr>
            <w:r>
              <w:t>Gehstrecke - gleich 50m</w:t>
            </w:r>
          </w:p>
        </w:tc>
        <w:tc>
          <w:tcPr>
            <w:tcW w:w="1091" w:type="pct"/>
          </w:tcPr>
          <w:p w14:paraId="3FE92514" w14:textId="77777777" w:rsidR="004E70C0" w:rsidRPr="00517F8F" w:rsidRDefault="004E70C0" w:rsidP="009E6F3B">
            <w:pPr>
              <w:pStyle w:val="Tabellentext"/>
              <w:jc w:val="right"/>
            </w:pPr>
            <w:r>
              <w:t>1,286335935048950</w:t>
            </w:r>
          </w:p>
        </w:tc>
        <w:tc>
          <w:tcPr>
            <w:tcW w:w="469" w:type="pct"/>
          </w:tcPr>
          <w:p w14:paraId="6E405830" w14:textId="77777777" w:rsidR="004E70C0" w:rsidRPr="00517F8F" w:rsidRDefault="004E70C0" w:rsidP="004D14B9">
            <w:pPr>
              <w:pStyle w:val="Tabellentext"/>
              <w:ind w:left="0"/>
              <w:jc w:val="right"/>
            </w:pPr>
            <w:r>
              <w:t>0,077388</w:t>
            </w:r>
          </w:p>
        </w:tc>
        <w:tc>
          <w:tcPr>
            <w:tcW w:w="545" w:type="pct"/>
          </w:tcPr>
          <w:p w14:paraId="3584272B" w14:textId="77777777" w:rsidR="004E70C0" w:rsidRPr="00517F8F" w:rsidRDefault="004E70C0" w:rsidP="009E6F3B">
            <w:pPr>
              <w:pStyle w:val="Tabellentext"/>
              <w:jc w:val="right"/>
            </w:pPr>
            <w:r>
              <w:t>16,622</w:t>
            </w:r>
          </w:p>
        </w:tc>
        <w:tc>
          <w:tcPr>
            <w:tcW w:w="469" w:type="pct"/>
          </w:tcPr>
          <w:p w14:paraId="29DF6EAB" w14:textId="77777777" w:rsidR="004E70C0" w:rsidRPr="00517F8F" w:rsidRDefault="004E70C0" w:rsidP="004D14B9">
            <w:pPr>
              <w:pStyle w:val="Tabellentext"/>
              <w:ind w:left="6"/>
              <w:jc w:val="right"/>
            </w:pPr>
            <w:r>
              <w:t>3,620</w:t>
            </w:r>
          </w:p>
        </w:tc>
        <w:tc>
          <w:tcPr>
            <w:tcW w:w="1017" w:type="pct"/>
          </w:tcPr>
          <w:p w14:paraId="7BA56BFC" w14:textId="77777777" w:rsidR="004E70C0" w:rsidRPr="00517F8F" w:rsidRDefault="004E70C0" w:rsidP="005521DD">
            <w:pPr>
              <w:pStyle w:val="Tabellentext"/>
              <w:ind w:left="-6"/>
              <w:jc w:val="right"/>
            </w:pPr>
            <w:r>
              <w:t>3,110 - 4,212</w:t>
            </w:r>
          </w:p>
        </w:tc>
      </w:tr>
      <w:tr w:rsidR="00BA23B7" w:rsidRPr="00743DF3" w14:paraId="6DECEB0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5826E5" w14:textId="77777777" w:rsidR="004E70C0" w:rsidRPr="00517F8F" w:rsidRDefault="004E70C0" w:rsidP="00C25810">
            <w:pPr>
              <w:pStyle w:val="Tabellentext"/>
            </w:pPr>
            <w:r>
              <w:t xml:space="preserve">Interaktion: Gehhilfen und Gehstrecke - </w:t>
            </w:r>
            <w:r>
              <w:br/>
            </w:r>
            <w:r>
              <w:t># Gehen unter oder gleich 500m mit Unterarmgehstützen/Gehstock</w:t>
            </w:r>
          </w:p>
        </w:tc>
        <w:tc>
          <w:tcPr>
            <w:tcW w:w="1091" w:type="pct"/>
          </w:tcPr>
          <w:p w14:paraId="20D8E088" w14:textId="77777777" w:rsidR="004E70C0" w:rsidRPr="00517F8F" w:rsidRDefault="004E70C0" w:rsidP="009E6F3B">
            <w:pPr>
              <w:pStyle w:val="Tabellentext"/>
              <w:jc w:val="right"/>
            </w:pPr>
            <w:r>
              <w:t>-0,323023269724151</w:t>
            </w:r>
          </w:p>
        </w:tc>
        <w:tc>
          <w:tcPr>
            <w:tcW w:w="469" w:type="pct"/>
          </w:tcPr>
          <w:p w14:paraId="3B2A83DE" w14:textId="77777777" w:rsidR="004E70C0" w:rsidRPr="00517F8F" w:rsidRDefault="004E70C0" w:rsidP="004D14B9">
            <w:pPr>
              <w:pStyle w:val="Tabellentext"/>
              <w:ind w:left="0"/>
              <w:jc w:val="right"/>
            </w:pPr>
            <w:r>
              <w:t>0,171764</w:t>
            </w:r>
          </w:p>
        </w:tc>
        <w:tc>
          <w:tcPr>
            <w:tcW w:w="545" w:type="pct"/>
          </w:tcPr>
          <w:p w14:paraId="6911B9E8" w14:textId="77777777" w:rsidR="004E70C0" w:rsidRPr="00517F8F" w:rsidRDefault="004E70C0" w:rsidP="009E6F3B">
            <w:pPr>
              <w:pStyle w:val="Tabellentext"/>
              <w:jc w:val="right"/>
            </w:pPr>
            <w:r>
              <w:t>-1,881</w:t>
            </w:r>
          </w:p>
        </w:tc>
        <w:tc>
          <w:tcPr>
            <w:tcW w:w="469" w:type="pct"/>
          </w:tcPr>
          <w:p w14:paraId="6815E673" w14:textId="77777777" w:rsidR="004E70C0" w:rsidRPr="00517F8F" w:rsidRDefault="004E70C0" w:rsidP="004D14B9">
            <w:pPr>
              <w:pStyle w:val="Tabellentext"/>
              <w:ind w:left="6"/>
              <w:jc w:val="right"/>
            </w:pPr>
            <w:r>
              <w:t>0,724</w:t>
            </w:r>
          </w:p>
        </w:tc>
        <w:tc>
          <w:tcPr>
            <w:tcW w:w="1017" w:type="pct"/>
          </w:tcPr>
          <w:p w14:paraId="2B36BC92" w14:textId="77777777" w:rsidR="004E70C0" w:rsidRPr="00517F8F" w:rsidRDefault="004E70C0" w:rsidP="005521DD">
            <w:pPr>
              <w:pStyle w:val="Tabellentext"/>
              <w:ind w:left="-6"/>
              <w:jc w:val="right"/>
            </w:pPr>
            <w:r>
              <w:t>0,517 - 1,014</w:t>
            </w:r>
          </w:p>
        </w:tc>
      </w:tr>
      <w:tr w:rsidR="00BA23B7" w:rsidRPr="00743DF3" w14:paraId="019F0BB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006785" w14:textId="77777777" w:rsidR="004E70C0" w:rsidRPr="00517F8F" w:rsidRDefault="004E70C0" w:rsidP="00C25810">
            <w:pPr>
              <w:pStyle w:val="Tabellentext"/>
            </w:pPr>
            <w:r>
              <w:t xml:space="preserve">Interaktion: Gehhilfen und Gehstrecke - </w:t>
            </w:r>
            <w:r>
              <w:br/>
            </w:r>
            <w:r>
              <w:t># Gehen unter oder gleich 500m mit Rollator/Gehbock</w:t>
            </w:r>
          </w:p>
        </w:tc>
        <w:tc>
          <w:tcPr>
            <w:tcW w:w="1091" w:type="pct"/>
          </w:tcPr>
          <w:p w14:paraId="6B90315B" w14:textId="77777777" w:rsidR="004E70C0" w:rsidRPr="00517F8F" w:rsidRDefault="004E70C0" w:rsidP="009E6F3B">
            <w:pPr>
              <w:pStyle w:val="Tabellentext"/>
              <w:jc w:val="right"/>
            </w:pPr>
            <w:r>
              <w:t>-0,324050950028186</w:t>
            </w:r>
          </w:p>
        </w:tc>
        <w:tc>
          <w:tcPr>
            <w:tcW w:w="469" w:type="pct"/>
          </w:tcPr>
          <w:p w14:paraId="15C25A4F" w14:textId="77777777" w:rsidR="004E70C0" w:rsidRPr="00517F8F" w:rsidRDefault="004E70C0" w:rsidP="004D14B9">
            <w:pPr>
              <w:pStyle w:val="Tabellentext"/>
              <w:ind w:left="0"/>
              <w:jc w:val="right"/>
            </w:pPr>
            <w:r>
              <w:t>0,12466</w:t>
            </w:r>
          </w:p>
        </w:tc>
        <w:tc>
          <w:tcPr>
            <w:tcW w:w="545" w:type="pct"/>
          </w:tcPr>
          <w:p w14:paraId="5C0F520D" w14:textId="77777777" w:rsidR="004E70C0" w:rsidRPr="00517F8F" w:rsidRDefault="004E70C0" w:rsidP="009E6F3B">
            <w:pPr>
              <w:pStyle w:val="Tabellentext"/>
              <w:jc w:val="right"/>
            </w:pPr>
            <w:r>
              <w:t>-2,599</w:t>
            </w:r>
          </w:p>
        </w:tc>
        <w:tc>
          <w:tcPr>
            <w:tcW w:w="469" w:type="pct"/>
          </w:tcPr>
          <w:p w14:paraId="52CBB641" w14:textId="77777777" w:rsidR="004E70C0" w:rsidRPr="00517F8F" w:rsidRDefault="004E70C0" w:rsidP="004D14B9">
            <w:pPr>
              <w:pStyle w:val="Tabellentext"/>
              <w:ind w:left="6"/>
              <w:jc w:val="right"/>
            </w:pPr>
            <w:r>
              <w:t>0,723</w:t>
            </w:r>
          </w:p>
        </w:tc>
        <w:tc>
          <w:tcPr>
            <w:tcW w:w="1017" w:type="pct"/>
          </w:tcPr>
          <w:p w14:paraId="6C1BCD47" w14:textId="77777777" w:rsidR="004E70C0" w:rsidRPr="00517F8F" w:rsidRDefault="004E70C0" w:rsidP="005521DD">
            <w:pPr>
              <w:pStyle w:val="Tabellentext"/>
              <w:ind w:left="-6"/>
              <w:jc w:val="right"/>
            </w:pPr>
            <w:r>
              <w:t>0,566 - 0,923</w:t>
            </w:r>
          </w:p>
        </w:tc>
      </w:tr>
      <w:tr w:rsidR="00BA23B7" w:rsidRPr="00743DF3" w14:paraId="276BED8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90322F" w14:textId="77777777" w:rsidR="004E70C0" w:rsidRPr="00517F8F" w:rsidRDefault="004E70C0" w:rsidP="00C25810">
            <w:pPr>
              <w:pStyle w:val="Tabellentext"/>
            </w:pPr>
            <w:r>
              <w:t xml:space="preserve">Interaktion: Gehhilfen und Gehstrecke - </w:t>
            </w:r>
            <w:r>
              <w:br/>
            </w:r>
            <w:r>
              <w:lastRenderedPageBreak/>
              <w:t># Gehen gleich 50m mit Gehhilfe</w:t>
            </w:r>
          </w:p>
        </w:tc>
        <w:tc>
          <w:tcPr>
            <w:tcW w:w="1091" w:type="pct"/>
          </w:tcPr>
          <w:p w14:paraId="2FE20759" w14:textId="77777777" w:rsidR="004E70C0" w:rsidRPr="00517F8F" w:rsidRDefault="004E70C0" w:rsidP="009E6F3B">
            <w:pPr>
              <w:pStyle w:val="Tabellentext"/>
              <w:jc w:val="right"/>
            </w:pPr>
            <w:r>
              <w:lastRenderedPageBreak/>
              <w:t>-0,162072189733125</w:t>
            </w:r>
          </w:p>
        </w:tc>
        <w:tc>
          <w:tcPr>
            <w:tcW w:w="469" w:type="pct"/>
          </w:tcPr>
          <w:p w14:paraId="0D40B136" w14:textId="77777777" w:rsidR="004E70C0" w:rsidRPr="00517F8F" w:rsidRDefault="004E70C0" w:rsidP="004D14B9">
            <w:pPr>
              <w:pStyle w:val="Tabellentext"/>
              <w:ind w:left="0"/>
              <w:jc w:val="right"/>
            </w:pPr>
            <w:r>
              <w:t>0,08605</w:t>
            </w:r>
          </w:p>
        </w:tc>
        <w:tc>
          <w:tcPr>
            <w:tcW w:w="545" w:type="pct"/>
          </w:tcPr>
          <w:p w14:paraId="05DB09DC" w14:textId="77777777" w:rsidR="004E70C0" w:rsidRPr="00517F8F" w:rsidRDefault="004E70C0" w:rsidP="009E6F3B">
            <w:pPr>
              <w:pStyle w:val="Tabellentext"/>
              <w:jc w:val="right"/>
            </w:pPr>
            <w:r>
              <w:t>-1,883</w:t>
            </w:r>
          </w:p>
        </w:tc>
        <w:tc>
          <w:tcPr>
            <w:tcW w:w="469" w:type="pct"/>
          </w:tcPr>
          <w:p w14:paraId="3F15FAF6" w14:textId="77777777" w:rsidR="004E70C0" w:rsidRPr="00517F8F" w:rsidRDefault="004E70C0" w:rsidP="004D14B9">
            <w:pPr>
              <w:pStyle w:val="Tabellentext"/>
              <w:ind w:left="6"/>
              <w:jc w:val="right"/>
            </w:pPr>
            <w:r>
              <w:t>0,850</w:t>
            </w:r>
          </w:p>
        </w:tc>
        <w:tc>
          <w:tcPr>
            <w:tcW w:w="1017" w:type="pct"/>
          </w:tcPr>
          <w:p w14:paraId="4949987E" w14:textId="77777777" w:rsidR="004E70C0" w:rsidRPr="00517F8F" w:rsidRDefault="004E70C0" w:rsidP="005521DD">
            <w:pPr>
              <w:pStyle w:val="Tabellentext"/>
              <w:ind w:left="-6"/>
              <w:jc w:val="right"/>
            </w:pPr>
            <w:r>
              <w:t>0,718 - 1,007</w:t>
            </w:r>
          </w:p>
        </w:tc>
      </w:tr>
      <w:tr w:rsidR="00BA23B7" w:rsidRPr="00743DF3" w14:paraId="1CCF35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284CA2E" w14:textId="77777777" w:rsidR="004E70C0" w:rsidRPr="00517F8F" w:rsidRDefault="004E70C0" w:rsidP="00C25810">
            <w:pPr>
              <w:pStyle w:val="Tabellentext"/>
            </w:pPr>
            <w:r>
              <w:t xml:space="preserve">Interaktion: Alter und Gehstrecke - </w:t>
            </w:r>
            <w:r>
              <w:br/>
              <w:t># Alter zentriert um 62 wenn Gehen unter oder gleich 500m</w:t>
            </w:r>
          </w:p>
        </w:tc>
        <w:tc>
          <w:tcPr>
            <w:tcW w:w="1091" w:type="pct"/>
          </w:tcPr>
          <w:p w14:paraId="6B4D3AFF" w14:textId="77777777" w:rsidR="004E70C0" w:rsidRPr="00517F8F" w:rsidRDefault="004E70C0" w:rsidP="009E6F3B">
            <w:pPr>
              <w:pStyle w:val="Tabellentext"/>
              <w:jc w:val="right"/>
            </w:pPr>
            <w:r>
              <w:t>-0,020270604916530</w:t>
            </w:r>
          </w:p>
        </w:tc>
        <w:tc>
          <w:tcPr>
            <w:tcW w:w="469" w:type="pct"/>
          </w:tcPr>
          <w:p w14:paraId="0CDD453F" w14:textId="77777777" w:rsidR="004E70C0" w:rsidRPr="00517F8F" w:rsidRDefault="004E70C0" w:rsidP="004D14B9">
            <w:pPr>
              <w:pStyle w:val="Tabellentext"/>
              <w:ind w:left="0"/>
              <w:jc w:val="right"/>
            </w:pPr>
            <w:r>
              <w:t>0,004049</w:t>
            </w:r>
          </w:p>
        </w:tc>
        <w:tc>
          <w:tcPr>
            <w:tcW w:w="545" w:type="pct"/>
          </w:tcPr>
          <w:p w14:paraId="1FB63810" w14:textId="77777777" w:rsidR="004E70C0" w:rsidRPr="00517F8F" w:rsidRDefault="004E70C0" w:rsidP="009E6F3B">
            <w:pPr>
              <w:pStyle w:val="Tabellentext"/>
              <w:jc w:val="right"/>
            </w:pPr>
            <w:r>
              <w:t>-5,007</w:t>
            </w:r>
          </w:p>
        </w:tc>
        <w:tc>
          <w:tcPr>
            <w:tcW w:w="469" w:type="pct"/>
          </w:tcPr>
          <w:p w14:paraId="2C917DCE" w14:textId="77777777" w:rsidR="004E70C0" w:rsidRPr="00517F8F" w:rsidRDefault="004E70C0" w:rsidP="004D14B9">
            <w:pPr>
              <w:pStyle w:val="Tabellentext"/>
              <w:ind w:left="6"/>
              <w:jc w:val="right"/>
            </w:pPr>
            <w:r>
              <w:t>-</w:t>
            </w:r>
          </w:p>
        </w:tc>
        <w:tc>
          <w:tcPr>
            <w:tcW w:w="1017" w:type="pct"/>
          </w:tcPr>
          <w:p w14:paraId="6493FFF5" w14:textId="77777777" w:rsidR="004E70C0" w:rsidRPr="00517F8F" w:rsidRDefault="004E70C0" w:rsidP="005521DD">
            <w:pPr>
              <w:pStyle w:val="Tabellentext"/>
              <w:ind w:left="-6"/>
              <w:jc w:val="right"/>
            </w:pPr>
            <w:r>
              <w:t>- - -</w:t>
            </w:r>
          </w:p>
        </w:tc>
      </w:tr>
      <w:tr w:rsidR="00BA23B7" w:rsidRPr="00743DF3" w14:paraId="0076F93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4C93E8" w14:textId="77777777" w:rsidR="004E70C0" w:rsidRPr="00517F8F" w:rsidRDefault="004E70C0" w:rsidP="00C25810">
            <w:pPr>
              <w:pStyle w:val="Tabellentext"/>
            </w:pPr>
            <w:r>
              <w:t xml:space="preserve">Interaktion: Alter und Gehstrecke - </w:t>
            </w:r>
            <w:r>
              <w:br/>
              <w:t># Alter ab 86 wenn Gehen gleich 50m</w:t>
            </w:r>
          </w:p>
        </w:tc>
        <w:tc>
          <w:tcPr>
            <w:tcW w:w="1091" w:type="pct"/>
          </w:tcPr>
          <w:p w14:paraId="18D310BD" w14:textId="77777777" w:rsidR="004E70C0" w:rsidRPr="00517F8F" w:rsidRDefault="004E70C0" w:rsidP="009E6F3B">
            <w:pPr>
              <w:pStyle w:val="Tabellentext"/>
              <w:jc w:val="right"/>
            </w:pPr>
            <w:r>
              <w:t>-0,012315650951800</w:t>
            </w:r>
          </w:p>
        </w:tc>
        <w:tc>
          <w:tcPr>
            <w:tcW w:w="469" w:type="pct"/>
          </w:tcPr>
          <w:p w14:paraId="7435D3E3" w14:textId="77777777" w:rsidR="004E70C0" w:rsidRPr="00517F8F" w:rsidRDefault="004E70C0" w:rsidP="004D14B9">
            <w:pPr>
              <w:pStyle w:val="Tabellentext"/>
              <w:ind w:left="0"/>
              <w:jc w:val="right"/>
            </w:pPr>
            <w:r>
              <w:t>0,00965</w:t>
            </w:r>
          </w:p>
        </w:tc>
        <w:tc>
          <w:tcPr>
            <w:tcW w:w="545" w:type="pct"/>
          </w:tcPr>
          <w:p w14:paraId="500E9244" w14:textId="77777777" w:rsidR="004E70C0" w:rsidRPr="00517F8F" w:rsidRDefault="004E70C0" w:rsidP="009E6F3B">
            <w:pPr>
              <w:pStyle w:val="Tabellentext"/>
              <w:jc w:val="right"/>
            </w:pPr>
            <w:r>
              <w:t>-1,276</w:t>
            </w:r>
          </w:p>
        </w:tc>
        <w:tc>
          <w:tcPr>
            <w:tcW w:w="469" w:type="pct"/>
          </w:tcPr>
          <w:p w14:paraId="5A0E1CA2" w14:textId="77777777" w:rsidR="004E70C0" w:rsidRPr="00517F8F" w:rsidRDefault="004E70C0" w:rsidP="004D14B9">
            <w:pPr>
              <w:pStyle w:val="Tabellentext"/>
              <w:ind w:left="6"/>
              <w:jc w:val="right"/>
            </w:pPr>
            <w:r>
              <w:t>-</w:t>
            </w:r>
          </w:p>
        </w:tc>
        <w:tc>
          <w:tcPr>
            <w:tcW w:w="1017" w:type="pct"/>
          </w:tcPr>
          <w:p w14:paraId="6A6D5C33" w14:textId="77777777" w:rsidR="004E70C0" w:rsidRPr="00517F8F" w:rsidRDefault="004E70C0" w:rsidP="005521DD">
            <w:pPr>
              <w:pStyle w:val="Tabellentext"/>
              <w:ind w:left="-6"/>
              <w:jc w:val="right"/>
            </w:pPr>
            <w:r>
              <w:t>- - -</w:t>
            </w:r>
          </w:p>
        </w:tc>
      </w:tr>
      <w:tr w:rsidR="00BA23B7" w:rsidRPr="00743DF3" w14:paraId="67D2DE4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431036" w14:textId="77777777" w:rsidR="004E70C0" w:rsidRPr="00517F8F" w:rsidRDefault="004E70C0" w:rsidP="00C25810">
            <w:pPr>
              <w:pStyle w:val="Tabellentext"/>
            </w:pPr>
            <w:r>
              <w:t>Diagnose - Adipositas</w:t>
            </w:r>
          </w:p>
        </w:tc>
        <w:tc>
          <w:tcPr>
            <w:tcW w:w="1091" w:type="pct"/>
          </w:tcPr>
          <w:p w14:paraId="7AD1DD07" w14:textId="77777777" w:rsidR="004E70C0" w:rsidRPr="00517F8F" w:rsidRDefault="004E70C0" w:rsidP="009E6F3B">
            <w:pPr>
              <w:pStyle w:val="Tabellentext"/>
              <w:jc w:val="right"/>
            </w:pPr>
            <w:r>
              <w:t>0,231778628656385</w:t>
            </w:r>
          </w:p>
        </w:tc>
        <w:tc>
          <w:tcPr>
            <w:tcW w:w="469" w:type="pct"/>
          </w:tcPr>
          <w:p w14:paraId="60195332" w14:textId="77777777" w:rsidR="004E70C0" w:rsidRPr="00517F8F" w:rsidRDefault="004E70C0" w:rsidP="004D14B9">
            <w:pPr>
              <w:pStyle w:val="Tabellentext"/>
              <w:ind w:left="0"/>
              <w:jc w:val="right"/>
            </w:pPr>
            <w:r>
              <w:t>0,106257</w:t>
            </w:r>
          </w:p>
        </w:tc>
        <w:tc>
          <w:tcPr>
            <w:tcW w:w="545" w:type="pct"/>
          </w:tcPr>
          <w:p w14:paraId="46999688" w14:textId="77777777" w:rsidR="004E70C0" w:rsidRPr="00517F8F" w:rsidRDefault="004E70C0" w:rsidP="009E6F3B">
            <w:pPr>
              <w:pStyle w:val="Tabellentext"/>
              <w:jc w:val="right"/>
            </w:pPr>
            <w:r>
              <w:t>2,181</w:t>
            </w:r>
          </w:p>
        </w:tc>
        <w:tc>
          <w:tcPr>
            <w:tcW w:w="469" w:type="pct"/>
          </w:tcPr>
          <w:p w14:paraId="0D30B26E" w14:textId="77777777" w:rsidR="004E70C0" w:rsidRPr="00517F8F" w:rsidRDefault="004E70C0" w:rsidP="004D14B9">
            <w:pPr>
              <w:pStyle w:val="Tabellentext"/>
              <w:ind w:left="6"/>
              <w:jc w:val="right"/>
            </w:pPr>
            <w:r>
              <w:t>1,261</w:t>
            </w:r>
          </w:p>
        </w:tc>
        <w:tc>
          <w:tcPr>
            <w:tcW w:w="1017" w:type="pct"/>
          </w:tcPr>
          <w:p w14:paraId="2039E354" w14:textId="77777777" w:rsidR="004E70C0" w:rsidRPr="00517F8F" w:rsidRDefault="004E70C0" w:rsidP="005521DD">
            <w:pPr>
              <w:pStyle w:val="Tabellentext"/>
              <w:ind w:left="-6"/>
              <w:jc w:val="right"/>
            </w:pPr>
            <w:r>
              <w:t>1,024 - 1,553</w:t>
            </w:r>
          </w:p>
        </w:tc>
      </w:tr>
      <w:tr w:rsidR="00BA23B7" w:rsidRPr="00743DF3" w14:paraId="39B9812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A68F62" w14:textId="77777777" w:rsidR="004E70C0" w:rsidRPr="00517F8F" w:rsidRDefault="004E70C0" w:rsidP="00C25810">
            <w:pPr>
              <w:pStyle w:val="Tabellentext"/>
            </w:pPr>
            <w:r>
              <w:t>Diagnose - Andere_neurologische_Erkrankungen</w:t>
            </w:r>
          </w:p>
        </w:tc>
        <w:tc>
          <w:tcPr>
            <w:tcW w:w="1091" w:type="pct"/>
          </w:tcPr>
          <w:p w14:paraId="53D7558D" w14:textId="77777777" w:rsidR="004E70C0" w:rsidRPr="00517F8F" w:rsidRDefault="004E70C0" w:rsidP="009E6F3B">
            <w:pPr>
              <w:pStyle w:val="Tabellentext"/>
              <w:jc w:val="right"/>
            </w:pPr>
            <w:r>
              <w:t>0,530353061530051</w:t>
            </w:r>
          </w:p>
        </w:tc>
        <w:tc>
          <w:tcPr>
            <w:tcW w:w="469" w:type="pct"/>
          </w:tcPr>
          <w:p w14:paraId="06F9EFD9" w14:textId="77777777" w:rsidR="004E70C0" w:rsidRPr="00517F8F" w:rsidRDefault="004E70C0" w:rsidP="004D14B9">
            <w:pPr>
              <w:pStyle w:val="Tabellentext"/>
              <w:ind w:left="0"/>
              <w:jc w:val="right"/>
            </w:pPr>
            <w:r>
              <w:t>0,06597</w:t>
            </w:r>
          </w:p>
        </w:tc>
        <w:tc>
          <w:tcPr>
            <w:tcW w:w="545" w:type="pct"/>
          </w:tcPr>
          <w:p w14:paraId="3D730158" w14:textId="77777777" w:rsidR="004E70C0" w:rsidRPr="00517F8F" w:rsidRDefault="004E70C0" w:rsidP="009E6F3B">
            <w:pPr>
              <w:pStyle w:val="Tabellentext"/>
              <w:jc w:val="right"/>
            </w:pPr>
            <w:r>
              <w:t>8,039</w:t>
            </w:r>
          </w:p>
        </w:tc>
        <w:tc>
          <w:tcPr>
            <w:tcW w:w="469" w:type="pct"/>
          </w:tcPr>
          <w:p w14:paraId="00075893" w14:textId="77777777" w:rsidR="004E70C0" w:rsidRPr="00517F8F" w:rsidRDefault="004E70C0" w:rsidP="004D14B9">
            <w:pPr>
              <w:pStyle w:val="Tabellentext"/>
              <w:ind w:left="6"/>
              <w:jc w:val="right"/>
            </w:pPr>
            <w:r>
              <w:t>1,700</w:t>
            </w:r>
          </w:p>
        </w:tc>
        <w:tc>
          <w:tcPr>
            <w:tcW w:w="1017" w:type="pct"/>
          </w:tcPr>
          <w:p w14:paraId="34DDBD72" w14:textId="77777777" w:rsidR="004E70C0" w:rsidRPr="00517F8F" w:rsidRDefault="004E70C0" w:rsidP="005521DD">
            <w:pPr>
              <w:pStyle w:val="Tabellentext"/>
              <w:ind w:left="-6"/>
              <w:jc w:val="right"/>
            </w:pPr>
            <w:r>
              <w:t>1,493 - 1,934</w:t>
            </w:r>
          </w:p>
        </w:tc>
      </w:tr>
      <w:tr w:rsidR="00BA23B7" w:rsidRPr="00743DF3" w14:paraId="05D0B36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9D7CC2" w14:textId="77777777" w:rsidR="004E70C0" w:rsidRPr="00517F8F" w:rsidRDefault="004E70C0" w:rsidP="00C25810">
            <w:pPr>
              <w:pStyle w:val="Tabellentext"/>
            </w:pPr>
            <w:r>
              <w:t>Diagnose - Chronische_Lungenerkrankungen</w:t>
            </w:r>
          </w:p>
        </w:tc>
        <w:tc>
          <w:tcPr>
            <w:tcW w:w="1091" w:type="pct"/>
          </w:tcPr>
          <w:p w14:paraId="60C7D70C" w14:textId="77777777" w:rsidR="004E70C0" w:rsidRPr="00517F8F" w:rsidRDefault="004E70C0" w:rsidP="009E6F3B">
            <w:pPr>
              <w:pStyle w:val="Tabellentext"/>
              <w:jc w:val="right"/>
            </w:pPr>
            <w:r>
              <w:t>0,041096342145307</w:t>
            </w:r>
          </w:p>
        </w:tc>
        <w:tc>
          <w:tcPr>
            <w:tcW w:w="469" w:type="pct"/>
          </w:tcPr>
          <w:p w14:paraId="6D91C684" w14:textId="77777777" w:rsidR="004E70C0" w:rsidRPr="00517F8F" w:rsidRDefault="004E70C0" w:rsidP="004D14B9">
            <w:pPr>
              <w:pStyle w:val="Tabellentext"/>
              <w:ind w:left="0"/>
              <w:jc w:val="right"/>
            </w:pPr>
            <w:r>
              <w:t>0,063747</w:t>
            </w:r>
          </w:p>
        </w:tc>
        <w:tc>
          <w:tcPr>
            <w:tcW w:w="545" w:type="pct"/>
          </w:tcPr>
          <w:p w14:paraId="0C79AA05" w14:textId="77777777" w:rsidR="004E70C0" w:rsidRPr="00517F8F" w:rsidRDefault="004E70C0" w:rsidP="009E6F3B">
            <w:pPr>
              <w:pStyle w:val="Tabellentext"/>
              <w:jc w:val="right"/>
            </w:pPr>
            <w:r>
              <w:t>0,645</w:t>
            </w:r>
          </w:p>
        </w:tc>
        <w:tc>
          <w:tcPr>
            <w:tcW w:w="469" w:type="pct"/>
          </w:tcPr>
          <w:p w14:paraId="327C433B" w14:textId="77777777" w:rsidR="004E70C0" w:rsidRPr="00517F8F" w:rsidRDefault="004E70C0" w:rsidP="004D14B9">
            <w:pPr>
              <w:pStyle w:val="Tabellentext"/>
              <w:ind w:left="6"/>
              <w:jc w:val="right"/>
            </w:pPr>
            <w:r>
              <w:t>1,042</w:t>
            </w:r>
          </w:p>
        </w:tc>
        <w:tc>
          <w:tcPr>
            <w:tcW w:w="1017" w:type="pct"/>
          </w:tcPr>
          <w:p w14:paraId="642BF7DD" w14:textId="77777777" w:rsidR="004E70C0" w:rsidRPr="00517F8F" w:rsidRDefault="004E70C0" w:rsidP="005521DD">
            <w:pPr>
              <w:pStyle w:val="Tabellentext"/>
              <w:ind w:left="-6"/>
              <w:jc w:val="right"/>
            </w:pPr>
            <w:r>
              <w:t>0,920 - 1,181</w:t>
            </w:r>
          </w:p>
        </w:tc>
      </w:tr>
      <w:tr w:rsidR="00BA23B7" w:rsidRPr="00743DF3" w14:paraId="179472B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8023C8" w14:textId="77777777" w:rsidR="004E70C0" w:rsidRPr="00517F8F" w:rsidRDefault="004E70C0" w:rsidP="00C25810">
            <w:pPr>
              <w:pStyle w:val="Tabellentext"/>
            </w:pPr>
            <w:r>
              <w:t>Diagnose - Depressionen</w:t>
            </w:r>
          </w:p>
        </w:tc>
        <w:tc>
          <w:tcPr>
            <w:tcW w:w="1091" w:type="pct"/>
          </w:tcPr>
          <w:p w14:paraId="78E9788F" w14:textId="77777777" w:rsidR="004E70C0" w:rsidRPr="00517F8F" w:rsidRDefault="004E70C0" w:rsidP="009E6F3B">
            <w:pPr>
              <w:pStyle w:val="Tabellentext"/>
              <w:jc w:val="right"/>
            </w:pPr>
            <w:r>
              <w:t>0,066746645036270</w:t>
            </w:r>
          </w:p>
        </w:tc>
        <w:tc>
          <w:tcPr>
            <w:tcW w:w="469" w:type="pct"/>
          </w:tcPr>
          <w:p w14:paraId="2FC2FC0A" w14:textId="77777777" w:rsidR="004E70C0" w:rsidRPr="00517F8F" w:rsidRDefault="004E70C0" w:rsidP="004D14B9">
            <w:pPr>
              <w:pStyle w:val="Tabellentext"/>
              <w:ind w:left="0"/>
              <w:jc w:val="right"/>
            </w:pPr>
            <w:r>
              <w:t>0,05931</w:t>
            </w:r>
          </w:p>
        </w:tc>
        <w:tc>
          <w:tcPr>
            <w:tcW w:w="545" w:type="pct"/>
          </w:tcPr>
          <w:p w14:paraId="664BC94C" w14:textId="77777777" w:rsidR="004E70C0" w:rsidRPr="00517F8F" w:rsidRDefault="004E70C0" w:rsidP="009E6F3B">
            <w:pPr>
              <w:pStyle w:val="Tabellentext"/>
              <w:jc w:val="right"/>
            </w:pPr>
            <w:r>
              <w:t>1,125</w:t>
            </w:r>
          </w:p>
        </w:tc>
        <w:tc>
          <w:tcPr>
            <w:tcW w:w="469" w:type="pct"/>
          </w:tcPr>
          <w:p w14:paraId="04765542" w14:textId="77777777" w:rsidR="004E70C0" w:rsidRPr="00517F8F" w:rsidRDefault="004E70C0" w:rsidP="004D14B9">
            <w:pPr>
              <w:pStyle w:val="Tabellentext"/>
              <w:ind w:left="6"/>
              <w:jc w:val="right"/>
            </w:pPr>
            <w:r>
              <w:t>1,069</w:t>
            </w:r>
          </w:p>
        </w:tc>
        <w:tc>
          <w:tcPr>
            <w:tcW w:w="1017" w:type="pct"/>
          </w:tcPr>
          <w:p w14:paraId="4AB186FD" w14:textId="77777777" w:rsidR="004E70C0" w:rsidRPr="00517F8F" w:rsidRDefault="004E70C0" w:rsidP="005521DD">
            <w:pPr>
              <w:pStyle w:val="Tabellentext"/>
              <w:ind w:left="-6"/>
              <w:jc w:val="right"/>
            </w:pPr>
            <w:r>
              <w:t>0,952 - 1,201</w:t>
            </w:r>
          </w:p>
        </w:tc>
      </w:tr>
      <w:tr w:rsidR="00BA23B7" w:rsidRPr="00743DF3" w14:paraId="08038A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0202BE" w14:textId="77777777" w:rsidR="004E70C0" w:rsidRPr="00517F8F" w:rsidRDefault="004E70C0" w:rsidP="00C25810">
            <w:pPr>
              <w:pStyle w:val="Tabellentext"/>
            </w:pPr>
            <w:r>
              <w:t>Diagnose - Diabetes_mit_Komplikationen</w:t>
            </w:r>
          </w:p>
        </w:tc>
        <w:tc>
          <w:tcPr>
            <w:tcW w:w="1091" w:type="pct"/>
          </w:tcPr>
          <w:p w14:paraId="292FFD34" w14:textId="77777777" w:rsidR="004E70C0" w:rsidRPr="00517F8F" w:rsidRDefault="004E70C0" w:rsidP="009E6F3B">
            <w:pPr>
              <w:pStyle w:val="Tabellentext"/>
              <w:jc w:val="right"/>
            </w:pPr>
            <w:r>
              <w:t>0,133879207804347</w:t>
            </w:r>
          </w:p>
        </w:tc>
        <w:tc>
          <w:tcPr>
            <w:tcW w:w="469" w:type="pct"/>
          </w:tcPr>
          <w:p w14:paraId="311186FD" w14:textId="77777777" w:rsidR="004E70C0" w:rsidRPr="00517F8F" w:rsidRDefault="004E70C0" w:rsidP="004D14B9">
            <w:pPr>
              <w:pStyle w:val="Tabellentext"/>
              <w:ind w:left="0"/>
              <w:jc w:val="right"/>
            </w:pPr>
            <w:r>
              <w:t>0,086884</w:t>
            </w:r>
          </w:p>
        </w:tc>
        <w:tc>
          <w:tcPr>
            <w:tcW w:w="545" w:type="pct"/>
          </w:tcPr>
          <w:p w14:paraId="08745C40" w14:textId="77777777" w:rsidR="004E70C0" w:rsidRPr="00517F8F" w:rsidRDefault="004E70C0" w:rsidP="009E6F3B">
            <w:pPr>
              <w:pStyle w:val="Tabellentext"/>
              <w:jc w:val="right"/>
            </w:pPr>
            <w:r>
              <w:t>1,541</w:t>
            </w:r>
          </w:p>
        </w:tc>
        <w:tc>
          <w:tcPr>
            <w:tcW w:w="469" w:type="pct"/>
          </w:tcPr>
          <w:p w14:paraId="7303A989" w14:textId="77777777" w:rsidR="004E70C0" w:rsidRPr="00517F8F" w:rsidRDefault="004E70C0" w:rsidP="004D14B9">
            <w:pPr>
              <w:pStyle w:val="Tabellentext"/>
              <w:ind w:left="6"/>
              <w:jc w:val="right"/>
            </w:pPr>
            <w:r>
              <w:t>1,143</w:t>
            </w:r>
          </w:p>
        </w:tc>
        <w:tc>
          <w:tcPr>
            <w:tcW w:w="1017" w:type="pct"/>
          </w:tcPr>
          <w:p w14:paraId="6E8BE600" w14:textId="77777777" w:rsidR="004E70C0" w:rsidRPr="00517F8F" w:rsidRDefault="004E70C0" w:rsidP="005521DD">
            <w:pPr>
              <w:pStyle w:val="Tabellentext"/>
              <w:ind w:left="-6"/>
              <w:jc w:val="right"/>
            </w:pPr>
            <w:r>
              <w:t>0,964 - 1,355</w:t>
            </w:r>
          </w:p>
        </w:tc>
      </w:tr>
      <w:tr w:rsidR="00BA23B7" w:rsidRPr="00743DF3" w14:paraId="484ED40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DDB95E" w14:textId="77777777" w:rsidR="004E70C0" w:rsidRPr="00517F8F" w:rsidRDefault="004E70C0" w:rsidP="00C25810">
            <w:pPr>
              <w:pStyle w:val="Tabellentext"/>
            </w:pPr>
            <w:r>
              <w:t>Diagnose - Diabetes_ohne_Komplikationen</w:t>
            </w:r>
          </w:p>
        </w:tc>
        <w:tc>
          <w:tcPr>
            <w:tcW w:w="1091" w:type="pct"/>
          </w:tcPr>
          <w:p w14:paraId="771CF541" w14:textId="77777777" w:rsidR="004E70C0" w:rsidRPr="00517F8F" w:rsidRDefault="004E70C0" w:rsidP="009E6F3B">
            <w:pPr>
              <w:pStyle w:val="Tabellentext"/>
              <w:jc w:val="right"/>
            </w:pPr>
            <w:r>
              <w:t>0,035452850862245</w:t>
            </w:r>
          </w:p>
        </w:tc>
        <w:tc>
          <w:tcPr>
            <w:tcW w:w="469" w:type="pct"/>
          </w:tcPr>
          <w:p w14:paraId="2CF9C1F7" w14:textId="77777777" w:rsidR="004E70C0" w:rsidRPr="00517F8F" w:rsidRDefault="004E70C0" w:rsidP="004D14B9">
            <w:pPr>
              <w:pStyle w:val="Tabellentext"/>
              <w:ind w:left="0"/>
              <w:jc w:val="right"/>
            </w:pPr>
            <w:r>
              <w:t>0,04558</w:t>
            </w:r>
          </w:p>
        </w:tc>
        <w:tc>
          <w:tcPr>
            <w:tcW w:w="545" w:type="pct"/>
          </w:tcPr>
          <w:p w14:paraId="0492E43F" w14:textId="77777777" w:rsidR="004E70C0" w:rsidRPr="00517F8F" w:rsidRDefault="004E70C0" w:rsidP="009E6F3B">
            <w:pPr>
              <w:pStyle w:val="Tabellentext"/>
              <w:jc w:val="right"/>
            </w:pPr>
            <w:r>
              <w:t>0,778</w:t>
            </w:r>
          </w:p>
        </w:tc>
        <w:tc>
          <w:tcPr>
            <w:tcW w:w="469" w:type="pct"/>
          </w:tcPr>
          <w:p w14:paraId="124AEB41" w14:textId="77777777" w:rsidR="004E70C0" w:rsidRPr="00517F8F" w:rsidRDefault="004E70C0" w:rsidP="004D14B9">
            <w:pPr>
              <w:pStyle w:val="Tabellentext"/>
              <w:ind w:left="6"/>
              <w:jc w:val="right"/>
            </w:pPr>
            <w:r>
              <w:t>1,036</w:t>
            </w:r>
          </w:p>
        </w:tc>
        <w:tc>
          <w:tcPr>
            <w:tcW w:w="1017" w:type="pct"/>
          </w:tcPr>
          <w:p w14:paraId="5F2FD016" w14:textId="77777777" w:rsidR="004E70C0" w:rsidRPr="00517F8F" w:rsidRDefault="004E70C0" w:rsidP="005521DD">
            <w:pPr>
              <w:pStyle w:val="Tabellentext"/>
              <w:ind w:left="-6"/>
              <w:jc w:val="right"/>
            </w:pPr>
            <w:r>
              <w:t>0,948 - 1,133</w:t>
            </w:r>
          </w:p>
        </w:tc>
      </w:tr>
      <w:tr w:rsidR="00BA23B7" w:rsidRPr="00743DF3" w14:paraId="43AF0AE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28E9EF" w14:textId="77777777" w:rsidR="004E70C0" w:rsidRPr="00517F8F" w:rsidRDefault="004E70C0" w:rsidP="00C25810">
            <w:pPr>
              <w:pStyle w:val="Tabellentext"/>
            </w:pPr>
            <w:r>
              <w:t>Diagnose - Entzuendliche_Gerinnungsstoerungen</w:t>
            </w:r>
          </w:p>
        </w:tc>
        <w:tc>
          <w:tcPr>
            <w:tcW w:w="1091" w:type="pct"/>
          </w:tcPr>
          <w:p w14:paraId="23A3440D" w14:textId="77777777" w:rsidR="004E70C0" w:rsidRPr="00517F8F" w:rsidRDefault="004E70C0" w:rsidP="009E6F3B">
            <w:pPr>
              <w:pStyle w:val="Tabellentext"/>
              <w:jc w:val="right"/>
            </w:pPr>
            <w:r>
              <w:t>0,314214863368485</w:t>
            </w:r>
          </w:p>
        </w:tc>
        <w:tc>
          <w:tcPr>
            <w:tcW w:w="469" w:type="pct"/>
          </w:tcPr>
          <w:p w14:paraId="4976727A" w14:textId="77777777" w:rsidR="004E70C0" w:rsidRPr="00517F8F" w:rsidRDefault="004E70C0" w:rsidP="004D14B9">
            <w:pPr>
              <w:pStyle w:val="Tabellentext"/>
              <w:ind w:left="0"/>
              <w:jc w:val="right"/>
            </w:pPr>
            <w:r>
              <w:t>0,104617</w:t>
            </w:r>
          </w:p>
        </w:tc>
        <w:tc>
          <w:tcPr>
            <w:tcW w:w="545" w:type="pct"/>
          </w:tcPr>
          <w:p w14:paraId="60127E4C" w14:textId="77777777" w:rsidR="004E70C0" w:rsidRPr="00517F8F" w:rsidRDefault="004E70C0" w:rsidP="009E6F3B">
            <w:pPr>
              <w:pStyle w:val="Tabellentext"/>
              <w:jc w:val="right"/>
            </w:pPr>
            <w:r>
              <w:t>3,003</w:t>
            </w:r>
          </w:p>
        </w:tc>
        <w:tc>
          <w:tcPr>
            <w:tcW w:w="469" w:type="pct"/>
          </w:tcPr>
          <w:p w14:paraId="40840A7E" w14:textId="77777777" w:rsidR="004E70C0" w:rsidRPr="00517F8F" w:rsidRDefault="004E70C0" w:rsidP="004D14B9">
            <w:pPr>
              <w:pStyle w:val="Tabellentext"/>
              <w:ind w:left="6"/>
              <w:jc w:val="right"/>
            </w:pPr>
            <w:r>
              <w:t>1,369</w:t>
            </w:r>
          </w:p>
        </w:tc>
        <w:tc>
          <w:tcPr>
            <w:tcW w:w="1017" w:type="pct"/>
          </w:tcPr>
          <w:p w14:paraId="2493584B" w14:textId="77777777" w:rsidR="004E70C0" w:rsidRPr="00517F8F" w:rsidRDefault="004E70C0" w:rsidP="005521DD">
            <w:pPr>
              <w:pStyle w:val="Tabellentext"/>
              <w:ind w:left="-6"/>
              <w:jc w:val="right"/>
            </w:pPr>
            <w:r>
              <w:t>1,115 - 1,681</w:t>
            </w:r>
          </w:p>
        </w:tc>
      </w:tr>
      <w:tr w:rsidR="00BA23B7" w:rsidRPr="00743DF3" w14:paraId="1286608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4197E8" w14:textId="77777777" w:rsidR="004E70C0" w:rsidRPr="00517F8F" w:rsidRDefault="004E70C0" w:rsidP="00C25810">
            <w:pPr>
              <w:pStyle w:val="Tabellentext"/>
            </w:pPr>
            <w:r>
              <w:t>Diagnose - Herzinsuffizienz</w:t>
            </w:r>
          </w:p>
        </w:tc>
        <w:tc>
          <w:tcPr>
            <w:tcW w:w="1091" w:type="pct"/>
          </w:tcPr>
          <w:p w14:paraId="486D7945" w14:textId="77777777" w:rsidR="004E70C0" w:rsidRPr="00517F8F" w:rsidRDefault="004E70C0" w:rsidP="009E6F3B">
            <w:pPr>
              <w:pStyle w:val="Tabellentext"/>
              <w:jc w:val="right"/>
            </w:pPr>
            <w:r>
              <w:t>0,104366627351557</w:t>
            </w:r>
          </w:p>
        </w:tc>
        <w:tc>
          <w:tcPr>
            <w:tcW w:w="469" w:type="pct"/>
          </w:tcPr>
          <w:p w14:paraId="2AD22BAD" w14:textId="77777777" w:rsidR="004E70C0" w:rsidRPr="00517F8F" w:rsidRDefault="004E70C0" w:rsidP="004D14B9">
            <w:pPr>
              <w:pStyle w:val="Tabellentext"/>
              <w:ind w:left="0"/>
              <w:jc w:val="right"/>
            </w:pPr>
            <w:r>
              <w:t>0,045124</w:t>
            </w:r>
          </w:p>
        </w:tc>
        <w:tc>
          <w:tcPr>
            <w:tcW w:w="545" w:type="pct"/>
          </w:tcPr>
          <w:p w14:paraId="5BE25CFE" w14:textId="77777777" w:rsidR="004E70C0" w:rsidRPr="00517F8F" w:rsidRDefault="004E70C0" w:rsidP="009E6F3B">
            <w:pPr>
              <w:pStyle w:val="Tabellentext"/>
              <w:jc w:val="right"/>
            </w:pPr>
            <w:r>
              <w:t>2,313</w:t>
            </w:r>
          </w:p>
        </w:tc>
        <w:tc>
          <w:tcPr>
            <w:tcW w:w="469" w:type="pct"/>
          </w:tcPr>
          <w:p w14:paraId="1616719D" w14:textId="77777777" w:rsidR="004E70C0" w:rsidRPr="00517F8F" w:rsidRDefault="004E70C0" w:rsidP="004D14B9">
            <w:pPr>
              <w:pStyle w:val="Tabellentext"/>
              <w:ind w:left="6"/>
              <w:jc w:val="right"/>
            </w:pPr>
            <w:r>
              <w:t>1,110</w:t>
            </w:r>
          </w:p>
        </w:tc>
        <w:tc>
          <w:tcPr>
            <w:tcW w:w="1017" w:type="pct"/>
          </w:tcPr>
          <w:p w14:paraId="761158BE" w14:textId="77777777" w:rsidR="004E70C0" w:rsidRPr="00517F8F" w:rsidRDefault="004E70C0" w:rsidP="005521DD">
            <w:pPr>
              <w:pStyle w:val="Tabellentext"/>
              <w:ind w:left="-6"/>
              <w:jc w:val="right"/>
            </w:pPr>
            <w:r>
              <w:t>1,016 - 1,213</w:t>
            </w:r>
          </w:p>
        </w:tc>
      </w:tr>
      <w:tr w:rsidR="00BA23B7" w:rsidRPr="00743DF3" w14:paraId="6040BB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8318C95" w14:textId="77777777" w:rsidR="004E70C0" w:rsidRPr="00517F8F" w:rsidRDefault="004E70C0" w:rsidP="00C25810">
            <w:pPr>
              <w:pStyle w:val="Tabellentext"/>
            </w:pPr>
            <w:r>
              <w:t>Diagnose - Paralysen</w:t>
            </w:r>
          </w:p>
        </w:tc>
        <w:tc>
          <w:tcPr>
            <w:tcW w:w="1091" w:type="pct"/>
          </w:tcPr>
          <w:p w14:paraId="2FEB07CC" w14:textId="77777777" w:rsidR="004E70C0" w:rsidRPr="00517F8F" w:rsidRDefault="004E70C0" w:rsidP="009E6F3B">
            <w:pPr>
              <w:pStyle w:val="Tabellentext"/>
              <w:jc w:val="right"/>
            </w:pPr>
            <w:r>
              <w:t>0,396458345626034</w:t>
            </w:r>
          </w:p>
        </w:tc>
        <w:tc>
          <w:tcPr>
            <w:tcW w:w="469" w:type="pct"/>
          </w:tcPr>
          <w:p w14:paraId="6696E484" w14:textId="77777777" w:rsidR="004E70C0" w:rsidRPr="00517F8F" w:rsidRDefault="004E70C0" w:rsidP="004D14B9">
            <w:pPr>
              <w:pStyle w:val="Tabellentext"/>
              <w:ind w:left="0"/>
              <w:jc w:val="right"/>
            </w:pPr>
            <w:r>
              <w:t>0,092182</w:t>
            </w:r>
          </w:p>
        </w:tc>
        <w:tc>
          <w:tcPr>
            <w:tcW w:w="545" w:type="pct"/>
          </w:tcPr>
          <w:p w14:paraId="45C979C3" w14:textId="77777777" w:rsidR="004E70C0" w:rsidRPr="00517F8F" w:rsidRDefault="004E70C0" w:rsidP="009E6F3B">
            <w:pPr>
              <w:pStyle w:val="Tabellentext"/>
              <w:jc w:val="right"/>
            </w:pPr>
            <w:r>
              <w:t>4,301</w:t>
            </w:r>
          </w:p>
        </w:tc>
        <w:tc>
          <w:tcPr>
            <w:tcW w:w="469" w:type="pct"/>
          </w:tcPr>
          <w:p w14:paraId="5D511790" w14:textId="77777777" w:rsidR="004E70C0" w:rsidRPr="00517F8F" w:rsidRDefault="004E70C0" w:rsidP="004D14B9">
            <w:pPr>
              <w:pStyle w:val="Tabellentext"/>
              <w:ind w:left="6"/>
              <w:jc w:val="right"/>
            </w:pPr>
            <w:r>
              <w:t>1,487</w:t>
            </w:r>
          </w:p>
        </w:tc>
        <w:tc>
          <w:tcPr>
            <w:tcW w:w="1017" w:type="pct"/>
          </w:tcPr>
          <w:p w14:paraId="0B01D478" w14:textId="77777777" w:rsidR="004E70C0" w:rsidRPr="00517F8F" w:rsidRDefault="004E70C0" w:rsidP="005521DD">
            <w:pPr>
              <w:pStyle w:val="Tabellentext"/>
              <w:ind w:left="-6"/>
              <w:jc w:val="right"/>
            </w:pPr>
            <w:r>
              <w:t>1,241 - 1,781</w:t>
            </w:r>
          </w:p>
        </w:tc>
      </w:tr>
      <w:tr w:rsidR="00BA23B7" w:rsidRPr="00743DF3" w14:paraId="623DB96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5EBCFD" w14:textId="77777777" w:rsidR="004E70C0" w:rsidRPr="00517F8F" w:rsidRDefault="004E70C0" w:rsidP="00C25810">
            <w:pPr>
              <w:pStyle w:val="Tabellentext"/>
            </w:pPr>
            <w:r>
              <w:t>Diagnose - Psychosen</w:t>
            </w:r>
          </w:p>
        </w:tc>
        <w:tc>
          <w:tcPr>
            <w:tcW w:w="1091" w:type="pct"/>
          </w:tcPr>
          <w:p w14:paraId="0384EFFC" w14:textId="77777777" w:rsidR="004E70C0" w:rsidRPr="00517F8F" w:rsidRDefault="004E70C0" w:rsidP="009E6F3B">
            <w:pPr>
              <w:pStyle w:val="Tabellentext"/>
              <w:jc w:val="right"/>
            </w:pPr>
            <w:r>
              <w:t>0,629694212157300</w:t>
            </w:r>
          </w:p>
        </w:tc>
        <w:tc>
          <w:tcPr>
            <w:tcW w:w="469" w:type="pct"/>
          </w:tcPr>
          <w:p w14:paraId="1DF74142" w14:textId="77777777" w:rsidR="004E70C0" w:rsidRPr="00517F8F" w:rsidRDefault="004E70C0" w:rsidP="004D14B9">
            <w:pPr>
              <w:pStyle w:val="Tabellentext"/>
              <w:ind w:left="0"/>
              <w:jc w:val="right"/>
            </w:pPr>
            <w:r>
              <w:t>0,161321</w:t>
            </w:r>
          </w:p>
        </w:tc>
        <w:tc>
          <w:tcPr>
            <w:tcW w:w="545" w:type="pct"/>
          </w:tcPr>
          <w:p w14:paraId="318F48FC" w14:textId="77777777" w:rsidR="004E70C0" w:rsidRPr="00517F8F" w:rsidRDefault="004E70C0" w:rsidP="009E6F3B">
            <w:pPr>
              <w:pStyle w:val="Tabellentext"/>
              <w:jc w:val="right"/>
            </w:pPr>
            <w:r>
              <w:t>3,903</w:t>
            </w:r>
          </w:p>
        </w:tc>
        <w:tc>
          <w:tcPr>
            <w:tcW w:w="469" w:type="pct"/>
          </w:tcPr>
          <w:p w14:paraId="60EFB460" w14:textId="77777777" w:rsidR="004E70C0" w:rsidRPr="00517F8F" w:rsidRDefault="004E70C0" w:rsidP="004D14B9">
            <w:pPr>
              <w:pStyle w:val="Tabellentext"/>
              <w:ind w:left="6"/>
              <w:jc w:val="right"/>
            </w:pPr>
            <w:r>
              <w:t>1,877</w:t>
            </w:r>
          </w:p>
        </w:tc>
        <w:tc>
          <w:tcPr>
            <w:tcW w:w="1017" w:type="pct"/>
          </w:tcPr>
          <w:p w14:paraId="66E7B5FE" w14:textId="77777777" w:rsidR="004E70C0" w:rsidRPr="00517F8F" w:rsidRDefault="004E70C0" w:rsidP="005521DD">
            <w:pPr>
              <w:pStyle w:val="Tabellentext"/>
              <w:ind w:left="-6"/>
              <w:jc w:val="right"/>
            </w:pPr>
            <w:r>
              <w:t>1,368 - 2,575</w:t>
            </w:r>
          </w:p>
        </w:tc>
      </w:tr>
      <w:tr w:rsidR="00BA23B7" w:rsidRPr="00743DF3" w14:paraId="63702A8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FF5081" w14:textId="77777777" w:rsidR="004E70C0" w:rsidRPr="00517F8F" w:rsidRDefault="004E70C0" w:rsidP="00C25810">
            <w:pPr>
              <w:pStyle w:val="Tabellentext"/>
            </w:pPr>
            <w:r>
              <w:t>Diagnose - Pulmonare_Herzkrankheit_Krankheiten_Lungenkreislauf</w:t>
            </w:r>
          </w:p>
        </w:tc>
        <w:tc>
          <w:tcPr>
            <w:tcW w:w="1091" w:type="pct"/>
          </w:tcPr>
          <w:p w14:paraId="01C050C4" w14:textId="77777777" w:rsidR="004E70C0" w:rsidRPr="00517F8F" w:rsidRDefault="004E70C0" w:rsidP="009E6F3B">
            <w:pPr>
              <w:pStyle w:val="Tabellentext"/>
              <w:jc w:val="right"/>
            </w:pPr>
            <w:r>
              <w:t>0,216436572770575</w:t>
            </w:r>
          </w:p>
        </w:tc>
        <w:tc>
          <w:tcPr>
            <w:tcW w:w="469" w:type="pct"/>
          </w:tcPr>
          <w:p w14:paraId="49E711E5" w14:textId="77777777" w:rsidR="004E70C0" w:rsidRPr="00517F8F" w:rsidRDefault="004E70C0" w:rsidP="004D14B9">
            <w:pPr>
              <w:pStyle w:val="Tabellentext"/>
              <w:ind w:left="0"/>
              <w:jc w:val="right"/>
            </w:pPr>
            <w:r>
              <w:t>0,132243</w:t>
            </w:r>
          </w:p>
        </w:tc>
        <w:tc>
          <w:tcPr>
            <w:tcW w:w="545" w:type="pct"/>
          </w:tcPr>
          <w:p w14:paraId="40A65BDB" w14:textId="77777777" w:rsidR="004E70C0" w:rsidRPr="00517F8F" w:rsidRDefault="004E70C0" w:rsidP="009E6F3B">
            <w:pPr>
              <w:pStyle w:val="Tabellentext"/>
              <w:jc w:val="right"/>
            </w:pPr>
            <w:r>
              <w:t>1,637</w:t>
            </w:r>
          </w:p>
        </w:tc>
        <w:tc>
          <w:tcPr>
            <w:tcW w:w="469" w:type="pct"/>
          </w:tcPr>
          <w:p w14:paraId="491EACFC" w14:textId="77777777" w:rsidR="004E70C0" w:rsidRPr="00517F8F" w:rsidRDefault="004E70C0" w:rsidP="004D14B9">
            <w:pPr>
              <w:pStyle w:val="Tabellentext"/>
              <w:ind w:left="6"/>
              <w:jc w:val="right"/>
            </w:pPr>
            <w:r>
              <w:t>1,242</w:t>
            </w:r>
          </w:p>
        </w:tc>
        <w:tc>
          <w:tcPr>
            <w:tcW w:w="1017" w:type="pct"/>
          </w:tcPr>
          <w:p w14:paraId="38DF23E0" w14:textId="77777777" w:rsidR="004E70C0" w:rsidRPr="00517F8F" w:rsidRDefault="004E70C0" w:rsidP="005521DD">
            <w:pPr>
              <w:pStyle w:val="Tabellentext"/>
              <w:ind w:left="-6"/>
              <w:jc w:val="right"/>
            </w:pPr>
            <w:r>
              <w:t>0,958 - 1,609</w:t>
            </w:r>
          </w:p>
        </w:tc>
      </w:tr>
    </w:tbl>
    <w:p w14:paraId="611C7B4C" w14:textId="77777777" w:rsidR="004E70C0" w:rsidRPr="000F0644" w:rsidRDefault="004E70C0" w:rsidP="000F0644"/>
    <w:p w14:paraId="1CB2EEEC" w14:textId="77777777" w:rsidR="00ED3A3F" w:rsidRDefault="00ED3A3F">
      <w:pPr>
        <w:sectPr w:rsidR="00ED3A3F" w:rsidSect="00E16D71">
          <w:pgSz w:w="11906" w:h="16838"/>
          <w:pgMar w:top="1418" w:right="1134" w:bottom="1418" w:left="1701" w:header="454" w:footer="737" w:gutter="0"/>
          <w:cols w:space="708"/>
          <w:docGrid w:linePitch="360"/>
        </w:sectPr>
      </w:pPr>
    </w:p>
    <w:p w14:paraId="1784A52F" w14:textId="77777777" w:rsidR="004E70C0" w:rsidRPr="00A3451D" w:rsidRDefault="004E70C0" w:rsidP="0004540C">
      <w:pPr>
        <w:pStyle w:val="berschrift1ohneGliederung"/>
      </w:pPr>
      <w:bookmarkStart w:id="16" w:name="_Toc230254885"/>
      <w:r>
        <w:lastRenderedPageBreak/>
        <w:t>54029: Spezifische Komplikationen bei osteosynthetischer Versorgung einer hüftgelenknahen Femurfraktur</w:t>
      </w:r>
      <w:bookmarkEnd w:id="16"/>
    </w:p>
    <w:tbl>
      <w:tblPr>
        <w:tblStyle w:val="IQTIGStandard"/>
        <w:tblW w:w="5000" w:type="pct"/>
        <w:tblLook w:val="0480" w:firstRow="0" w:lastRow="0" w:firstColumn="1" w:lastColumn="0" w:noHBand="0" w:noVBand="1"/>
      </w:tblPr>
      <w:tblGrid>
        <w:gridCol w:w="1983"/>
        <w:gridCol w:w="7078"/>
      </w:tblGrid>
      <w:tr w:rsidR="00AF0AAF" w:rsidRPr="00743DF3" w14:paraId="762560C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6C1C08F" w14:textId="77777777" w:rsidR="004E70C0" w:rsidRPr="00A3451D" w:rsidRDefault="004E70C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2050889" w14:textId="77777777" w:rsidR="004E70C0" w:rsidRPr="00743DF3" w:rsidRDefault="004E70C0" w:rsidP="00152136">
            <w:pPr>
              <w:pStyle w:val="Tabellentext"/>
            </w:pPr>
            <w:r>
              <w:t>Selten spezifische Komplikationen</w:t>
            </w:r>
          </w:p>
        </w:tc>
      </w:tr>
    </w:tbl>
    <w:p w14:paraId="12FDEF63" w14:textId="77777777" w:rsidR="004E70C0" w:rsidRPr="00AE2CB4" w:rsidRDefault="004E70C0" w:rsidP="002A6C31">
      <w:pPr>
        <w:pStyle w:val="Absatzberschriftebene2nurinNavigation"/>
      </w:pPr>
      <w:bookmarkStart w:id="17" w:name="_Toc230254886"/>
      <w:r w:rsidRPr="00A3451D">
        <w:t>Hintergrund</w:t>
      </w:r>
      <w:bookmarkEnd w:id="17"/>
    </w:p>
    <w:p w14:paraId="32D554A6" w14:textId="77777777" w:rsidR="004E70C0" w:rsidRPr="00AE2CB4" w:rsidRDefault="004E70C0" w:rsidP="00A64D53">
      <w:pPr>
        <w:pStyle w:val="Standardlinksbndig"/>
      </w:pPr>
      <w:r>
        <w:t xml:space="preserve">Bei der osteosynthetischen Versorgung von hüftgelenknahen Frakturen des Femurs können neben den allgemeinen Operations- und Komplikationsrisiken auch spezifische Komplikationen auftreten. Für die Patientin oder den Patienten können sich daraus erhebliche Beeinträchtigungen entwickeln. Darüber hinaus kann durch diese Komplikationen ein weiterer operativer Eingriff notwendig werden. </w:t>
      </w:r>
      <w:r>
        <w:br/>
        <w:t xml:space="preserve"> </w:t>
      </w:r>
      <w:r>
        <w:br/>
        <w:t xml:space="preserve">Blutungskomplikationen nach Versorgung von hüftgelenknahen Femurfrakturen bedeuten u. U. für die Patientin oder den Patienten vermehrte Schmerzen durch Schwellung, erhöhte Infektionsgefahr und ggf. der Notwendigkeit eines Revisionseingriffs. In dem vorliegenden Indikator werden diejenigen Blutungskomplikationen berücksichtigt, die zu operativen Revisionseingriffen führen.  </w:t>
      </w:r>
      <w:r>
        <w:br/>
        <w:t xml:space="preserve"> </w:t>
      </w:r>
      <w:r>
        <w:br/>
        <w:t>In der Leitlinie des Scottish Intercollegiate Network (SIGN) wird darauf hingewiesen, dass alle Formen der pharmakologischen Proph</w:t>
      </w:r>
      <w:r>
        <w:t xml:space="preserve">ylaxe zur Antikoagulation mit einem erhöhten Risiko für Nachblutungen - besonders für Wundhämatome – einhergehen (SIGN 2014). Es wird jedoch ein Vergleich der veröffentlichten Evidenz zur Nachblutung als schwierig interpretiert, da keine einheitliche Definition der Schwere der Blutung existiert. Das SIGN verweist auf eine Metaanalyse von Muntz et al. (2004) zum Blutungsrisiko bei großen orthopädisch chirurgischen Eingriffen (Hüft-, Knieendoprothese oder chirurgische Versorgung einer Hüftfraktur). Es wurden </w:t>
      </w:r>
      <w:r>
        <w:t xml:space="preserve">die Risiken für eine Nachblutung bei der Gabe von Wafarin, unfraktioniertem Heparin und Pentasacchariden gegenüber der Gabe von niedermolekularem Heparin untersucht. Es lag eine signifikante Reduktion des Risikos bei Wafarin (RR=Relatives Risiko 0,59), ein höheres Risiko bei unfraktioniertem Heparin (RR 1,52) und ein höheres Risiko bei Pentasacchariden (Fondaparinux) (RR 1,52) gegenüber dem niedermolekularen Heparin vor. </w:t>
      </w:r>
      <w:r>
        <w:br/>
        <w:t xml:space="preserve">  </w:t>
      </w:r>
      <w:r>
        <w:br/>
        <w:t xml:space="preserve">Gefäßläsionen als Komplikation der operativen Versorgung von Schenkelhalsfrakturen </w:t>
      </w:r>
      <w:r>
        <w:t>sind seltene Ereignisse, die jedoch eine erhebliche Beeinträchtigung der Patientin oder des Patienten, z. B. durch Gefäßrekonstruktionsoperationen und ggf. dauerhafte antikoagulative Therapie, nach sich ziehen können. In der Literatur werden diese Ereignisse in der Regel als Fallberichte publiziert. 122 dieser Fallberichte wurden innerhalb eines Reviews von Lazarides et al. (1991) analysiert. Bei 27 (21 %) dieser Fälle traten Gefäßverletzungen im Rahmen der Versorgung von hüftgelenknahen Frakturen und bei s</w:t>
      </w:r>
      <w:r>
        <w:t xml:space="preserve">echs anderen Hüftoperationen auf. </w:t>
      </w:r>
      <w:r>
        <w:br/>
        <w:t xml:space="preserve"> </w:t>
      </w:r>
      <w:r>
        <w:br/>
        <w:t xml:space="preserve">Nervenschäden als intra- oder postoperative Komplikation können für die Patientin oder den Patienten </w:t>
      </w:r>
      <w:r>
        <w:lastRenderedPageBreak/>
        <w:t>eine erhebliche Beeinträchtigung mit Minderung oder Verlust von Kraft oder Kontrolle der betroffenen Extremität bedeuten. Sie sind dem Unfallmechanismus selbst oder dem operativen Eingriff anzulasten. Es werden komplette und inkomplette Nervenschäden unterschieden. Unmittelbar können N. femoralis und N. ischiadicus betroffen sein. Auch N. peronaeus- und N. pudendus-Schäde</w:t>
      </w:r>
      <w:r>
        <w:t xml:space="preserve">n werden als „case reports“ im Zusammenhang mit prä- und intraoperativer Extensionsbehandlung berichtet (Vermeiren et al. 1995, Lyon et al. 1993). </w:t>
      </w:r>
      <w:r>
        <w:br/>
        <w:t xml:space="preserve"> </w:t>
      </w:r>
      <w:r>
        <w:br/>
        <w:t>Eine Implantatfehllage oder -dislokation als intra- oder postoperative Komplikation bedeutet für die Patientin oder den Patienten eine erhebliche Beeinträchtigung. Häufig wird ein Revisionseingriff notwendig. Bei primär osteosynthetischer Versorgung wird häufig ein Verfahrenswechsel zur Endoprothese vorgenommen. Revisionseingriffe verlängern den stationären Au</w:t>
      </w:r>
      <w:r>
        <w:t xml:space="preserve">fenthalt und erhöhen die Letalität (Lu-Yao et al. 1994, Palmer et al. 2000, Keating et al. 1993). In der internationalen Literatur liegen Daten zu Implantatversagen oder Fehlimplantation (Implantatfehllage, Implantatdislokation oder Implantatbruch) – nur auf den Zeitraum des stationären Aufenthaltes bezogen – nicht vor. Evaluationsstudien liegen in unterschiedlichen Nachbeobachtungszeiträumen von drei bis vier Monaten (Rödén et al. 2003) bis zu zwei Jahren vor. </w:t>
      </w:r>
      <w:r>
        <w:br/>
        <w:t xml:space="preserve"> </w:t>
      </w:r>
      <w:r>
        <w:br/>
        <w:t>Eine anatomische Reposition und stabile Fix</w:t>
      </w:r>
      <w:r>
        <w:t>ation von dislozierten Schenkelhalsfrakturen ist die Voraussetzung für die Knochenheilung (Garden 1974). Die Implantatdislokation beschreibt eine Änderung der Lage von primär „regelrecht implantierten“ Osteosynthesematerialien innerhalb der Knochensubstanz. Probleme mit der Vergleichbarkeit und Trennschärfe der Terminologie sind für das Problem Frakturredislokation/Repositionsverlust/Pseudarthrosenbildung nach Osteosynthese von Schenkelhalsfrakturen aus der Literatur bekannt: „early displacement“, „re-displ</w:t>
      </w:r>
      <w:r>
        <w:t>acement“, „early dislocation of the fracture“ und „pseudo-arthrosis“ werden im Cochrane Review synonym für „non-union“ gebraucht. Die „non-union“-Rate für osteosynthetische Versorgung liegt in einer Metaanalyse bei 225/786 (28,6 %) Patientinnen und Patienten aus elf gepoolten Studien (Masson et al. 2003). Parker und Blundell (1998) gebrauchen die Termini “fracture displacement” und “failure of the fracture to unite” synonym für „non-union“. Lu-Yao et al. (1994) beschreiben in ihrer Metaanalyse Raten von 9 b</w:t>
      </w:r>
      <w:r>
        <w:t xml:space="preserve">is 27 % (Median 16 %) für “loss of fixation or reduction after internal fixation” als Frühkomplikation bzw. Frühversagen der ostheosynthetischen Versorgung von Schenkelhalsfrakturen. Ein exakter Zeitrahmen wird nicht benannt. </w:t>
      </w:r>
      <w:r>
        <w:br/>
        <w:t xml:space="preserve"> </w:t>
      </w:r>
      <w:r>
        <w:br/>
        <w:t>Der Terminus „Fraktur“ als behandlungsbedürftige intra- oder postoperative Komplikation beschreibt ein klar definiertes Ereignis. Eine innerhalb der Frakturversorgung zusätzlich aufgetretene Fraktur bedeutet für die Patientin oder den Patienten u. U. eine erhebliche Beeinträchtigung</w:t>
      </w:r>
      <w:r>
        <w:t xml:space="preserve"> durch Verlängerung der Operationszeit des Primäreingriffs (bei intraoperativer Fraktur) und dadurch entstehende Risikoerhöhung für Blutverlust und Wundinfektion. Gegebenenfalls wird ein Revisionseingriff mit Verfahrenswechsel (von primär osteosynthetischer Versorgung zur Endoprothese) notwendig. Revisionseingriffe verlängern den stationären Aufenthalt und erhöhen die Sterblichkeit (Palmer et al. 2000). Palmer et al. haben bei sieben von 780 mit kanülierten Schrauben behandelten Patientinnen und Patienten F</w:t>
      </w:r>
      <w:r>
        <w:t>raktu</w:t>
      </w:r>
      <w:r>
        <w:lastRenderedPageBreak/>
        <w:t>ren unterhalb der Schrauben festgestellt. Zwei von 1.300 Patientinnen und Patienten mit Gleitschraubenversorgung wiesen eine Fraktur unterhalb der Schenkelhalsschraube auf. Die Nachuntersuchung erfolgte hier zwei Monate postoperativ sowie fakultativ bis ein Jahr postoperativ (Palmer et al. 2000). Perimplantat-Frakturen sind selten. Masson et al. (2003) haben aus gepoolten Daten aus drei randomisierten kontrollierten Studien eine Inzidenz neu aufgetretenen Frakturen bei osteosynthetischer Versorgung von</w:t>
      </w:r>
      <w:r>
        <w:t xml:space="preserve"> 0,2 % (1/490 Patientinnen und Patienten) errechnet. </w:t>
      </w:r>
      <w:r>
        <w:br/>
        <w:t xml:space="preserve"> </w:t>
      </w:r>
      <w:r>
        <w:br/>
        <w:t>Infektionen sind gefürchtete Komplikationen nach operativer Versorgung von hüftgelenknahen Femurfrakturen und gehen mit einer erhöhten postoperativen Sterblichkeit einher (Poulsen et al. 1995). Die Implantation von Fremdmaterial erhöht das Risiko einer Wundinfektion, u. a., weil Bakterien – v. a. Staphylokokken – eine hohe Affinität zu Kunststoffoberflächen haben (SIGN 2014). Postoperative Wundinfektionen können, z. B. durch erforderliche Reoperation e</w:t>
      </w:r>
      <w:r>
        <w:t xml:space="preserve">inschließlich Prothesenentfernung bzw. längere Krankenhausaufenthalte mit antibiotischer Therapie, erhebliche Kosten verursachen. Faktoren, welche postoperative Infektionen begünstigen, sind z. B. lange Operationsdauer, hohes Alter der Patientin oder des Patienten und präoperative Infekte. Diesem Umstand wird bei Berechnung von Wundinfektionsraten gemäß CDC (Centers for Disease Control) Rechnung getragen, indem man die Patientinnen und Patienten in Risikoklassen einteilt (Culver et al. 1991). </w:t>
      </w:r>
      <w:r>
        <w:br/>
        <w:t xml:space="preserve"> </w:t>
      </w:r>
      <w:r>
        <w:br/>
        <w:t>Ein Verglei</w:t>
      </w:r>
      <w:r>
        <w:t>ch von Infektionsraten der Literatur ist schwierig, da unterschiedliche Beobachtungszeiträume, aber auch unterschiedliche Klassifizierungen der Infektionen verwendet wurden (Lu-Yao et al. 1994, Lüthje et al. 2000, Smektala et al. 2000, Edwards et al. 2008). Der Cochrane Review von Masson et al. (2003) sieht anhand gepoolter Daten aus zehn Studien für die oberflächlichen Wundinfektionen keine Unterschiede des relativen Risikos bezüglich der Operationsverfahren Endoprothese vs. Osteosynthese. Das Nationale Re</w:t>
      </w:r>
      <w:r>
        <w:t>ferenzzentrum für Surveillance von nosokomialen Infektionen (NRZ 2015) berichtet für den Zeitraum 2010 bis 2014 bei Osteosynthesen von einer Wundinfektionsrate bei stationären Patientinnen und Patienten zwischen 0,87 % bzw. 1,16 % (geschlossene vs. offene Reposition).</w:t>
      </w:r>
    </w:p>
    <w:p w14:paraId="3D1D3A2C" w14:textId="77777777" w:rsidR="00ED3A3F" w:rsidRDefault="00ED3A3F">
      <w:pPr>
        <w:sectPr w:rsidR="00ED3A3F" w:rsidSect="000A3778">
          <w:headerReference w:type="default" r:id="rId31"/>
          <w:footerReference w:type="default" r:id="rId32"/>
          <w:pgSz w:w="11906" w:h="16838"/>
          <w:pgMar w:top="1418" w:right="1134" w:bottom="1418" w:left="1701" w:header="454" w:footer="737" w:gutter="0"/>
          <w:cols w:space="708"/>
          <w:docGrid w:linePitch="360"/>
        </w:sectPr>
      </w:pPr>
    </w:p>
    <w:p w14:paraId="254D89F8" w14:textId="77777777" w:rsidR="004E70C0" w:rsidRPr="00880DD2" w:rsidRDefault="004E70C0" w:rsidP="00447106">
      <w:pPr>
        <w:pStyle w:val="Absatzberschriftebene2nurinNavigation"/>
        <w:rPr>
          <w:sz w:val="21"/>
          <w:szCs w:val="21"/>
        </w:rPr>
      </w:pPr>
      <w:bookmarkStart w:id="18" w:name="_Toc230254887"/>
      <w:r>
        <w:rPr>
          <w:sz w:val="21"/>
          <w:szCs w:val="21"/>
        </w:rPr>
        <w:lastRenderedPageBreak/>
        <w:t>Verwendete Datenfelder</w:t>
      </w:r>
      <w:bookmarkEnd w:id="18"/>
    </w:p>
    <w:p w14:paraId="2AB2BCB9" w14:textId="77777777" w:rsidR="004E70C0" w:rsidRPr="00091E43" w:rsidRDefault="004E70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47F7E6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5FEBF94" w14:textId="77777777" w:rsidR="004E70C0" w:rsidRPr="00880DD2" w:rsidRDefault="004E70C0" w:rsidP="00880DD2">
            <w:pPr>
              <w:pStyle w:val="Tabellenkopf"/>
            </w:pPr>
            <w:r w:rsidRPr="00880DD2">
              <w:t>Item</w:t>
            </w:r>
          </w:p>
        </w:tc>
        <w:tc>
          <w:tcPr>
            <w:tcW w:w="1075" w:type="pct"/>
          </w:tcPr>
          <w:p w14:paraId="39085759" w14:textId="77777777" w:rsidR="004E70C0" w:rsidRPr="00880DD2" w:rsidRDefault="004E70C0" w:rsidP="00880DD2">
            <w:pPr>
              <w:pStyle w:val="Tabellenkopf"/>
            </w:pPr>
            <w:r w:rsidRPr="00880DD2">
              <w:t>Bezeichnung</w:t>
            </w:r>
          </w:p>
        </w:tc>
        <w:tc>
          <w:tcPr>
            <w:tcW w:w="326" w:type="pct"/>
          </w:tcPr>
          <w:p w14:paraId="100BCF38" w14:textId="77777777" w:rsidR="004E70C0" w:rsidRPr="00880DD2" w:rsidRDefault="004E70C0" w:rsidP="00880DD2">
            <w:pPr>
              <w:pStyle w:val="Tabellenkopf"/>
            </w:pPr>
            <w:r w:rsidRPr="00880DD2">
              <w:t>M/K</w:t>
            </w:r>
          </w:p>
        </w:tc>
        <w:tc>
          <w:tcPr>
            <w:tcW w:w="1646" w:type="pct"/>
          </w:tcPr>
          <w:p w14:paraId="301961AD" w14:textId="77777777" w:rsidR="004E70C0" w:rsidRPr="00880DD2" w:rsidRDefault="004E70C0" w:rsidP="00880DD2">
            <w:pPr>
              <w:pStyle w:val="Tabellenkopf"/>
            </w:pPr>
            <w:r w:rsidRPr="00880DD2">
              <w:t>Schlüssel/Formel</w:t>
            </w:r>
          </w:p>
        </w:tc>
        <w:tc>
          <w:tcPr>
            <w:tcW w:w="1328" w:type="pct"/>
          </w:tcPr>
          <w:p w14:paraId="58C4E484" w14:textId="77777777" w:rsidR="004E70C0" w:rsidRPr="00880DD2" w:rsidRDefault="004E70C0" w:rsidP="003C7F90">
            <w:pPr>
              <w:pStyle w:val="Tabellenkopf"/>
            </w:pPr>
            <w:r w:rsidRPr="00880DD2">
              <w:t>Feldname</w:t>
            </w:r>
            <w:r w:rsidRPr="00880DD2">
              <w:t xml:space="preserve"> </w:t>
            </w:r>
          </w:p>
        </w:tc>
      </w:tr>
      <w:tr w:rsidR="00275B01" w:rsidRPr="00743DF3" w14:paraId="5D677E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214F8B" w14:textId="77777777" w:rsidR="004E70C0" w:rsidRPr="00091E43" w:rsidRDefault="004E70C0" w:rsidP="000361A4">
            <w:pPr>
              <w:pStyle w:val="Tabellentext"/>
            </w:pPr>
            <w:r>
              <w:t>10:B</w:t>
            </w:r>
          </w:p>
        </w:tc>
        <w:tc>
          <w:tcPr>
            <w:tcW w:w="1075" w:type="pct"/>
          </w:tcPr>
          <w:p w14:paraId="6AF579AF" w14:textId="77777777" w:rsidR="004E70C0" w:rsidRPr="00091E43" w:rsidRDefault="004E70C0" w:rsidP="000361A4">
            <w:pPr>
              <w:pStyle w:val="Tabellentext"/>
            </w:pPr>
            <w:r>
              <w:t>Geschlecht</w:t>
            </w:r>
          </w:p>
        </w:tc>
        <w:tc>
          <w:tcPr>
            <w:tcW w:w="326" w:type="pct"/>
          </w:tcPr>
          <w:p w14:paraId="664A27E2" w14:textId="77777777" w:rsidR="004E70C0" w:rsidRPr="00091E43" w:rsidRDefault="004E70C0" w:rsidP="000361A4">
            <w:pPr>
              <w:pStyle w:val="Tabellentext"/>
            </w:pPr>
            <w:r>
              <w:t>M</w:t>
            </w:r>
          </w:p>
        </w:tc>
        <w:tc>
          <w:tcPr>
            <w:tcW w:w="1646" w:type="pct"/>
          </w:tcPr>
          <w:p w14:paraId="45E8E5F0" w14:textId="77777777" w:rsidR="004E70C0" w:rsidRPr="00091E43" w:rsidRDefault="004E70C0" w:rsidP="00177070">
            <w:pPr>
              <w:pStyle w:val="Tabellentext"/>
              <w:ind w:left="453" w:hanging="340"/>
            </w:pPr>
            <w:r>
              <w:t>1 =</w:t>
            </w:r>
            <w:r>
              <w:tab/>
              <w:t>männlich</w:t>
            </w:r>
          </w:p>
          <w:p w14:paraId="12CA040D" w14:textId="77777777" w:rsidR="004E70C0" w:rsidRPr="00091E43" w:rsidRDefault="004E70C0" w:rsidP="00177070">
            <w:pPr>
              <w:pStyle w:val="Tabellentext"/>
              <w:ind w:left="453" w:hanging="340"/>
            </w:pPr>
            <w:r>
              <w:t>2 =</w:t>
            </w:r>
            <w:r>
              <w:tab/>
              <w:t>weiblich</w:t>
            </w:r>
          </w:p>
          <w:p w14:paraId="6B0A34B9" w14:textId="77777777" w:rsidR="004E70C0" w:rsidRPr="00091E43" w:rsidRDefault="004E70C0" w:rsidP="00177070">
            <w:pPr>
              <w:pStyle w:val="Tabellentext"/>
              <w:ind w:left="453" w:hanging="340"/>
            </w:pPr>
            <w:r>
              <w:t>3 =</w:t>
            </w:r>
            <w:r>
              <w:tab/>
              <w:t>divers</w:t>
            </w:r>
          </w:p>
          <w:p w14:paraId="01957A6C" w14:textId="77777777" w:rsidR="004E70C0" w:rsidRPr="00091E43" w:rsidRDefault="004E70C0" w:rsidP="00177070">
            <w:pPr>
              <w:pStyle w:val="Tabellentext"/>
              <w:ind w:left="453" w:hanging="340"/>
            </w:pPr>
            <w:r>
              <w:t>8 =</w:t>
            </w:r>
            <w:r>
              <w:tab/>
              <w:t>unbestimmt</w:t>
            </w:r>
          </w:p>
        </w:tc>
        <w:tc>
          <w:tcPr>
            <w:tcW w:w="1328" w:type="pct"/>
          </w:tcPr>
          <w:p w14:paraId="5E863336" w14:textId="77777777" w:rsidR="004E70C0" w:rsidRPr="00091E43" w:rsidRDefault="004E70C0" w:rsidP="000361A4">
            <w:pPr>
              <w:pStyle w:val="Tabellentext"/>
            </w:pPr>
            <w:r>
              <w:t>GESCHLECHT</w:t>
            </w:r>
          </w:p>
        </w:tc>
      </w:tr>
      <w:tr w:rsidR="00275B01" w:rsidRPr="00743DF3" w14:paraId="667681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68136C" w14:textId="77777777" w:rsidR="004E70C0" w:rsidRPr="00091E43" w:rsidRDefault="004E70C0" w:rsidP="000361A4">
            <w:pPr>
              <w:pStyle w:val="Tabellentext"/>
            </w:pPr>
            <w:r>
              <w:t>11:B</w:t>
            </w:r>
          </w:p>
        </w:tc>
        <w:tc>
          <w:tcPr>
            <w:tcW w:w="1075" w:type="pct"/>
          </w:tcPr>
          <w:p w14:paraId="41BDFB50" w14:textId="77777777" w:rsidR="004E70C0" w:rsidRPr="00091E43" w:rsidRDefault="004E70C0" w:rsidP="000361A4">
            <w:pPr>
              <w:pStyle w:val="Tabellentext"/>
            </w:pPr>
            <w:r>
              <w:t>Wurde bereits vor dem Datum des Eingriffs eine Voroperation am betroffenen Hüftgelenk oder hüftgelenknah durchgeführt?</w:t>
            </w:r>
          </w:p>
        </w:tc>
        <w:tc>
          <w:tcPr>
            <w:tcW w:w="326" w:type="pct"/>
          </w:tcPr>
          <w:p w14:paraId="305F072D" w14:textId="77777777" w:rsidR="004E70C0" w:rsidRPr="00091E43" w:rsidRDefault="004E70C0" w:rsidP="000361A4">
            <w:pPr>
              <w:pStyle w:val="Tabellentext"/>
            </w:pPr>
            <w:r>
              <w:t>M</w:t>
            </w:r>
          </w:p>
        </w:tc>
        <w:tc>
          <w:tcPr>
            <w:tcW w:w="1646" w:type="pct"/>
          </w:tcPr>
          <w:p w14:paraId="48A31E64" w14:textId="77777777" w:rsidR="004E70C0" w:rsidRPr="00091E43" w:rsidRDefault="004E70C0" w:rsidP="00177070">
            <w:pPr>
              <w:pStyle w:val="Tabellentext"/>
              <w:ind w:left="453" w:hanging="340"/>
            </w:pPr>
            <w:r>
              <w:t>0 =</w:t>
            </w:r>
            <w:r>
              <w:tab/>
              <w:t>nein</w:t>
            </w:r>
          </w:p>
          <w:p w14:paraId="34D1C263" w14:textId="77777777" w:rsidR="004E70C0" w:rsidRPr="00091E43" w:rsidRDefault="004E70C0" w:rsidP="00177070">
            <w:pPr>
              <w:pStyle w:val="Tabellentext"/>
              <w:ind w:left="453" w:hanging="340"/>
            </w:pPr>
            <w:r>
              <w:t>1 =</w:t>
            </w:r>
            <w:r>
              <w:tab/>
              <w:t>ja, eine Osteosynthese</w:t>
            </w:r>
          </w:p>
          <w:p w14:paraId="6E1B248E" w14:textId="77777777" w:rsidR="004E70C0" w:rsidRPr="00091E43" w:rsidRDefault="004E70C0" w:rsidP="00177070">
            <w:pPr>
              <w:pStyle w:val="Tabellentext"/>
              <w:ind w:left="453" w:hanging="340"/>
            </w:pPr>
            <w:r>
              <w:t>2 =</w:t>
            </w:r>
            <w:r>
              <w:tab/>
              <w:t>ja, eine Endoprothese</w:t>
            </w:r>
          </w:p>
        </w:tc>
        <w:tc>
          <w:tcPr>
            <w:tcW w:w="1328" w:type="pct"/>
          </w:tcPr>
          <w:p w14:paraId="22565E90" w14:textId="77777777" w:rsidR="004E70C0" w:rsidRPr="00091E43" w:rsidRDefault="004E70C0" w:rsidP="000361A4">
            <w:pPr>
              <w:pStyle w:val="Tabellentext"/>
            </w:pPr>
            <w:r>
              <w:t>OSTEOSYN</w:t>
            </w:r>
          </w:p>
        </w:tc>
      </w:tr>
      <w:tr w:rsidR="00275B01" w:rsidRPr="00743DF3" w14:paraId="4F14FC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4A0E6D" w14:textId="77777777" w:rsidR="004E70C0" w:rsidRPr="00091E43" w:rsidRDefault="004E70C0" w:rsidP="000361A4">
            <w:pPr>
              <w:pStyle w:val="Tabellentext"/>
            </w:pPr>
            <w:r>
              <w:t>12:B</w:t>
            </w:r>
          </w:p>
        </w:tc>
        <w:tc>
          <w:tcPr>
            <w:tcW w:w="1075" w:type="pct"/>
          </w:tcPr>
          <w:p w14:paraId="13186E0D" w14:textId="77777777" w:rsidR="004E70C0" w:rsidRPr="00091E43" w:rsidRDefault="004E70C0" w:rsidP="000361A4">
            <w:pPr>
              <w:pStyle w:val="Tabellentext"/>
            </w:pPr>
            <w:r>
              <w:t>vorbestehende Koxarthrose</w:t>
            </w:r>
          </w:p>
        </w:tc>
        <w:tc>
          <w:tcPr>
            <w:tcW w:w="326" w:type="pct"/>
          </w:tcPr>
          <w:p w14:paraId="2B42A557" w14:textId="77777777" w:rsidR="004E70C0" w:rsidRPr="00091E43" w:rsidRDefault="004E70C0" w:rsidP="000361A4">
            <w:pPr>
              <w:pStyle w:val="Tabellentext"/>
            </w:pPr>
            <w:r>
              <w:t>M</w:t>
            </w:r>
          </w:p>
        </w:tc>
        <w:tc>
          <w:tcPr>
            <w:tcW w:w="1646" w:type="pct"/>
          </w:tcPr>
          <w:p w14:paraId="36CDD26C" w14:textId="77777777" w:rsidR="004E70C0" w:rsidRPr="00091E43" w:rsidRDefault="004E70C0" w:rsidP="00177070">
            <w:pPr>
              <w:pStyle w:val="Tabellentext"/>
              <w:ind w:left="453" w:hanging="340"/>
            </w:pPr>
            <w:r>
              <w:t>0 =</w:t>
            </w:r>
            <w:r>
              <w:tab/>
              <w:t>nein</w:t>
            </w:r>
          </w:p>
          <w:p w14:paraId="110E4E95" w14:textId="77777777" w:rsidR="004E70C0" w:rsidRPr="00091E43" w:rsidRDefault="004E70C0" w:rsidP="00177070">
            <w:pPr>
              <w:pStyle w:val="Tabellentext"/>
              <w:ind w:left="453" w:hanging="340"/>
            </w:pPr>
            <w:r>
              <w:t>1 =</w:t>
            </w:r>
            <w:r>
              <w:tab/>
              <w:t>ja</w:t>
            </w:r>
          </w:p>
        </w:tc>
        <w:tc>
          <w:tcPr>
            <w:tcW w:w="1328" w:type="pct"/>
          </w:tcPr>
          <w:p w14:paraId="6CE95955" w14:textId="77777777" w:rsidR="004E70C0" w:rsidRPr="00091E43" w:rsidRDefault="004E70C0" w:rsidP="000361A4">
            <w:pPr>
              <w:pStyle w:val="Tabellentext"/>
            </w:pPr>
            <w:r>
              <w:t>COXARTHROSE</w:t>
            </w:r>
          </w:p>
        </w:tc>
      </w:tr>
      <w:tr w:rsidR="00275B01" w:rsidRPr="00743DF3" w14:paraId="1D840F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21E6E1" w14:textId="77777777" w:rsidR="004E70C0" w:rsidRPr="00091E43" w:rsidRDefault="004E70C0" w:rsidP="000361A4">
            <w:pPr>
              <w:pStyle w:val="Tabellentext"/>
            </w:pPr>
            <w:r>
              <w:t>16:B</w:t>
            </w:r>
          </w:p>
        </w:tc>
        <w:tc>
          <w:tcPr>
            <w:tcW w:w="1075" w:type="pct"/>
          </w:tcPr>
          <w:p w14:paraId="76A32BF0" w14:textId="77777777" w:rsidR="004E70C0" w:rsidRPr="00091E43" w:rsidRDefault="004E70C0" w:rsidP="000361A4">
            <w:pPr>
              <w:pStyle w:val="Tabellentext"/>
            </w:pPr>
            <w:r>
              <w:t>Frakturlokalisation</w:t>
            </w:r>
          </w:p>
        </w:tc>
        <w:tc>
          <w:tcPr>
            <w:tcW w:w="326" w:type="pct"/>
          </w:tcPr>
          <w:p w14:paraId="6CD98D19" w14:textId="77777777" w:rsidR="004E70C0" w:rsidRPr="00091E43" w:rsidRDefault="004E70C0" w:rsidP="000361A4">
            <w:pPr>
              <w:pStyle w:val="Tabellentext"/>
            </w:pPr>
            <w:r>
              <w:t>M</w:t>
            </w:r>
          </w:p>
        </w:tc>
        <w:tc>
          <w:tcPr>
            <w:tcW w:w="1646" w:type="pct"/>
          </w:tcPr>
          <w:p w14:paraId="7106DC1C" w14:textId="77777777" w:rsidR="004E70C0" w:rsidRPr="00091E43" w:rsidRDefault="004E70C0" w:rsidP="00177070">
            <w:pPr>
              <w:pStyle w:val="Tabellentext"/>
              <w:ind w:left="453" w:hanging="340"/>
            </w:pPr>
            <w:r>
              <w:t>1 =</w:t>
            </w:r>
            <w:r>
              <w:tab/>
              <w:t>medial</w:t>
            </w:r>
          </w:p>
          <w:p w14:paraId="2F370AE5" w14:textId="77777777" w:rsidR="004E70C0" w:rsidRPr="00091E43" w:rsidRDefault="004E70C0" w:rsidP="00177070">
            <w:pPr>
              <w:pStyle w:val="Tabellentext"/>
              <w:ind w:left="453" w:hanging="340"/>
            </w:pPr>
            <w:r>
              <w:t>2 =</w:t>
            </w:r>
            <w:r>
              <w:tab/>
              <w:t>lateral</w:t>
            </w:r>
          </w:p>
          <w:p w14:paraId="6DA9BC3E" w14:textId="77777777" w:rsidR="004E70C0" w:rsidRPr="00091E43" w:rsidRDefault="004E70C0" w:rsidP="00177070">
            <w:pPr>
              <w:pStyle w:val="Tabellentext"/>
              <w:ind w:left="453" w:hanging="340"/>
            </w:pPr>
            <w:r>
              <w:t>3 =</w:t>
            </w:r>
            <w:r>
              <w:tab/>
              <w:t>pertrochantär</w:t>
            </w:r>
          </w:p>
          <w:p w14:paraId="23A79A8D" w14:textId="77777777" w:rsidR="004E70C0" w:rsidRPr="00091E43" w:rsidRDefault="004E70C0" w:rsidP="00177070">
            <w:pPr>
              <w:pStyle w:val="Tabellentext"/>
              <w:ind w:left="453" w:hanging="340"/>
            </w:pPr>
            <w:r>
              <w:t>9 =</w:t>
            </w:r>
            <w:r>
              <w:tab/>
              <w:t>sonstige</w:t>
            </w:r>
          </w:p>
        </w:tc>
        <w:tc>
          <w:tcPr>
            <w:tcW w:w="1328" w:type="pct"/>
          </w:tcPr>
          <w:p w14:paraId="6FE0C8CB" w14:textId="77777777" w:rsidR="004E70C0" w:rsidRPr="00091E43" w:rsidRDefault="004E70C0" w:rsidP="000361A4">
            <w:pPr>
              <w:pStyle w:val="Tabellentext"/>
            </w:pPr>
            <w:r>
              <w:t>FRAKTURLOKAL</w:t>
            </w:r>
          </w:p>
        </w:tc>
      </w:tr>
      <w:tr w:rsidR="00275B01" w:rsidRPr="00743DF3" w14:paraId="7B0E24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434B81" w14:textId="77777777" w:rsidR="004E70C0" w:rsidRPr="00091E43" w:rsidRDefault="004E70C0" w:rsidP="000361A4">
            <w:pPr>
              <w:pStyle w:val="Tabellentext"/>
            </w:pPr>
            <w:r>
              <w:t>17:B</w:t>
            </w:r>
          </w:p>
        </w:tc>
        <w:tc>
          <w:tcPr>
            <w:tcW w:w="1075" w:type="pct"/>
          </w:tcPr>
          <w:p w14:paraId="26B47A84" w14:textId="77777777" w:rsidR="004E70C0" w:rsidRPr="00091E43" w:rsidRDefault="004E70C0" w:rsidP="000361A4">
            <w:pPr>
              <w:pStyle w:val="Tabellentext"/>
            </w:pPr>
            <w:r>
              <w:t>hüftgelenknahe Femurfraktur - Einteilung nach Garden</w:t>
            </w:r>
          </w:p>
        </w:tc>
        <w:tc>
          <w:tcPr>
            <w:tcW w:w="326" w:type="pct"/>
          </w:tcPr>
          <w:p w14:paraId="74CCEE18" w14:textId="77777777" w:rsidR="004E70C0" w:rsidRPr="00091E43" w:rsidRDefault="004E70C0" w:rsidP="000361A4">
            <w:pPr>
              <w:pStyle w:val="Tabellentext"/>
            </w:pPr>
            <w:r>
              <w:t>K</w:t>
            </w:r>
          </w:p>
        </w:tc>
        <w:tc>
          <w:tcPr>
            <w:tcW w:w="1646" w:type="pct"/>
          </w:tcPr>
          <w:p w14:paraId="74D70E3E" w14:textId="77777777" w:rsidR="004E70C0" w:rsidRPr="00091E43" w:rsidRDefault="004E70C0" w:rsidP="00177070">
            <w:pPr>
              <w:pStyle w:val="Tabellentext"/>
              <w:ind w:left="453" w:hanging="340"/>
            </w:pPr>
            <w:r>
              <w:t>1 =</w:t>
            </w:r>
            <w:r>
              <w:tab/>
              <w:t>Abduktionsfraktur</w:t>
            </w:r>
          </w:p>
          <w:p w14:paraId="794A66B8" w14:textId="77777777" w:rsidR="004E70C0" w:rsidRPr="00091E43" w:rsidRDefault="004E70C0" w:rsidP="00177070">
            <w:pPr>
              <w:pStyle w:val="Tabellentext"/>
              <w:ind w:left="453" w:hanging="340"/>
            </w:pPr>
            <w:r>
              <w:t>2 =</w:t>
            </w:r>
            <w:r>
              <w:tab/>
              <w:t>unverschoben</w:t>
            </w:r>
          </w:p>
          <w:p w14:paraId="365386F9" w14:textId="77777777" w:rsidR="004E70C0" w:rsidRPr="00091E43" w:rsidRDefault="004E70C0" w:rsidP="00177070">
            <w:pPr>
              <w:pStyle w:val="Tabellentext"/>
              <w:ind w:left="453" w:hanging="340"/>
            </w:pPr>
            <w:r>
              <w:t>3 =</w:t>
            </w:r>
            <w:r>
              <w:tab/>
              <w:t>verschoben</w:t>
            </w:r>
          </w:p>
          <w:p w14:paraId="3D6DC81D" w14:textId="77777777" w:rsidR="004E70C0" w:rsidRPr="00091E43" w:rsidRDefault="004E70C0" w:rsidP="00177070">
            <w:pPr>
              <w:pStyle w:val="Tabellentext"/>
              <w:ind w:left="453" w:hanging="340"/>
            </w:pPr>
            <w:r>
              <w:t>4 =</w:t>
            </w:r>
            <w:r>
              <w:tab/>
            </w:r>
            <w:r>
              <w:t>komplett verschoben</w:t>
            </w:r>
          </w:p>
        </w:tc>
        <w:tc>
          <w:tcPr>
            <w:tcW w:w="1328" w:type="pct"/>
          </w:tcPr>
          <w:p w14:paraId="37A2C937" w14:textId="77777777" w:rsidR="004E70C0" w:rsidRPr="00091E43" w:rsidRDefault="004E70C0" w:rsidP="000361A4">
            <w:pPr>
              <w:pStyle w:val="Tabellentext"/>
            </w:pPr>
            <w:r>
              <w:t>FEMURFRAKTU</w:t>
            </w:r>
          </w:p>
        </w:tc>
      </w:tr>
      <w:tr w:rsidR="00275B01" w:rsidRPr="00743DF3" w14:paraId="16AA07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8E2949" w14:textId="77777777" w:rsidR="004E70C0" w:rsidRPr="00091E43" w:rsidRDefault="004E70C0" w:rsidP="000361A4">
            <w:pPr>
              <w:pStyle w:val="Tabellentext"/>
            </w:pPr>
            <w:r>
              <w:t>19.3:B</w:t>
            </w:r>
          </w:p>
        </w:tc>
        <w:tc>
          <w:tcPr>
            <w:tcW w:w="1075" w:type="pct"/>
          </w:tcPr>
          <w:p w14:paraId="30D2C10B" w14:textId="77777777" w:rsidR="004E70C0" w:rsidRPr="00091E43" w:rsidRDefault="004E70C0" w:rsidP="000361A4">
            <w:pPr>
              <w:pStyle w:val="Tabellentext"/>
            </w:pPr>
            <w:r>
              <w:t>DOAK/NOAK</w:t>
            </w:r>
          </w:p>
        </w:tc>
        <w:tc>
          <w:tcPr>
            <w:tcW w:w="326" w:type="pct"/>
          </w:tcPr>
          <w:p w14:paraId="20448F93" w14:textId="77777777" w:rsidR="004E70C0" w:rsidRPr="00091E43" w:rsidRDefault="004E70C0" w:rsidP="000361A4">
            <w:pPr>
              <w:pStyle w:val="Tabellentext"/>
            </w:pPr>
            <w:r>
              <w:t>K</w:t>
            </w:r>
          </w:p>
        </w:tc>
        <w:tc>
          <w:tcPr>
            <w:tcW w:w="1646" w:type="pct"/>
          </w:tcPr>
          <w:p w14:paraId="0144C64F" w14:textId="77777777" w:rsidR="004E70C0" w:rsidRPr="00091E43" w:rsidRDefault="004E70C0" w:rsidP="00177070">
            <w:pPr>
              <w:pStyle w:val="Tabellentext"/>
              <w:ind w:left="453" w:hanging="340"/>
            </w:pPr>
            <w:r>
              <w:t>1 =</w:t>
            </w:r>
            <w:r>
              <w:tab/>
              <w:t>ja</w:t>
            </w:r>
          </w:p>
        </w:tc>
        <w:tc>
          <w:tcPr>
            <w:tcW w:w="1328" w:type="pct"/>
          </w:tcPr>
          <w:p w14:paraId="46787840" w14:textId="77777777" w:rsidR="004E70C0" w:rsidRPr="00091E43" w:rsidRDefault="004E70C0" w:rsidP="000361A4">
            <w:pPr>
              <w:pStyle w:val="Tabellentext"/>
            </w:pPr>
            <w:r>
              <w:t>ARTMEDDOAKNOAK</w:t>
            </w:r>
          </w:p>
        </w:tc>
      </w:tr>
      <w:tr w:rsidR="00275B01" w:rsidRPr="00743DF3" w14:paraId="2E080E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FD9690" w14:textId="77777777" w:rsidR="004E70C0" w:rsidRPr="00091E43" w:rsidRDefault="004E70C0" w:rsidP="000361A4">
            <w:pPr>
              <w:pStyle w:val="Tabellentext"/>
            </w:pPr>
            <w:r>
              <w:t>19.4:B</w:t>
            </w:r>
          </w:p>
        </w:tc>
        <w:tc>
          <w:tcPr>
            <w:tcW w:w="1075" w:type="pct"/>
          </w:tcPr>
          <w:p w14:paraId="0285D8E6" w14:textId="77777777" w:rsidR="004E70C0" w:rsidRPr="00091E43" w:rsidRDefault="004E70C0" w:rsidP="000361A4">
            <w:pPr>
              <w:pStyle w:val="Tabellentext"/>
            </w:pPr>
            <w:r>
              <w:t>sonstige</w:t>
            </w:r>
          </w:p>
        </w:tc>
        <w:tc>
          <w:tcPr>
            <w:tcW w:w="326" w:type="pct"/>
          </w:tcPr>
          <w:p w14:paraId="63DEA713" w14:textId="77777777" w:rsidR="004E70C0" w:rsidRPr="00091E43" w:rsidRDefault="004E70C0" w:rsidP="000361A4">
            <w:pPr>
              <w:pStyle w:val="Tabellentext"/>
            </w:pPr>
            <w:r>
              <w:t>K</w:t>
            </w:r>
          </w:p>
        </w:tc>
        <w:tc>
          <w:tcPr>
            <w:tcW w:w="1646" w:type="pct"/>
          </w:tcPr>
          <w:p w14:paraId="6FBC7498" w14:textId="77777777" w:rsidR="004E70C0" w:rsidRPr="00091E43" w:rsidRDefault="004E70C0" w:rsidP="00177070">
            <w:pPr>
              <w:pStyle w:val="Tabellentext"/>
              <w:ind w:left="453" w:hanging="340"/>
            </w:pPr>
            <w:r>
              <w:t>1 =</w:t>
            </w:r>
            <w:r>
              <w:tab/>
              <w:t>ja</w:t>
            </w:r>
          </w:p>
        </w:tc>
        <w:tc>
          <w:tcPr>
            <w:tcW w:w="1328" w:type="pct"/>
          </w:tcPr>
          <w:p w14:paraId="2BD1E341" w14:textId="77777777" w:rsidR="004E70C0" w:rsidRPr="00091E43" w:rsidRDefault="004E70C0" w:rsidP="000361A4">
            <w:pPr>
              <w:pStyle w:val="Tabellentext"/>
            </w:pPr>
            <w:r>
              <w:t>ARTMEDSONST</w:t>
            </w:r>
          </w:p>
        </w:tc>
      </w:tr>
      <w:tr w:rsidR="00275B01" w:rsidRPr="00743DF3" w14:paraId="47BBF0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13CA55" w14:textId="77777777" w:rsidR="004E70C0" w:rsidRPr="00091E43" w:rsidRDefault="004E70C0" w:rsidP="000361A4">
            <w:pPr>
              <w:pStyle w:val="Tabellentext"/>
            </w:pPr>
            <w:r>
              <w:t>22:B</w:t>
            </w:r>
          </w:p>
        </w:tc>
        <w:tc>
          <w:tcPr>
            <w:tcW w:w="1075" w:type="pct"/>
          </w:tcPr>
          <w:p w14:paraId="4045E264" w14:textId="77777777" w:rsidR="004E70C0" w:rsidRPr="00091E43" w:rsidRDefault="004E70C0" w:rsidP="000361A4">
            <w:pPr>
              <w:pStyle w:val="Tabellentext"/>
            </w:pPr>
            <w:r>
              <w:t>Einstufung nach ASA-Klassifikation</w:t>
            </w:r>
          </w:p>
        </w:tc>
        <w:tc>
          <w:tcPr>
            <w:tcW w:w="326" w:type="pct"/>
          </w:tcPr>
          <w:p w14:paraId="540AE30E" w14:textId="77777777" w:rsidR="004E70C0" w:rsidRPr="00091E43" w:rsidRDefault="004E70C0" w:rsidP="000361A4">
            <w:pPr>
              <w:pStyle w:val="Tabellentext"/>
            </w:pPr>
            <w:r>
              <w:t>M</w:t>
            </w:r>
          </w:p>
        </w:tc>
        <w:tc>
          <w:tcPr>
            <w:tcW w:w="1646" w:type="pct"/>
          </w:tcPr>
          <w:p w14:paraId="40B569ED" w14:textId="77777777" w:rsidR="004E70C0" w:rsidRPr="00091E43" w:rsidRDefault="004E70C0" w:rsidP="00177070">
            <w:pPr>
              <w:pStyle w:val="Tabellentext"/>
              <w:ind w:left="453" w:hanging="340"/>
            </w:pPr>
            <w:r>
              <w:t>1 =</w:t>
            </w:r>
            <w:r>
              <w:tab/>
              <w:t>normaler, gesunder Patient</w:t>
            </w:r>
          </w:p>
          <w:p w14:paraId="0AAD7AC6" w14:textId="77777777" w:rsidR="004E70C0" w:rsidRPr="00091E43" w:rsidRDefault="004E70C0" w:rsidP="00177070">
            <w:pPr>
              <w:pStyle w:val="Tabellentext"/>
              <w:ind w:left="453" w:hanging="340"/>
            </w:pPr>
            <w:r>
              <w:t>2 =</w:t>
            </w:r>
            <w:r>
              <w:tab/>
            </w:r>
            <w:r>
              <w:t>Patient mit leichter Allgemeinerkrankung</w:t>
            </w:r>
          </w:p>
          <w:p w14:paraId="3C4BB0F5" w14:textId="77777777" w:rsidR="004E70C0" w:rsidRPr="00091E43" w:rsidRDefault="004E70C0" w:rsidP="00177070">
            <w:pPr>
              <w:pStyle w:val="Tabellentext"/>
              <w:ind w:left="453" w:hanging="340"/>
            </w:pPr>
            <w:r>
              <w:t>3 =</w:t>
            </w:r>
            <w:r>
              <w:tab/>
              <w:t>Patient mit schwerer Allgemeinerkrankung</w:t>
            </w:r>
          </w:p>
          <w:p w14:paraId="3ED0753B" w14:textId="77777777" w:rsidR="004E70C0" w:rsidRPr="00091E43" w:rsidRDefault="004E70C0" w:rsidP="00177070">
            <w:pPr>
              <w:pStyle w:val="Tabellentext"/>
              <w:ind w:left="453" w:hanging="340"/>
            </w:pPr>
            <w:r>
              <w:t>4 =</w:t>
            </w:r>
            <w:r>
              <w:tab/>
            </w:r>
            <w:r>
              <w:t>Patient mit schwerer Allgemeinerkrankung, die eine ständige Lebensbedrohung darstellt</w:t>
            </w:r>
          </w:p>
          <w:p w14:paraId="5E2E242F" w14:textId="77777777" w:rsidR="004E70C0" w:rsidRPr="00091E43" w:rsidRDefault="004E70C0" w:rsidP="00177070">
            <w:pPr>
              <w:pStyle w:val="Tabellentext"/>
              <w:ind w:left="453" w:hanging="340"/>
            </w:pPr>
            <w:r>
              <w:t>5 =</w:t>
            </w:r>
            <w:r>
              <w:tab/>
              <w:t>moribunder Patient, von dem nicht erwartet wird, dass er ohne Operation überlebt</w:t>
            </w:r>
          </w:p>
        </w:tc>
        <w:tc>
          <w:tcPr>
            <w:tcW w:w="1328" w:type="pct"/>
          </w:tcPr>
          <w:p w14:paraId="2B2F116B" w14:textId="77777777" w:rsidR="004E70C0" w:rsidRPr="00091E43" w:rsidRDefault="004E70C0" w:rsidP="000361A4">
            <w:pPr>
              <w:pStyle w:val="Tabellentext"/>
            </w:pPr>
            <w:r>
              <w:t>ASA</w:t>
            </w:r>
          </w:p>
        </w:tc>
      </w:tr>
      <w:tr w:rsidR="00275B01" w:rsidRPr="00743DF3" w14:paraId="4CB431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0200DA" w14:textId="77777777" w:rsidR="004E70C0" w:rsidRPr="00091E43" w:rsidRDefault="004E70C0" w:rsidP="000361A4">
            <w:pPr>
              <w:pStyle w:val="Tabellentext"/>
            </w:pPr>
            <w:r>
              <w:t>23:B</w:t>
            </w:r>
          </w:p>
        </w:tc>
        <w:tc>
          <w:tcPr>
            <w:tcW w:w="1075" w:type="pct"/>
          </w:tcPr>
          <w:p w14:paraId="37E75A7A" w14:textId="77777777" w:rsidR="004E70C0" w:rsidRPr="00091E43" w:rsidRDefault="004E70C0" w:rsidP="000361A4">
            <w:pPr>
              <w:pStyle w:val="Tabellentext"/>
            </w:pPr>
            <w:r>
              <w:t xml:space="preserve">Wundkontaminationsklassifikation </w:t>
            </w:r>
          </w:p>
        </w:tc>
        <w:tc>
          <w:tcPr>
            <w:tcW w:w="326" w:type="pct"/>
          </w:tcPr>
          <w:p w14:paraId="4186C566" w14:textId="77777777" w:rsidR="004E70C0" w:rsidRPr="00091E43" w:rsidRDefault="004E70C0" w:rsidP="000361A4">
            <w:pPr>
              <w:pStyle w:val="Tabellentext"/>
            </w:pPr>
            <w:r>
              <w:t>M</w:t>
            </w:r>
          </w:p>
        </w:tc>
        <w:tc>
          <w:tcPr>
            <w:tcW w:w="1646" w:type="pct"/>
          </w:tcPr>
          <w:p w14:paraId="6A4FB40B" w14:textId="77777777" w:rsidR="004E70C0" w:rsidRPr="00091E43" w:rsidRDefault="004E70C0" w:rsidP="00177070">
            <w:pPr>
              <w:pStyle w:val="Tabellentext"/>
              <w:ind w:left="453" w:hanging="340"/>
            </w:pPr>
            <w:r>
              <w:t>1 =</w:t>
            </w:r>
            <w:r>
              <w:tab/>
              <w:t>aseptische Eingriffe</w:t>
            </w:r>
          </w:p>
          <w:p w14:paraId="0EBAE99C" w14:textId="77777777" w:rsidR="004E70C0" w:rsidRPr="00091E43" w:rsidRDefault="004E70C0" w:rsidP="00177070">
            <w:pPr>
              <w:pStyle w:val="Tabellentext"/>
              <w:ind w:left="453" w:hanging="340"/>
            </w:pPr>
            <w:r>
              <w:t>2 =</w:t>
            </w:r>
            <w:r>
              <w:tab/>
              <w:t>bedingt aseptische Eingriffe</w:t>
            </w:r>
          </w:p>
          <w:p w14:paraId="33A0B075" w14:textId="77777777" w:rsidR="004E70C0" w:rsidRPr="00091E43" w:rsidRDefault="004E70C0" w:rsidP="00177070">
            <w:pPr>
              <w:pStyle w:val="Tabellentext"/>
              <w:ind w:left="453" w:hanging="340"/>
            </w:pPr>
            <w:r>
              <w:lastRenderedPageBreak/>
              <w:t>3 =</w:t>
            </w:r>
            <w:r>
              <w:tab/>
              <w:t>kontaminierte Eingriffe</w:t>
            </w:r>
          </w:p>
          <w:p w14:paraId="369E477B" w14:textId="77777777" w:rsidR="004E70C0" w:rsidRPr="00091E43" w:rsidRDefault="004E70C0" w:rsidP="00177070">
            <w:pPr>
              <w:pStyle w:val="Tabellentext"/>
              <w:ind w:left="453" w:hanging="340"/>
            </w:pPr>
            <w:r>
              <w:t>4 =</w:t>
            </w:r>
            <w:r>
              <w:tab/>
              <w:t>septische Eingriffe</w:t>
            </w:r>
          </w:p>
        </w:tc>
        <w:tc>
          <w:tcPr>
            <w:tcW w:w="1328" w:type="pct"/>
          </w:tcPr>
          <w:p w14:paraId="7128FE64" w14:textId="77777777" w:rsidR="004E70C0" w:rsidRPr="00091E43" w:rsidRDefault="004E70C0" w:rsidP="000361A4">
            <w:pPr>
              <w:pStyle w:val="Tabellentext"/>
            </w:pPr>
            <w:r>
              <w:lastRenderedPageBreak/>
              <w:t>PRAEOPCDC</w:t>
            </w:r>
          </w:p>
        </w:tc>
      </w:tr>
      <w:tr w:rsidR="00275B01" w:rsidRPr="00743DF3" w14:paraId="5910B3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E829EB" w14:textId="77777777" w:rsidR="004E70C0" w:rsidRPr="00091E43" w:rsidRDefault="004E70C0" w:rsidP="000361A4">
            <w:pPr>
              <w:pStyle w:val="Tabellentext"/>
            </w:pPr>
            <w:r>
              <w:t>30.1:B</w:t>
            </w:r>
          </w:p>
        </w:tc>
        <w:tc>
          <w:tcPr>
            <w:tcW w:w="1075" w:type="pct"/>
          </w:tcPr>
          <w:p w14:paraId="609CF409" w14:textId="77777777" w:rsidR="004E70C0" w:rsidRPr="00091E43" w:rsidRDefault="004E70C0" w:rsidP="000361A4">
            <w:pPr>
              <w:pStyle w:val="Tabellentext"/>
            </w:pPr>
            <w:r>
              <w:t xml:space="preserve">primäre </w:t>
            </w:r>
            <w:proofErr w:type="spellStart"/>
            <w:r>
              <w:t>Implantatfehllage</w:t>
            </w:r>
            <w:proofErr w:type="spellEnd"/>
          </w:p>
        </w:tc>
        <w:tc>
          <w:tcPr>
            <w:tcW w:w="326" w:type="pct"/>
          </w:tcPr>
          <w:p w14:paraId="004AEB0B" w14:textId="77777777" w:rsidR="004E70C0" w:rsidRPr="00091E43" w:rsidRDefault="004E70C0" w:rsidP="000361A4">
            <w:pPr>
              <w:pStyle w:val="Tabellentext"/>
            </w:pPr>
            <w:r>
              <w:t>K</w:t>
            </w:r>
          </w:p>
        </w:tc>
        <w:tc>
          <w:tcPr>
            <w:tcW w:w="1646" w:type="pct"/>
          </w:tcPr>
          <w:p w14:paraId="5527BC71" w14:textId="77777777" w:rsidR="004E70C0" w:rsidRPr="00091E43" w:rsidRDefault="004E70C0" w:rsidP="00177070">
            <w:pPr>
              <w:pStyle w:val="Tabellentext"/>
              <w:ind w:left="453" w:hanging="340"/>
            </w:pPr>
            <w:r>
              <w:t>1 =</w:t>
            </w:r>
            <w:r>
              <w:tab/>
              <w:t>ja</w:t>
            </w:r>
          </w:p>
        </w:tc>
        <w:tc>
          <w:tcPr>
            <w:tcW w:w="1328" w:type="pct"/>
          </w:tcPr>
          <w:p w14:paraId="707524C6" w14:textId="77777777" w:rsidR="004E70C0" w:rsidRPr="00091E43" w:rsidRDefault="004E70C0" w:rsidP="000361A4">
            <w:pPr>
              <w:pStyle w:val="Tabellentext"/>
            </w:pPr>
            <w:r>
              <w:t>IMPLANTATFEHLLAGE</w:t>
            </w:r>
          </w:p>
        </w:tc>
      </w:tr>
      <w:tr w:rsidR="00275B01" w:rsidRPr="00743DF3" w14:paraId="3AEDB7C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C1E007" w14:textId="77777777" w:rsidR="004E70C0" w:rsidRPr="00091E43" w:rsidRDefault="004E70C0" w:rsidP="000361A4">
            <w:pPr>
              <w:pStyle w:val="Tabellentext"/>
            </w:pPr>
            <w:r>
              <w:t>30.2:B</w:t>
            </w:r>
          </w:p>
        </w:tc>
        <w:tc>
          <w:tcPr>
            <w:tcW w:w="1075" w:type="pct"/>
          </w:tcPr>
          <w:p w14:paraId="58BC59CA" w14:textId="77777777" w:rsidR="004E70C0" w:rsidRPr="00091E43" w:rsidRDefault="004E70C0" w:rsidP="000361A4">
            <w:pPr>
              <w:pStyle w:val="Tabellentext"/>
            </w:pPr>
            <w:r>
              <w:t xml:space="preserve">sekundäre </w:t>
            </w:r>
            <w:proofErr w:type="spellStart"/>
            <w:r>
              <w:t>Implantatdislokation</w:t>
            </w:r>
            <w:proofErr w:type="spellEnd"/>
          </w:p>
        </w:tc>
        <w:tc>
          <w:tcPr>
            <w:tcW w:w="326" w:type="pct"/>
          </w:tcPr>
          <w:p w14:paraId="4CCD6DED" w14:textId="77777777" w:rsidR="004E70C0" w:rsidRPr="00091E43" w:rsidRDefault="004E70C0" w:rsidP="000361A4">
            <w:pPr>
              <w:pStyle w:val="Tabellentext"/>
            </w:pPr>
            <w:r>
              <w:t>K</w:t>
            </w:r>
          </w:p>
        </w:tc>
        <w:tc>
          <w:tcPr>
            <w:tcW w:w="1646" w:type="pct"/>
          </w:tcPr>
          <w:p w14:paraId="7FFF0B3D" w14:textId="77777777" w:rsidR="004E70C0" w:rsidRPr="00091E43" w:rsidRDefault="004E70C0" w:rsidP="00177070">
            <w:pPr>
              <w:pStyle w:val="Tabellentext"/>
              <w:ind w:left="453" w:hanging="340"/>
            </w:pPr>
            <w:r>
              <w:t>1 =</w:t>
            </w:r>
            <w:r>
              <w:tab/>
              <w:t>ja</w:t>
            </w:r>
          </w:p>
        </w:tc>
        <w:tc>
          <w:tcPr>
            <w:tcW w:w="1328" w:type="pct"/>
          </w:tcPr>
          <w:p w14:paraId="765F23CF" w14:textId="77777777" w:rsidR="004E70C0" w:rsidRPr="00091E43" w:rsidRDefault="004E70C0" w:rsidP="000361A4">
            <w:pPr>
              <w:pStyle w:val="Tabellentext"/>
            </w:pPr>
            <w:r>
              <w:t>IMPLANTATDSLOKATION</w:t>
            </w:r>
          </w:p>
        </w:tc>
      </w:tr>
      <w:tr w:rsidR="00275B01" w:rsidRPr="00743DF3" w14:paraId="734A216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AF552F" w14:textId="77777777" w:rsidR="004E70C0" w:rsidRPr="00091E43" w:rsidRDefault="004E70C0" w:rsidP="000361A4">
            <w:pPr>
              <w:pStyle w:val="Tabellentext"/>
            </w:pPr>
            <w:r>
              <w:t>30.3:B</w:t>
            </w:r>
          </w:p>
        </w:tc>
        <w:tc>
          <w:tcPr>
            <w:tcW w:w="1075" w:type="pct"/>
          </w:tcPr>
          <w:p w14:paraId="7D63BF64" w14:textId="77777777" w:rsidR="004E70C0" w:rsidRPr="00091E43" w:rsidRDefault="004E70C0" w:rsidP="000361A4">
            <w:pPr>
              <w:pStyle w:val="Tabellentext"/>
            </w:pPr>
            <w:r>
              <w:t>revisionsbedürftige Nachblutung/Wundhämatom</w:t>
            </w:r>
          </w:p>
        </w:tc>
        <w:tc>
          <w:tcPr>
            <w:tcW w:w="326" w:type="pct"/>
          </w:tcPr>
          <w:p w14:paraId="76B25EEE" w14:textId="77777777" w:rsidR="004E70C0" w:rsidRPr="00091E43" w:rsidRDefault="004E70C0" w:rsidP="000361A4">
            <w:pPr>
              <w:pStyle w:val="Tabellentext"/>
            </w:pPr>
            <w:r>
              <w:t>K</w:t>
            </w:r>
          </w:p>
        </w:tc>
        <w:tc>
          <w:tcPr>
            <w:tcW w:w="1646" w:type="pct"/>
          </w:tcPr>
          <w:p w14:paraId="33F0B730" w14:textId="77777777" w:rsidR="004E70C0" w:rsidRPr="00091E43" w:rsidRDefault="004E70C0" w:rsidP="00177070">
            <w:pPr>
              <w:pStyle w:val="Tabellentext"/>
              <w:ind w:left="453" w:hanging="340"/>
            </w:pPr>
            <w:r>
              <w:t>1 =</w:t>
            </w:r>
            <w:r>
              <w:tab/>
              <w:t>ja</w:t>
            </w:r>
          </w:p>
        </w:tc>
        <w:tc>
          <w:tcPr>
            <w:tcW w:w="1328" w:type="pct"/>
          </w:tcPr>
          <w:p w14:paraId="34B0877A" w14:textId="77777777" w:rsidR="004E70C0" w:rsidRPr="00091E43" w:rsidRDefault="004E70C0" w:rsidP="000361A4">
            <w:pPr>
              <w:pStyle w:val="Tabellentext"/>
            </w:pPr>
            <w:r>
              <w:t>HAEMATBLUTUN</w:t>
            </w:r>
          </w:p>
        </w:tc>
      </w:tr>
      <w:tr w:rsidR="00275B01" w:rsidRPr="00743DF3" w14:paraId="51897A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F003DE" w14:textId="77777777" w:rsidR="004E70C0" w:rsidRPr="00091E43" w:rsidRDefault="004E70C0" w:rsidP="000361A4">
            <w:pPr>
              <w:pStyle w:val="Tabellentext"/>
            </w:pPr>
            <w:r>
              <w:t>30.4:B</w:t>
            </w:r>
          </w:p>
        </w:tc>
        <w:tc>
          <w:tcPr>
            <w:tcW w:w="1075" w:type="pct"/>
          </w:tcPr>
          <w:p w14:paraId="7BD1564D" w14:textId="77777777" w:rsidR="004E70C0" w:rsidRPr="00091E43" w:rsidRDefault="004E70C0" w:rsidP="000361A4">
            <w:pPr>
              <w:pStyle w:val="Tabellentext"/>
            </w:pPr>
            <w:r>
              <w:t>revisionsbedürftige prolongierte Wundsekretion, Serom oder Gelenkerguss</w:t>
            </w:r>
          </w:p>
        </w:tc>
        <w:tc>
          <w:tcPr>
            <w:tcW w:w="326" w:type="pct"/>
          </w:tcPr>
          <w:p w14:paraId="28E8D584" w14:textId="77777777" w:rsidR="004E70C0" w:rsidRPr="00091E43" w:rsidRDefault="004E70C0" w:rsidP="000361A4">
            <w:pPr>
              <w:pStyle w:val="Tabellentext"/>
            </w:pPr>
            <w:r>
              <w:t>K</w:t>
            </w:r>
          </w:p>
        </w:tc>
        <w:tc>
          <w:tcPr>
            <w:tcW w:w="1646" w:type="pct"/>
          </w:tcPr>
          <w:p w14:paraId="0753E114" w14:textId="77777777" w:rsidR="004E70C0" w:rsidRPr="00091E43" w:rsidRDefault="004E70C0" w:rsidP="00177070">
            <w:pPr>
              <w:pStyle w:val="Tabellentext"/>
              <w:ind w:left="453" w:hanging="340"/>
            </w:pPr>
            <w:r>
              <w:t>1 =</w:t>
            </w:r>
            <w:r>
              <w:tab/>
              <w:t>ja</w:t>
            </w:r>
          </w:p>
        </w:tc>
        <w:tc>
          <w:tcPr>
            <w:tcW w:w="1328" w:type="pct"/>
          </w:tcPr>
          <w:p w14:paraId="37EE719E" w14:textId="77777777" w:rsidR="004E70C0" w:rsidRPr="00091E43" w:rsidRDefault="004E70C0" w:rsidP="000361A4">
            <w:pPr>
              <w:pStyle w:val="Tabellentext"/>
            </w:pPr>
            <w:r>
              <w:t>REVWUNDSEKR</w:t>
            </w:r>
          </w:p>
        </w:tc>
      </w:tr>
      <w:tr w:rsidR="00275B01" w:rsidRPr="00743DF3" w14:paraId="2682DD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2BE652" w14:textId="77777777" w:rsidR="004E70C0" w:rsidRPr="00091E43" w:rsidRDefault="004E70C0" w:rsidP="000361A4">
            <w:pPr>
              <w:pStyle w:val="Tabellentext"/>
            </w:pPr>
            <w:r>
              <w:t>30.5:B</w:t>
            </w:r>
          </w:p>
        </w:tc>
        <w:tc>
          <w:tcPr>
            <w:tcW w:w="1075" w:type="pct"/>
          </w:tcPr>
          <w:p w14:paraId="092FAF62" w14:textId="77777777" w:rsidR="004E70C0" w:rsidRPr="00091E43" w:rsidRDefault="004E70C0" w:rsidP="000361A4">
            <w:pPr>
              <w:pStyle w:val="Tabellentext"/>
            </w:pPr>
            <w:r>
              <w:t>Gefäßläsion</w:t>
            </w:r>
          </w:p>
        </w:tc>
        <w:tc>
          <w:tcPr>
            <w:tcW w:w="326" w:type="pct"/>
          </w:tcPr>
          <w:p w14:paraId="0568030B" w14:textId="77777777" w:rsidR="004E70C0" w:rsidRPr="00091E43" w:rsidRDefault="004E70C0" w:rsidP="000361A4">
            <w:pPr>
              <w:pStyle w:val="Tabellentext"/>
            </w:pPr>
            <w:r>
              <w:t>K</w:t>
            </w:r>
          </w:p>
        </w:tc>
        <w:tc>
          <w:tcPr>
            <w:tcW w:w="1646" w:type="pct"/>
          </w:tcPr>
          <w:p w14:paraId="02497891" w14:textId="77777777" w:rsidR="004E70C0" w:rsidRPr="00091E43" w:rsidRDefault="004E70C0" w:rsidP="00177070">
            <w:pPr>
              <w:pStyle w:val="Tabellentext"/>
              <w:ind w:left="453" w:hanging="340"/>
            </w:pPr>
            <w:r>
              <w:t>1 =</w:t>
            </w:r>
            <w:r>
              <w:tab/>
              <w:t>ja</w:t>
            </w:r>
          </w:p>
        </w:tc>
        <w:tc>
          <w:tcPr>
            <w:tcW w:w="1328" w:type="pct"/>
          </w:tcPr>
          <w:p w14:paraId="57A315A9" w14:textId="77777777" w:rsidR="004E70C0" w:rsidRPr="00091E43" w:rsidRDefault="004E70C0" w:rsidP="000361A4">
            <w:pPr>
              <w:pStyle w:val="Tabellentext"/>
            </w:pPr>
            <w:r>
              <w:t>GEFAESSLAESION</w:t>
            </w:r>
          </w:p>
        </w:tc>
      </w:tr>
      <w:tr w:rsidR="00275B01" w:rsidRPr="00743DF3" w14:paraId="1E4B30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67E2DE" w14:textId="77777777" w:rsidR="004E70C0" w:rsidRPr="00091E43" w:rsidRDefault="004E70C0" w:rsidP="000361A4">
            <w:pPr>
              <w:pStyle w:val="Tabellentext"/>
            </w:pPr>
            <w:r>
              <w:t>30.6:B</w:t>
            </w:r>
          </w:p>
        </w:tc>
        <w:tc>
          <w:tcPr>
            <w:tcW w:w="1075" w:type="pct"/>
          </w:tcPr>
          <w:p w14:paraId="7D7724A1" w14:textId="77777777" w:rsidR="004E70C0" w:rsidRPr="00091E43" w:rsidRDefault="004E70C0" w:rsidP="000361A4">
            <w:pPr>
              <w:pStyle w:val="Tabellentext"/>
            </w:pPr>
            <w:r>
              <w:t>bei Entlassung persistierender motorischer Nervenschaden</w:t>
            </w:r>
          </w:p>
        </w:tc>
        <w:tc>
          <w:tcPr>
            <w:tcW w:w="326" w:type="pct"/>
          </w:tcPr>
          <w:p w14:paraId="5EC5275A" w14:textId="77777777" w:rsidR="004E70C0" w:rsidRPr="00091E43" w:rsidRDefault="004E70C0" w:rsidP="000361A4">
            <w:pPr>
              <w:pStyle w:val="Tabellentext"/>
            </w:pPr>
            <w:r>
              <w:t>K</w:t>
            </w:r>
          </w:p>
        </w:tc>
        <w:tc>
          <w:tcPr>
            <w:tcW w:w="1646" w:type="pct"/>
          </w:tcPr>
          <w:p w14:paraId="4C839311" w14:textId="77777777" w:rsidR="004E70C0" w:rsidRPr="00091E43" w:rsidRDefault="004E70C0" w:rsidP="00177070">
            <w:pPr>
              <w:pStyle w:val="Tabellentext"/>
              <w:ind w:left="453" w:hanging="340"/>
            </w:pPr>
            <w:r>
              <w:t>1 =</w:t>
            </w:r>
            <w:r>
              <w:tab/>
              <w:t>ja</w:t>
            </w:r>
          </w:p>
        </w:tc>
        <w:tc>
          <w:tcPr>
            <w:tcW w:w="1328" w:type="pct"/>
          </w:tcPr>
          <w:p w14:paraId="6EADD82D" w14:textId="77777777" w:rsidR="004E70C0" w:rsidRPr="00091E43" w:rsidRDefault="004E70C0" w:rsidP="000361A4">
            <w:pPr>
              <w:pStyle w:val="Tabellentext"/>
            </w:pPr>
            <w:r>
              <w:t>NERVENSCHADEN</w:t>
            </w:r>
          </w:p>
        </w:tc>
      </w:tr>
      <w:tr w:rsidR="00275B01" w:rsidRPr="00743DF3" w14:paraId="2EFC234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9E1ACC" w14:textId="77777777" w:rsidR="004E70C0" w:rsidRPr="00091E43" w:rsidRDefault="004E70C0" w:rsidP="000361A4">
            <w:pPr>
              <w:pStyle w:val="Tabellentext"/>
            </w:pPr>
            <w:r>
              <w:t>30.7:B</w:t>
            </w:r>
          </w:p>
        </w:tc>
        <w:tc>
          <w:tcPr>
            <w:tcW w:w="1075" w:type="pct"/>
          </w:tcPr>
          <w:p w14:paraId="5D76EAC2" w14:textId="77777777" w:rsidR="004E70C0" w:rsidRPr="00091E43" w:rsidRDefault="004E70C0" w:rsidP="000361A4">
            <w:pPr>
              <w:pStyle w:val="Tabellentext"/>
            </w:pPr>
            <w:r>
              <w:t>Fraktur</w:t>
            </w:r>
          </w:p>
        </w:tc>
        <w:tc>
          <w:tcPr>
            <w:tcW w:w="326" w:type="pct"/>
          </w:tcPr>
          <w:p w14:paraId="36190ED6" w14:textId="77777777" w:rsidR="004E70C0" w:rsidRPr="00091E43" w:rsidRDefault="004E70C0" w:rsidP="000361A4">
            <w:pPr>
              <w:pStyle w:val="Tabellentext"/>
            </w:pPr>
            <w:r>
              <w:t>K</w:t>
            </w:r>
          </w:p>
        </w:tc>
        <w:tc>
          <w:tcPr>
            <w:tcW w:w="1646" w:type="pct"/>
          </w:tcPr>
          <w:p w14:paraId="7A5AF2F8" w14:textId="77777777" w:rsidR="004E70C0" w:rsidRPr="00091E43" w:rsidRDefault="004E70C0" w:rsidP="00177070">
            <w:pPr>
              <w:pStyle w:val="Tabellentext"/>
              <w:ind w:left="453" w:hanging="340"/>
            </w:pPr>
            <w:r>
              <w:t>1 =</w:t>
            </w:r>
            <w:r>
              <w:tab/>
              <w:t>ja</w:t>
            </w:r>
          </w:p>
        </w:tc>
        <w:tc>
          <w:tcPr>
            <w:tcW w:w="1328" w:type="pct"/>
          </w:tcPr>
          <w:p w14:paraId="0E27FC06" w14:textId="77777777" w:rsidR="004E70C0" w:rsidRPr="00091E43" w:rsidRDefault="004E70C0" w:rsidP="000361A4">
            <w:pPr>
              <w:pStyle w:val="Tabellentext"/>
            </w:pPr>
            <w:r>
              <w:t>FRAKTUR</w:t>
            </w:r>
          </w:p>
        </w:tc>
      </w:tr>
      <w:tr w:rsidR="00275B01" w:rsidRPr="00743DF3" w14:paraId="2EBB30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E173D8" w14:textId="77777777" w:rsidR="004E70C0" w:rsidRPr="00091E43" w:rsidRDefault="004E70C0" w:rsidP="000361A4">
            <w:pPr>
              <w:pStyle w:val="Tabellentext"/>
            </w:pPr>
            <w:r>
              <w:t>30.8:B</w:t>
            </w:r>
          </w:p>
        </w:tc>
        <w:tc>
          <w:tcPr>
            <w:tcW w:w="1075" w:type="pct"/>
          </w:tcPr>
          <w:p w14:paraId="7925E947" w14:textId="77777777" w:rsidR="004E70C0" w:rsidRPr="00091E43" w:rsidRDefault="004E70C0" w:rsidP="000361A4">
            <w:pPr>
              <w:pStyle w:val="Tabellentext"/>
            </w:pPr>
            <w:proofErr w:type="spellStart"/>
            <w:r>
              <w:t>Wunddehiszenz</w:t>
            </w:r>
            <w:proofErr w:type="spellEnd"/>
          </w:p>
        </w:tc>
        <w:tc>
          <w:tcPr>
            <w:tcW w:w="326" w:type="pct"/>
          </w:tcPr>
          <w:p w14:paraId="3E733165" w14:textId="77777777" w:rsidR="004E70C0" w:rsidRPr="00091E43" w:rsidRDefault="004E70C0" w:rsidP="000361A4">
            <w:pPr>
              <w:pStyle w:val="Tabellentext"/>
            </w:pPr>
            <w:r>
              <w:t>K</w:t>
            </w:r>
          </w:p>
        </w:tc>
        <w:tc>
          <w:tcPr>
            <w:tcW w:w="1646" w:type="pct"/>
          </w:tcPr>
          <w:p w14:paraId="643AB90B" w14:textId="77777777" w:rsidR="004E70C0" w:rsidRPr="00091E43" w:rsidRDefault="004E70C0" w:rsidP="00177070">
            <w:pPr>
              <w:pStyle w:val="Tabellentext"/>
              <w:ind w:left="453" w:hanging="340"/>
            </w:pPr>
            <w:r>
              <w:t>1 =</w:t>
            </w:r>
            <w:r>
              <w:tab/>
              <w:t>ja</w:t>
            </w:r>
          </w:p>
        </w:tc>
        <w:tc>
          <w:tcPr>
            <w:tcW w:w="1328" w:type="pct"/>
          </w:tcPr>
          <w:p w14:paraId="3BD9D488" w14:textId="77777777" w:rsidR="004E70C0" w:rsidRPr="00091E43" w:rsidRDefault="004E70C0" w:rsidP="000361A4">
            <w:pPr>
              <w:pStyle w:val="Tabellentext"/>
            </w:pPr>
            <w:r>
              <w:t>WUNDDEHISZE</w:t>
            </w:r>
          </w:p>
        </w:tc>
      </w:tr>
      <w:tr w:rsidR="00275B01" w:rsidRPr="00743DF3" w14:paraId="2980C7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487EA5" w14:textId="77777777" w:rsidR="004E70C0" w:rsidRPr="00091E43" w:rsidRDefault="004E70C0" w:rsidP="000361A4">
            <w:pPr>
              <w:pStyle w:val="Tabellentext"/>
            </w:pPr>
            <w:r>
              <w:t>30.9:B</w:t>
            </w:r>
          </w:p>
        </w:tc>
        <w:tc>
          <w:tcPr>
            <w:tcW w:w="1075" w:type="pct"/>
          </w:tcPr>
          <w:p w14:paraId="1E2F798D" w14:textId="77777777" w:rsidR="004E70C0" w:rsidRPr="00091E43" w:rsidRDefault="004E70C0" w:rsidP="000361A4">
            <w:pPr>
              <w:pStyle w:val="Tabellentext"/>
            </w:pPr>
            <w:r>
              <w:t>sekundäre Nekrose der Wundränder</w:t>
            </w:r>
          </w:p>
        </w:tc>
        <w:tc>
          <w:tcPr>
            <w:tcW w:w="326" w:type="pct"/>
          </w:tcPr>
          <w:p w14:paraId="1E56E87F" w14:textId="77777777" w:rsidR="004E70C0" w:rsidRPr="00091E43" w:rsidRDefault="004E70C0" w:rsidP="000361A4">
            <w:pPr>
              <w:pStyle w:val="Tabellentext"/>
            </w:pPr>
            <w:r>
              <w:t>K</w:t>
            </w:r>
          </w:p>
        </w:tc>
        <w:tc>
          <w:tcPr>
            <w:tcW w:w="1646" w:type="pct"/>
          </w:tcPr>
          <w:p w14:paraId="0722148D" w14:textId="77777777" w:rsidR="004E70C0" w:rsidRPr="00091E43" w:rsidRDefault="004E70C0" w:rsidP="00177070">
            <w:pPr>
              <w:pStyle w:val="Tabellentext"/>
              <w:ind w:left="453" w:hanging="340"/>
            </w:pPr>
            <w:r>
              <w:t>1 =</w:t>
            </w:r>
            <w:r>
              <w:tab/>
              <w:t>ja</w:t>
            </w:r>
          </w:p>
        </w:tc>
        <w:tc>
          <w:tcPr>
            <w:tcW w:w="1328" w:type="pct"/>
          </w:tcPr>
          <w:p w14:paraId="417B127B" w14:textId="77777777" w:rsidR="004E70C0" w:rsidRPr="00091E43" w:rsidRDefault="004E70C0" w:rsidP="000361A4">
            <w:pPr>
              <w:pStyle w:val="Tabellentext"/>
            </w:pPr>
            <w:r>
              <w:t>NEKROSEWUND</w:t>
            </w:r>
          </w:p>
        </w:tc>
      </w:tr>
      <w:tr w:rsidR="00275B01" w:rsidRPr="00743DF3" w14:paraId="0E9160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6FC37E" w14:textId="77777777" w:rsidR="004E70C0" w:rsidRPr="00091E43" w:rsidRDefault="004E70C0" w:rsidP="000361A4">
            <w:pPr>
              <w:pStyle w:val="Tabellentext"/>
            </w:pPr>
            <w:r>
              <w:t>32:B</w:t>
            </w:r>
          </w:p>
        </w:tc>
        <w:tc>
          <w:tcPr>
            <w:tcW w:w="1075" w:type="pct"/>
          </w:tcPr>
          <w:p w14:paraId="76AB8E43" w14:textId="77777777" w:rsidR="004E70C0" w:rsidRPr="00091E43" w:rsidRDefault="004E70C0" w:rsidP="000361A4">
            <w:pPr>
              <w:pStyle w:val="Tabellentext"/>
            </w:pPr>
            <w:r>
              <w:t>Wundinfektionstiefe</w:t>
            </w:r>
          </w:p>
        </w:tc>
        <w:tc>
          <w:tcPr>
            <w:tcW w:w="326" w:type="pct"/>
          </w:tcPr>
          <w:p w14:paraId="2E7DAA36" w14:textId="77777777" w:rsidR="004E70C0" w:rsidRPr="00091E43" w:rsidRDefault="004E70C0" w:rsidP="000361A4">
            <w:pPr>
              <w:pStyle w:val="Tabellentext"/>
            </w:pPr>
            <w:r>
              <w:t>K</w:t>
            </w:r>
          </w:p>
        </w:tc>
        <w:tc>
          <w:tcPr>
            <w:tcW w:w="1646" w:type="pct"/>
          </w:tcPr>
          <w:p w14:paraId="25F7957D" w14:textId="77777777" w:rsidR="004E70C0" w:rsidRPr="00091E43" w:rsidRDefault="004E70C0" w:rsidP="00177070">
            <w:pPr>
              <w:pStyle w:val="Tabellentext"/>
              <w:ind w:left="453" w:hanging="340"/>
            </w:pPr>
            <w:r>
              <w:t>1 =</w:t>
            </w:r>
            <w:r>
              <w:tab/>
              <w:t>A1 - postoperative, oberflächliche Wundinfektion</w:t>
            </w:r>
          </w:p>
          <w:p w14:paraId="262E94E8" w14:textId="77777777" w:rsidR="004E70C0" w:rsidRPr="00091E43" w:rsidRDefault="004E70C0" w:rsidP="00177070">
            <w:pPr>
              <w:pStyle w:val="Tabellentext"/>
              <w:ind w:left="453" w:hanging="340"/>
            </w:pPr>
            <w:r>
              <w:t>2 =</w:t>
            </w:r>
            <w:r>
              <w:tab/>
              <w:t>A2 - postoperative, tiefe Wundinfektion</w:t>
            </w:r>
          </w:p>
          <w:p w14:paraId="64136078" w14:textId="77777777" w:rsidR="004E70C0" w:rsidRPr="00091E43" w:rsidRDefault="004E70C0" w:rsidP="00177070">
            <w:pPr>
              <w:pStyle w:val="Tabellentext"/>
              <w:ind w:left="453" w:hanging="340"/>
            </w:pPr>
            <w:r>
              <w:t>3 =</w:t>
            </w:r>
            <w:r>
              <w:tab/>
              <w:t>A3 - Infektion von Organen und Körperhöhlen im Operationsgebiet</w:t>
            </w:r>
          </w:p>
        </w:tc>
        <w:tc>
          <w:tcPr>
            <w:tcW w:w="1328" w:type="pct"/>
          </w:tcPr>
          <w:p w14:paraId="5668D3C7" w14:textId="77777777" w:rsidR="004E70C0" w:rsidRPr="00091E43" w:rsidRDefault="004E70C0" w:rsidP="000361A4">
            <w:pPr>
              <w:pStyle w:val="Tabellentext"/>
            </w:pPr>
            <w:r>
              <w:t>POSTOPCDC</w:t>
            </w:r>
          </w:p>
        </w:tc>
      </w:tr>
      <w:tr w:rsidR="00275B01" w:rsidRPr="00743DF3" w14:paraId="021D32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3479BE" w14:textId="77777777" w:rsidR="004E70C0" w:rsidRPr="00091E43" w:rsidRDefault="004E70C0" w:rsidP="000361A4">
            <w:pPr>
              <w:pStyle w:val="Tabellentext"/>
            </w:pPr>
            <w:r>
              <w:t>43:B</w:t>
            </w:r>
          </w:p>
        </w:tc>
        <w:tc>
          <w:tcPr>
            <w:tcW w:w="1075" w:type="pct"/>
          </w:tcPr>
          <w:p w14:paraId="4A2F60E3" w14:textId="77777777" w:rsidR="004E70C0" w:rsidRPr="00091E43" w:rsidRDefault="004E70C0" w:rsidP="000361A4">
            <w:pPr>
              <w:pStyle w:val="Tabellentext"/>
            </w:pPr>
            <w:r>
              <w:t>Entlassungsdiagnose(n)</w:t>
            </w:r>
          </w:p>
        </w:tc>
        <w:tc>
          <w:tcPr>
            <w:tcW w:w="326" w:type="pct"/>
          </w:tcPr>
          <w:p w14:paraId="16A4CFD7" w14:textId="77777777" w:rsidR="004E70C0" w:rsidRPr="00091E43" w:rsidRDefault="004E70C0" w:rsidP="000361A4">
            <w:pPr>
              <w:pStyle w:val="Tabellentext"/>
            </w:pPr>
            <w:r>
              <w:t>M</w:t>
            </w:r>
          </w:p>
        </w:tc>
        <w:tc>
          <w:tcPr>
            <w:tcW w:w="1646" w:type="pct"/>
          </w:tcPr>
          <w:p w14:paraId="4BC629BF" w14:textId="77777777" w:rsidR="004E70C0" w:rsidRPr="00091E43" w:rsidRDefault="004E70C0" w:rsidP="00177070">
            <w:pPr>
              <w:pStyle w:val="Tabellentext"/>
              <w:ind w:left="453" w:hanging="340"/>
            </w:pPr>
            <w:r>
              <w:t>ICD-10-GM SGB V: https://www.bfarm.de</w:t>
            </w:r>
          </w:p>
        </w:tc>
        <w:tc>
          <w:tcPr>
            <w:tcW w:w="1328" w:type="pct"/>
          </w:tcPr>
          <w:p w14:paraId="0C3C5889" w14:textId="77777777" w:rsidR="004E70C0" w:rsidRPr="00091E43" w:rsidRDefault="004E70C0" w:rsidP="000361A4">
            <w:pPr>
              <w:pStyle w:val="Tabellentext"/>
            </w:pPr>
            <w:r>
              <w:t>ENTLDIAG</w:t>
            </w:r>
          </w:p>
        </w:tc>
      </w:tr>
      <w:tr w:rsidR="00275B01" w:rsidRPr="00743DF3" w14:paraId="0ED4A6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29EAB9" w14:textId="77777777" w:rsidR="004E70C0" w:rsidRPr="00091E43" w:rsidRDefault="004E70C0" w:rsidP="000361A4">
            <w:pPr>
              <w:pStyle w:val="Tabellentext"/>
            </w:pPr>
            <w:r>
              <w:t>45:B</w:t>
            </w:r>
          </w:p>
        </w:tc>
        <w:tc>
          <w:tcPr>
            <w:tcW w:w="1075" w:type="pct"/>
          </w:tcPr>
          <w:p w14:paraId="241E9354" w14:textId="77777777" w:rsidR="004E70C0" w:rsidRPr="00091E43" w:rsidRDefault="004E70C0" w:rsidP="000361A4">
            <w:pPr>
              <w:pStyle w:val="Tabellentext"/>
            </w:pPr>
            <w:r>
              <w:t>Versorgung bei Polytrauma</w:t>
            </w:r>
          </w:p>
        </w:tc>
        <w:tc>
          <w:tcPr>
            <w:tcW w:w="326" w:type="pct"/>
          </w:tcPr>
          <w:p w14:paraId="4406B902" w14:textId="77777777" w:rsidR="004E70C0" w:rsidRPr="00091E43" w:rsidRDefault="004E70C0" w:rsidP="000361A4">
            <w:pPr>
              <w:pStyle w:val="Tabellentext"/>
            </w:pPr>
            <w:r>
              <w:t>K</w:t>
            </w:r>
          </w:p>
        </w:tc>
        <w:tc>
          <w:tcPr>
            <w:tcW w:w="1646" w:type="pct"/>
          </w:tcPr>
          <w:p w14:paraId="50F4641B" w14:textId="77777777" w:rsidR="004E70C0" w:rsidRPr="00091E43" w:rsidRDefault="004E70C0" w:rsidP="00177070">
            <w:pPr>
              <w:pStyle w:val="Tabellentext"/>
              <w:ind w:left="453" w:hanging="340"/>
            </w:pPr>
            <w:r>
              <w:t>1 =</w:t>
            </w:r>
            <w:r>
              <w:tab/>
              <w:t>ja</w:t>
            </w:r>
          </w:p>
        </w:tc>
        <w:tc>
          <w:tcPr>
            <w:tcW w:w="1328" w:type="pct"/>
          </w:tcPr>
          <w:p w14:paraId="4AB14C9B" w14:textId="77777777" w:rsidR="004E70C0" w:rsidRPr="00091E43" w:rsidRDefault="004E70C0" w:rsidP="000361A4">
            <w:pPr>
              <w:pStyle w:val="Tabellentext"/>
            </w:pPr>
            <w:r>
              <w:t>VERSORGPOLY</w:t>
            </w:r>
          </w:p>
        </w:tc>
      </w:tr>
      <w:tr w:rsidR="00275B01" w:rsidRPr="00743DF3" w14:paraId="42C207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FB048D" w14:textId="77777777" w:rsidR="004E70C0" w:rsidRPr="00091E43" w:rsidRDefault="004E70C0" w:rsidP="000361A4">
            <w:pPr>
              <w:pStyle w:val="Tabellentext"/>
            </w:pPr>
            <w:r>
              <w:t>EF*</w:t>
            </w:r>
          </w:p>
        </w:tc>
        <w:tc>
          <w:tcPr>
            <w:tcW w:w="1075" w:type="pct"/>
          </w:tcPr>
          <w:p w14:paraId="4EEA4F24" w14:textId="77777777" w:rsidR="004E70C0" w:rsidRPr="00091E43" w:rsidRDefault="004E70C0" w:rsidP="000361A4">
            <w:pPr>
              <w:pStyle w:val="Tabellentext"/>
            </w:pPr>
            <w:r>
              <w:t>Patientenalter am Aufnahmetag in Jahren</w:t>
            </w:r>
          </w:p>
        </w:tc>
        <w:tc>
          <w:tcPr>
            <w:tcW w:w="326" w:type="pct"/>
          </w:tcPr>
          <w:p w14:paraId="0DEB0195" w14:textId="77777777" w:rsidR="004E70C0" w:rsidRPr="00091E43" w:rsidRDefault="004E70C0" w:rsidP="000361A4">
            <w:pPr>
              <w:pStyle w:val="Tabellentext"/>
            </w:pPr>
            <w:r>
              <w:t>-</w:t>
            </w:r>
          </w:p>
        </w:tc>
        <w:tc>
          <w:tcPr>
            <w:tcW w:w="1646" w:type="pct"/>
          </w:tcPr>
          <w:p w14:paraId="0BA85B04" w14:textId="77777777" w:rsidR="004E70C0" w:rsidRPr="00091E43" w:rsidRDefault="004E70C0" w:rsidP="00177070">
            <w:pPr>
              <w:pStyle w:val="Tabellentext"/>
              <w:ind w:left="453" w:hanging="340"/>
            </w:pPr>
            <w:r>
              <w:t>alter(GEBDATUM;AUFNDATUM)</w:t>
            </w:r>
          </w:p>
        </w:tc>
        <w:tc>
          <w:tcPr>
            <w:tcW w:w="1328" w:type="pct"/>
          </w:tcPr>
          <w:p w14:paraId="54B87089" w14:textId="77777777" w:rsidR="004E70C0" w:rsidRPr="00091E43" w:rsidRDefault="004E70C0" w:rsidP="000361A4">
            <w:pPr>
              <w:pStyle w:val="Tabellentext"/>
            </w:pPr>
            <w:r>
              <w:t>alter</w:t>
            </w:r>
          </w:p>
        </w:tc>
      </w:tr>
    </w:tbl>
    <w:p w14:paraId="28A930AD" w14:textId="77777777" w:rsidR="004E70C0" w:rsidRPr="00091E43" w:rsidRDefault="004E70C0" w:rsidP="00A53F02">
      <w:pPr>
        <w:spacing w:after="0"/>
        <w:rPr>
          <w:sz w:val="14"/>
          <w:szCs w:val="14"/>
        </w:rPr>
      </w:pPr>
      <w:r w:rsidRPr="00091E43">
        <w:rPr>
          <w:sz w:val="14"/>
          <w:szCs w:val="14"/>
        </w:rPr>
        <w:t>*Ersatzfeld im Exportformat</w:t>
      </w:r>
    </w:p>
    <w:p w14:paraId="7DBD1F02" w14:textId="77777777" w:rsidR="00ED3A3F" w:rsidRDefault="00ED3A3F">
      <w:pPr>
        <w:sectPr w:rsidR="00ED3A3F" w:rsidSect="00163BAC">
          <w:headerReference w:type="default" r:id="rId33"/>
          <w:footerReference w:type="default" r:id="rId34"/>
          <w:pgSz w:w="11906" w:h="16838"/>
          <w:pgMar w:top="1418" w:right="1134" w:bottom="1418" w:left="1701" w:header="454" w:footer="737" w:gutter="0"/>
          <w:cols w:space="708"/>
          <w:docGrid w:linePitch="360"/>
        </w:sectPr>
      </w:pPr>
    </w:p>
    <w:p w14:paraId="5B5B787A" w14:textId="77777777" w:rsidR="004E70C0" w:rsidRPr="003C6CA0" w:rsidRDefault="004E70C0" w:rsidP="0094520C">
      <w:pPr>
        <w:pStyle w:val="Absatzberschriftebene2nurinNavigation"/>
        <w:rPr>
          <w:sz w:val="21"/>
          <w:szCs w:val="21"/>
        </w:rPr>
      </w:pPr>
      <w:bookmarkStart w:id="19" w:name="_Toc230254888"/>
      <w:r w:rsidRPr="003C6CA0">
        <w:rPr>
          <w:sz w:val="21"/>
          <w:szCs w:val="21"/>
        </w:rPr>
        <w:lastRenderedPageBreak/>
        <w:t>Eigenschaften und Berechnung</w:t>
      </w:r>
      <w:bookmarkEnd w:id="19"/>
    </w:p>
    <w:tbl>
      <w:tblPr>
        <w:tblStyle w:val="IQTIGStandarderste-Spalte"/>
        <w:tblW w:w="0" w:type="auto"/>
        <w:tblLook w:val="0680" w:firstRow="0" w:lastRow="0" w:firstColumn="1" w:lastColumn="0" w:noHBand="1" w:noVBand="1"/>
      </w:tblPr>
      <w:tblGrid>
        <w:gridCol w:w="3161"/>
        <w:gridCol w:w="5900"/>
      </w:tblGrid>
      <w:tr w:rsidR="000517F0" w14:paraId="44D1BF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9B7C3" w14:textId="77777777" w:rsidR="004E70C0" w:rsidRPr="003C6CA0" w:rsidRDefault="004E70C0" w:rsidP="003C6CA0">
            <w:pPr>
              <w:pStyle w:val="Tabellenkopf"/>
            </w:pPr>
            <w:r w:rsidRPr="003C6CA0">
              <w:t>ID</w:t>
            </w:r>
          </w:p>
        </w:tc>
        <w:tc>
          <w:tcPr>
            <w:tcW w:w="5716" w:type="dxa"/>
          </w:tcPr>
          <w:p w14:paraId="5E7B8CB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54029</w:t>
            </w:r>
          </w:p>
        </w:tc>
      </w:tr>
      <w:tr w:rsidR="000955B5" w14:paraId="7FC90B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AEDFEA" w14:textId="77777777" w:rsidR="004E70C0" w:rsidRPr="003C6CA0" w:rsidRDefault="004E70C0" w:rsidP="003C6CA0">
            <w:pPr>
              <w:pStyle w:val="Tabellenkopf"/>
            </w:pPr>
            <w:r w:rsidRPr="003C6CA0">
              <w:t>Bezeichnung</w:t>
            </w:r>
          </w:p>
        </w:tc>
        <w:tc>
          <w:tcPr>
            <w:tcW w:w="5716" w:type="dxa"/>
          </w:tcPr>
          <w:p w14:paraId="78D0DD5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Spezifische Komplikationen bei osteosynthetischer Versorgung einer hüftgelenknahen Femurfraktur</w:t>
            </w:r>
          </w:p>
        </w:tc>
      </w:tr>
      <w:tr w:rsidR="000955B5" w14:paraId="7C8F6A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DC8175" w14:textId="77777777" w:rsidR="004E70C0" w:rsidRPr="003C6CA0" w:rsidRDefault="004E70C0" w:rsidP="003C6CA0">
            <w:pPr>
              <w:pStyle w:val="Tabellenkopf"/>
            </w:pPr>
            <w:r w:rsidRPr="003C6CA0">
              <w:t>Indikatortyp</w:t>
            </w:r>
          </w:p>
        </w:tc>
        <w:tc>
          <w:tcPr>
            <w:tcW w:w="5716" w:type="dxa"/>
          </w:tcPr>
          <w:p w14:paraId="4C5F3C0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FF149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F0DC8" w14:textId="77777777" w:rsidR="004E70C0" w:rsidRPr="003C6CA0" w:rsidRDefault="004E70C0" w:rsidP="003C6CA0">
            <w:pPr>
              <w:pStyle w:val="Tabellenkopf"/>
            </w:pPr>
            <w:r w:rsidRPr="003C6CA0">
              <w:t>Art des Wertes</w:t>
            </w:r>
          </w:p>
        </w:tc>
        <w:tc>
          <w:tcPr>
            <w:tcW w:w="5716" w:type="dxa"/>
          </w:tcPr>
          <w:p w14:paraId="01F06F7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9AE1E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1237B" w14:textId="77777777" w:rsidR="004E70C0" w:rsidRPr="003C6CA0" w:rsidRDefault="004E70C0" w:rsidP="003C6CA0">
            <w:pPr>
              <w:pStyle w:val="Tabellenkopf"/>
            </w:pPr>
            <w:r>
              <w:t>Auswertungsjahr</w:t>
            </w:r>
          </w:p>
        </w:tc>
        <w:tc>
          <w:tcPr>
            <w:tcW w:w="5716" w:type="dxa"/>
          </w:tcPr>
          <w:p w14:paraId="690B183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E3374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DB9B01" w14:textId="77777777" w:rsidR="004E70C0" w:rsidRPr="003C6CA0" w:rsidRDefault="004E70C0" w:rsidP="003C6CA0">
            <w:pPr>
              <w:pStyle w:val="Tabellenkopf"/>
            </w:pPr>
            <w:r>
              <w:t>Erfassungsjahr</w:t>
            </w:r>
          </w:p>
        </w:tc>
        <w:tc>
          <w:tcPr>
            <w:tcW w:w="5716" w:type="dxa"/>
          </w:tcPr>
          <w:p w14:paraId="1ED64C2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7E666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72B30" w14:textId="77777777" w:rsidR="004E70C0" w:rsidRPr="003C6CA0" w:rsidRDefault="004E70C0" w:rsidP="003C6CA0">
            <w:pPr>
              <w:pStyle w:val="Tabellenkopf"/>
            </w:pPr>
            <w:r>
              <w:t>Berichtszeitraum</w:t>
            </w:r>
          </w:p>
        </w:tc>
        <w:tc>
          <w:tcPr>
            <w:tcW w:w="5716" w:type="dxa"/>
          </w:tcPr>
          <w:p w14:paraId="0EE08F4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C7306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E4C0FB" w14:textId="77777777" w:rsidR="004E70C0" w:rsidRPr="003C6CA0" w:rsidRDefault="004E70C0" w:rsidP="003C6CA0">
            <w:pPr>
              <w:pStyle w:val="Tabellenkopf"/>
            </w:pPr>
            <w:r w:rsidRPr="003C6CA0">
              <w:t>Datenquelle</w:t>
            </w:r>
          </w:p>
        </w:tc>
        <w:tc>
          <w:tcPr>
            <w:tcW w:w="5716" w:type="dxa"/>
          </w:tcPr>
          <w:p w14:paraId="2ECC3DF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B64A1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D9A66B" w14:textId="77777777" w:rsidR="004E70C0" w:rsidRPr="003C6CA0" w:rsidRDefault="004E70C0" w:rsidP="003C6CA0">
            <w:pPr>
              <w:pStyle w:val="Tabellenkopf"/>
            </w:pPr>
            <w:r w:rsidRPr="003C6CA0">
              <w:t>Berechnun</w:t>
            </w:r>
            <w:r w:rsidRPr="003C6CA0">
              <w:t>gsart</w:t>
            </w:r>
          </w:p>
        </w:tc>
        <w:tc>
          <w:tcPr>
            <w:tcW w:w="5716" w:type="dxa"/>
          </w:tcPr>
          <w:p w14:paraId="1FD221B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09F0B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9A6FA4" w14:textId="77777777" w:rsidR="004E70C0" w:rsidRPr="003C6CA0" w:rsidRDefault="004E70C0" w:rsidP="003C6CA0">
            <w:pPr>
              <w:pStyle w:val="Tabellenkopf"/>
            </w:pPr>
            <w:r w:rsidRPr="003C6CA0">
              <w:t xml:space="preserve">Referenzbereich </w:t>
            </w:r>
            <w:r>
              <w:t>2025</w:t>
            </w:r>
          </w:p>
        </w:tc>
        <w:tc>
          <w:tcPr>
            <w:tcW w:w="5716" w:type="dxa"/>
          </w:tcPr>
          <w:p w14:paraId="45B9B69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2,75 (95. Perzentil)</w:t>
            </w:r>
          </w:p>
        </w:tc>
      </w:tr>
      <w:tr w:rsidR="000955B5" w14:paraId="2FF749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887035" w14:textId="77777777" w:rsidR="004E70C0" w:rsidRPr="003C6CA0" w:rsidRDefault="004E70C0" w:rsidP="003C6CA0">
            <w:pPr>
              <w:pStyle w:val="Tabellenkopf"/>
            </w:pPr>
            <w:r w:rsidRPr="003C6CA0">
              <w:t xml:space="preserve">Referenzbereich </w:t>
            </w:r>
            <w:r>
              <w:t>2024</w:t>
            </w:r>
          </w:p>
        </w:tc>
        <w:tc>
          <w:tcPr>
            <w:tcW w:w="5716" w:type="dxa"/>
          </w:tcPr>
          <w:p w14:paraId="3D458B2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2,87 (95. Perzentil)</w:t>
            </w:r>
          </w:p>
        </w:tc>
      </w:tr>
      <w:tr w:rsidR="000955B5" w14:paraId="533D0D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C4FB46" w14:textId="77777777" w:rsidR="004E70C0" w:rsidRPr="003C6CA0" w:rsidRDefault="004E70C0" w:rsidP="003C6CA0">
            <w:pPr>
              <w:pStyle w:val="Tabellenkopf"/>
            </w:pPr>
            <w:r w:rsidRPr="003C6CA0">
              <w:t xml:space="preserve">Erläuterung zum Referenzbereich </w:t>
            </w:r>
            <w:r>
              <w:t>2025</w:t>
            </w:r>
          </w:p>
        </w:tc>
        <w:tc>
          <w:tcPr>
            <w:tcW w:w="5716" w:type="dxa"/>
          </w:tcPr>
          <w:p w14:paraId="6BE88B8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A4A93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42DE65" w14:textId="77777777" w:rsidR="004E70C0" w:rsidRPr="003C6CA0" w:rsidRDefault="004E70C0" w:rsidP="003C6CA0">
            <w:pPr>
              <w:pStyle w:val="Tabellenkopf"/>
            </w:pPr>
            <w:r>
              <w:t>Methode Auffälligkeit</w:t>
            </w:r>
          </w:p>
        </w:tc>
        <w:tc>
          <w:tcPr>
            <w:tcW w:w="5716" w:type="dxa"/>
          </w:tcPr>
          <w:p w14:paraId="685AB12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B3BC4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73A56" w14:textId="77777777" w:rsidR="004E70C0" w:rsidRPr="003C6CA0" w:rsidRDefault="004E70C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825BFC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7832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F543AB" w14:textId="77777777" w:rsidR="004E70C0" w:rsidRPr="003C6CA0" w:rsidRDefault="004E70C0" w:rsidP="003C6CA0">
            <w:pPr>
              <w:pStyle w:val="Tabellenkopf"/>
            </w:pPr>
            <w:r w:rsidRPr="003C6CA0">
              <w:t>Methode der Risikoadjustierung</w:t>
            </w:r>
          </w:p>
        </w:tc>
        <w:tc>
          <w:tcPr>
            <w:tcW w:w="5716" w:type="dxa"/>
          </w:tcPr>
          <w:p w14:paraId="1231C5A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6F3D8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38C689" w14:textId="77777777" w:rsidR="004E70C0" w:rsidRPr="003C6CA0" w:rsidRDefault="004E70C0" w:rsidP="003C6CA0">
            <w:pPr>
              <w:pStyle w:val="Tabellenkopf"/>
            </w:pPr>
            <w:r w:rsidRPr="003C6CA0">
              <w:t>Erläuterung der Risikoadjustierung</w:t>
            </w:r>
          </w:p>
        </w:tc>
        <w:tc>
          <w:tcPr>
            <w:tcW w:w="5716" w:type="dxa"/>
          </w:tcPr>
          <w:p w14:paraId="6D2531C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2F4C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D199E1" w14:textId="77777777" w:rsidR="004E70C0" w:rsidRPr="003C6CA0" w:rsidRDefault="004E70C0" w:rsidP="003C6CA0">
            <w:pPr>
              <w:pStyle w:val="Tabellenkopf"/>
            </w:pPr>
            <w:r w:rsidRPr="003C6CA0">
              <w:t>Rechenregeln</w:t>
            </w:r>
          </w:p>
        </w:tc>
        <w:tc>
          <w:tcPr>
            <w:tcW w:w="5716" w:type="dxa"/>
            <w:tcBorders>
              <w:bottom w:val="nil"/>
            </w:tcBorders>
          </w:tcPr>
          <w:p w14:paraId="6B08F8F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2433C3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einer spezifischen behandlungsbedürftigen Komplikation</w:t>
            </w:r>
          </w:p>
          <w:p w14:paraId="786933B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6F2B0E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Ausgeschlossen werden Behandlungsfälle mit Versorgung bei Polytrauma</w:t>
            </w:r>
          </w:p>
          <w:p w14:paraId="57786BB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w:t>
            </w:r>
            <w:proofErr w:type="spellStart"/>
            <w:r w:rsidRPr="00164913">
              <w:rPr>
                <w:b/>
              </w:rPr>
              <w:t>observed</w:t>
            </w:r>
            <w:proofErr w:type="spellEnd"/>
            <w:r w:rsidRPr="00164913">
              <w:rPr>
                <w:b/>
              </w:rPr>
              <w:t>)</w:t>
            </w:r>
          </w:p>
          <w:p w14:paraId="41C8824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spezifischen postoperativen Komplikationen</w:t>
            </w:r>
          </w:p>
          <w:p w14:paraId="443AA5E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w:t>
            </w:r>
            <w:proofErr w:type="spellStart"/>
            <w:r w:rsidRPr="00164913">
              <w:rPr>
                <w:b/>
              </w:rPr>
              <w:t>expected</w:t>
            </w:r>
            <w:proofErr w:type="spellEnd"/>
            <w:r w:rsidRPr="00164913">
              <w:rPr>
                <w:b/>
              </w:rPr>
              <w:t>)</w:t>
            </w:r>
          </w:p>
          <w:p w14:paraId="18FA522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spezifischen postoperativen Komplikationen, risikoadjustiert nach logistischem HÜFT-FRAK-Score für den Indikator mit der ID 54029</w:t>
            </w:r>
          </w:p>
        </w:tc>
      </w:tr>
      <w:tr w:rsidR="000955B5" w14:paraId="1202FD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921B5" w14:textId="77777777" w:rsidR="004E70C0" w:rsidRPr="003C6CA0" w:rsidRDefault="004E70C0" w:rsidP="003C6CA0">
            <w:pPr>
              <w:pStyle w:val="Tabellenkopf"/>
            </w:pPr>
            <w:r w:rsidRPr="003C6CA0">
              <w:t>Erläuterung der Rechenregel</w:t>
            </w:r>
          </w:p>
        </w:tc>
        <w:tc>
          <w:tcPr>
            <w:tcW w:w="5716" w:type="dxa"/>
            <w:tcBorders>
              <w:top w:val="single" w:sz="4" w:space="0" w:color="BFBFBF" w:themeColor="background1" w:themeShade="BF"/>
            </w:tcBorders>
          </w:tcPr>
          <w:p w14:paraId="467F058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spezifischen behandlungsbedürftigen Komplikationen werden berücksichtigt:   </w:t>
            </w:r>
            <w:r>
              <w:br/>
              <w:t xml:space="preserve">   </w:t>
            </w:r>
            <w:r>
              <w:br/>
              <w:t xml:space="preserve">- primäre Implantatfehllage    </w:t>
            </w:r>
            <w:r>
              <w:br/>
              <w:t xml:space="preserve">- sekundäre Implantatdislokation   </w:t>
            </w:r>
            <w:r>
              <w:br/>
              <w:t xml:space="preserve">- revisionsbedürftige Nachblutung/Wundhämatom  </w:t>
            </w:r>
            <w:r>
              <w:br/>
            </w:r>
            <w:r>
              <w:lastRenderedPageBreak/>
              <w:t xml:space="preserve">- revisionsbedürftige prolongierte Wundsekretion, Serom oder Gelenkerguss  </w:t>
            </w:r>
            <w:r>
              <w:br/>
              <w:t xml:space="preserve">- OP- oder interventionsbedürftige Gefäßläsion   </w:t>
            </w:r>
            <w:r>
              <w:br/>
              <w:t xml:space="preserve">- bei Entlassung persistierender motorischer Nervenschaden   </w:t>
            </w:r>
            <w:r>
              <w:br/>
              <w:t xml:space="preserve">- Fraktur    </w:t>
            </w:r>
            <w:r>
              <w:br/>
              <w:t xml:space="preserve">- Wunddehiszenz   </w:t>
            </w:r>
            <w:r>
              <w:br/>
              <w:t xml:space="preserve">- sekundäre Nekrose der Wundränder    </w:t>
            </w:r>
            <w:r>
              <w:br/>
              <w:t>- Wundinfektionstiefe A2 und A3 nach den KISS-Definitionen bei vorliegender Wundinfektion</w:t>
            </w:r>
          </w:p>
        </w:tc>
      </w:tr>
      <w:tr w:rsidR="000955B5" w14:paraId="4FD2D3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C7234" w14:textId="77777777" w:rsidR="004E70C0" w:rsidRPr="003C6CA0" w:rsidRDefault="004E70C0" w:rsidP="003C6CA0">
            <w:pPr>
              <w:pStyle w:val="Tabellenkopf"/>
            </w:pPr>
            <w:r w:rsidRPr="003C6CA0">
              <w:lastRenderedPageBreak/>
              <w:t>Teildatensatzbezug</w:t>
            </w:r>
          </w:p>
        </w:tc>
        <w:tc>
          <w:tcPr>
            <w:tcW w:w="5716" w:type="dxa"/>
          </w:tcPr>
          <w:p w14:paraId="3375F8B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17/1:B</w:t>
            </w:r>
          </w:p>
        </w:tc>
      </w:tr>
      <w:tr w:rsidR="000955B5" w14:paraId="43CC3B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D90D7" w14:textId="77777777" w:rsidR="004E70C0" w:rsidRPr="003C6CA0" w:rsidRDefault="004E70C0" w:rsidP="003C6CA0">
            <w:pPr>
              <w:pStyle w:val="Tabellenkopf"/>
            </w:pPr>
            <w:r w:rsidRPr="003C6CA0">
              <w:t>Zähler (Formel)</w:t>
            </w:r>
          </w:p>
        </w:tc>
        <w:tc>
          <w:tcPr>
            <w:tcW w:w="5716" w:type="dxa"/>
          </w:tcPr>
          <w:p w14:paraId="317A81A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O_54029</w:t>
            </w:r>
          </w:p>
        </w:tc>
      </w:tr>
      <w:tr w:rsidR="00CA3AE5" w14:paraId="1DAA80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2215A3" w14:textId="77777777" w:rsidR="004E70C0" w:rsidRPr="003C6CA0" w:rsidRDefault="004E70C0" w:rsidP="003C6CA0">
            <w:pPr>
              <w:pStyle w:val="Tabellenkopf"/>
            </w:pPr>
            <w:r w:rsidRPr="003C6CA0">
              <w:t>Nenner (Formel)</w:t>
            </w:r>
          </w:p>
        </w:tc>
        <w:tc>
          <w:tcPr>
            <w:tcW w:w="5716" w:type="dxa"/>
          </w:tcPr>
          <w:p w14:paraId="6FA4BB1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E_54029</w:t>
            </w:r>
          </w:p>
        </w:tc>
      </w:tr>
      <w:tr w:rsidR="00CA3AE5" w14:paraId="36F60AB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10AE79F" w14:textId="77777777" w:rsidR="004E70C0" w:rsidRPr="003C6CA0" w:rsidRDefault="004E70C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BA7728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A6479F5" w14:textId="77777777" w:rsidR="004E70C0" w:rsidRPr="003C6CA0" w:rsidRDefault="004E70C0" w:rsidP="003C6CA0">
                  <w:pPr>
                    <w:pStyle w:val="Tabellenkopf"/>
                  </w:pPr>
                  <w:r>
                    <w:t>O (observed)</w:t>
                  </w:r>
                </w:p>
              </w:tc>
            </w:tr>
            <w:tr w:rsidR="00CA3AE5" w:rsidRPr="00743DF3" w14:paraId="4F22C494" w14:textId="77777777" w:rsidTr="00D34D7F">
              <w:tc>
                <w:tcPr>
                  <w:tcW w:w="2125" w:type="dxa"/>
                  <w:tcBorders>
                    <w:top w:val="single" w:sz="4" w:space="0" w:color="BFBFBF" w:themeColor="background1" w:themeShade="BF"/>
                  </w:tcBorders>
                  <w:vAlign w:val="center"/>
                </w:tcPr>
                <w:p w14:paraId="71E0E281"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5B5E63AD" w14:textId="77777777" w:rsidR="004E70C0" w:rsidRPr="00164913" w:rsidRDefault="004E70C0" w:rsidP="00164913">
                  <w:pPr>
                    <w:pStyle w:val="Tabellentext"/>
                  </w:pPr>
                  <w:r>
                    <w:t>Kalkulatorische Kennzahl</w:t>
                  </w:r>
                </w:p>
              </w:tc>
            </w:tr>
            <w:tr w:rsidR="00CA3AE5" w:rsidRPr="00743DF3" w14:paraId="4D8942B1" w14:textId="77777777" w:rsidTr="00D34D7F">
              <w:tc>
                <w:tcPr>
                  <w:tcW w:w="2125" w:type="dxa"/>
                  <w:vAlign w:val="center"/>
                </w:tcPr>
                <w:p w14:paraId="03DC4EB7" w14:textId="77777777" w:rsidR="004E70C0" w:rsidRPr="00164913" w:rsidRDefault="004E70C0" w:rsidP="00164913">
                  <w:pPr>
                    <w:pStyle w:val="Tabellentext"/>
                  </w:pPr>
                  <w:r w:rsidRPr="00164913">
                    <w:t>ID</w:t>
                  </w:r>
                </w:p>
              </w:tc>
              <w:tc>
                <w:tcPr>
                  <w:tcW w:w="3755" w:type="dxa"/>
                  <w:vAlign w:val="center"/>
                </w:tcPr>
                <w:p w14:paraId="35C47A01" w14:textId="77777777" w:rsidR="004E70C0" w:rsidRPr="00164913" w:rsidRDefault="004E70C0" w:rsidP="00164913">
                  <w:pPr>
                    <w:pStyle w:val="Tabellentext"/>
                  </w:pPr>
                  <w:r>
                    <w:t>O_54029</w:t>
                  </w:r>
                </w:p>
              </w:tc>
            </w:tr>
            <w:tr w:rsidR="00CA3AE5" w:rsidRPr="00743DF3" w14:paraId="283B9CA5" w14:textId="77777777" w:rsidTr="00D34D7F">
              <w:tc>
                <w:tcPr>
                  <w:tcW w:w="2125" w:type="dxa"/>
                  <w:vAlign w:val="center"/>
                </w:tcPr>
                <w:p w14:paraId="25D06156" w14:textId="77777777" w:rsidR="004E70C0" w:rsidRPr="00164913" w:rsidRDefault="004E70C0" w:rsidP="00164913">
                  <w:pPr>
                    <w:pStyle w:val="Tabellentext"/>
                  </w:pPr>
                  <w:r w:rsidRPr="00164913">
                    <w:t>Bezug zu QS-Ergebnissen</w:t>
                  </w:r>
                </w:p>
              </w:tc>
              <w:tc>
                <w:tcPr>
                  <w:tcW w:w="3755" w:type="dxa"/>
                  <w:vAlign w:val="center"/>
                </w:tcPr>
                <w:p w14:paraId="4632DC56" w14:textId="77777777" w:rsidR="004E70C0" w:rsidRPr="00164913" w:rsidRDefault="004E70C0" w:rsidP="00164913">
                  <w:pPr>
                    <w:pStyle w:val="Tabellentext"/>
                  </w:pPr>
                  <w:r>
                    <w:t>54029</w:t>
                  </w:r>
                </w:p>
              </w:tc>
            </w:tr>
            <w:tr w:rsidR="00CA3AE5" w:rsidRPr="00743DF3" w14:paraId="7042EF59" w14:textId="77777777" w:rsidTr="00D34D7F">
              <w:tc>
                <w:tcPr>
                  <w:tcW w:w="2125" w:type="dxa"/>
                  <w:tcBorders>
                    <w:bottom w:val="single" w:sz="4" w:space="0" w:color="BFBFBF" w:themeColor="background1" w:themeShade="BF"/>
                  </w:tcBorders>
                  <w:vAlign w:val="center"/>
                </w:tcPr>
                <w:p w14:paraId="11F531C6" w14:textId="77777777" w:rsidR="004E70C0" w:rsidRPr="00164913" w:rsidRDefault="004E70C0" w:rsidP="00164913">
                  <w:pPr>
                    <w:pStyle w:val="Tabellentext"/>
                  </w:pPr>
                  <w:r w:rsidRPr="00164913">
                    <w:t>Sortierung</w:t>
                  </w:r>
                </w:p>
              </w:tc>
              <w:tc>
                <w:tcPr>
                  <w:tcW w:w="3755" w:type="dxa"/>
                  <w:vAlign w:val="center"/>
                </w:tcPr>
                <w:p w14:paraId="06832584" w14:textId="77777777" w:rsidR="004E70C0" w:rsidRPr="00164913" w:rsidRDefault="004E70C0" w:rsidP="00164913">
                  <w:pPr>
                    <w:pStyle w:val="Tabellentext"/>
                  </w:pPr>
                  <w:r>
                    <w:t>-</w:t>
                  </w:r>
                </w:p>
              </w:tc>
            </w:tr>
            <w:tr w:rsidR="00CA3AE5" w:rsidRPr="00743DF3" w14:paraId="577EE187" w14:textId="77777777" w:rsidTr="00D34D7F">
              <w:tc>
                <w:tcPr>
                  <w:tcW w:w="2125" w:type="dxa"/>
                  <w:tcBorders>
                    <w:top w:val="single" w:sz="4" w:space="0" w:color="BFBFBF" w:themeColor="background1" w:themeShade="BF"/>
                  </w:tcBorders>
                  <w:vAlign w:val="center"/>
                </w:tcPr>
                <w:p w14:paraId="52E52497" w14:textId="77777777" w:rsidR="004E70C0" w:rsidRPr="00164913" w:rsidRDefault="004E70C0" w:rsidP="00164913">
                  <w:pPr>
                    <w:pStyle w:val="Tabellentext"/>
                  </w:pPr>
                  <w:r w:rsidRPr="00164913">
                    <w:t>Rechenregel</w:t>
                  </w:r>
                </w:p>
              </w:tc>
              <w:tc>
                <w:tcPr>
                  <w:tcW w:w="3755" w:type="dxa"/>
                  <w:vAlign w:val="center"/>
                </w:tcPr>
                <w:p w14:paraId="3BB9870D" w14:textId="77777777" w:rsidR="004E70C0" w:rsidRPr="00164913" w:rsidRDefault="004E70C0" w:rsidP="00164913">
                  <w:pPr>
                    <w:pStyle w:val="Tabellentext"/>
                  </w:pPr>
                  <w:r>
                    <w:t>Beobachtete Anzahl an spezifischen postoperativen Komplikationen</w:t>
                  </w:r>
                </w:p>
              </w:tc>
            </w:tr>
            <w:tr w:rsidR="00CA3AE5" w:rsidRPr="00743DF3" w14:paraId="46659C61" w14:textId="77777777" w:rsidTr="00D34D7F">
              <w:tc>
                <w:tcPr>
                  <w:tcW w:w="2125" w:type="dxa"/>
                  <w:tcBorders>
                    <w:top w:val="single" w:sz="4" w:space="0" w:color="BFBFBF" w:themeColor="background1" w:themeShade="BF"/>
                  </w:tcBorders>
                  <w:vAlign w:val="center"/>
                </w:tcPr>
                <w:p w14:paraId="399ECFC9"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1C962066" w14:textId="77777777" w:rsidR="004E70C0" w:rsidRPr="00164913" w:rsidRDefault="004E70C0" w:rsidP="00164913">
                  <w:pPr>
                    <w:pStyle w:val="Tabellentext"/>
                  </w:pPr>
                  <w:r>
                    <w:t>Anzahl</w:t>
                  </w:r>
                </w:p>
              </w:tc>
            </w:tr>
            <w:tr w:rsidR="00CA3AE5" w:rsidRPr="00743DF3" w14:paraId="75F2E9D9" w14:textId="77777777" w:rsidTr="00D34D7F">
              <w:tc>
                <w:tcPr>
                  <w:tcW w:w="2125" w:type="dxa"/>
                  <w:vAlign w:val="center"/>
                </w:tcPr>
                <w:p w14:paraId="432D1F56" w14:textId="77777777" w:rsidR="004E70C0" w:rsidRPr="00164913" w:rsidRDefault="004E70C0" w:rsidP="00164913">
                  <w:pPr>
                    <w:pStyle w:val="Tabellentext"/>
                  </w:pPr>
                  <w:r w:rsidRPr="00164913">
                    <w:t>Teildatensatz</w:t>
                  </w:r>
                  <w:r w:rsidRPr="00164913">
                    <w:t>bezug</w:t>
                  </w:r>
                </w:p>
              </w:tc>
              <w:tc>
                <w:tcPr>
                  <w:tcW w:w="3755" w:type="dxa"/>
                  <w:vAlign w:val="center"/>
                </w:tcPr>
                <w:p w14:paraId="351807E0" w14:textId="77777777" w:rsidR="004E70C0" w:rsidRPr="00164913" w:rsidRDefault="004E70C0" w:rsidP="00164913">
                  <w:pPr>
                    <w:pStyle w:val="Tabellentext"/>
                  </w:pPr>
                  <w:r>
                    <w:t>17/1:B</w:t>
                  </w:r>
                </w:p>
              </w:tc>
            </w:tr>
            <w:tr w:rsidR="00CA3AE5" w:rsidRPr="00743DF3" w14:paraId="576F3117" w14:textId="77777777" w:rsidTr="00D34D7F">
              <w:tc>
                <w:tcPr>
                  <w:tcW w:w="2125" w:type="dxa"/>
                  <w:vAlign w:val="center"/>
                </w:tcPr>
                <w:p w14:paraId="030222FF" w14:textId="77777777" w:rsidR="004E70C0" w:rsidRPr="00164913" w:rsidRDefault="004E70C0" w:rsidP="00164913">
                  <w:pPr>
                    <w:pStyle w:val="Tabellentext"/>
                  </w:pPr>
                  <w:r w:rsidRPr="00164913">
                    <w:t>Zähler</w:t>
                  </w:r>
                </w:p>
              </w:tc>
              <w:tc>
                <w:tcPr>
                  <w:tcW w:w="3755" w:type="dxa"/>
                </w:tcPr>
                <w:p w14:paraId="0405392D" w14:textId="77777777" w:rsidR="004E70C0" w:rsidRPr="00164913" w:rsidRDefault="004E70C0" w:rsidP="00164913">
                  <w:pPr>
                    <w:pStyle w:val="Tabellentext"/>
                  </w:pPr>
                  <w:r>
                    <w:t xml:space="preserve">IMPLANTATFEHLLAGE %==% 1 | </w:t>
                  </w:r>
                  <w:r>
                    <w:br/>
                  </w:r>
                  <w:r>
                    <w:t xml:space="preserve">IMPLANTATDSLOKATION %==% 1 | </w:t>
                  </w:r>
                  <w:r>
                    <w:br/>
                    <w:t xml:space="preserve">GEFAESSLAESION %==% 1 |  </w:t>
                  </w:r>
                  <w:r>
                    <w:br/>
                    <w:t xml:space="preserve">NERVENSCHADEN %==% 1 |  </w:t>
                  </w:r>
                  <w:r>
                    <w:br/>
                    <w:t xml:space="preserve">FRAKTUR %==% 1 |  </w:t>
                  </w:r>
                  <w:r>
                    <w:br/>
                    <w:t xml:space="preserve">HAEMATBLUTUN %==% 1 | </w:t>
                  </w:r>
                  <w:r>
                    <w:br/>
                    <w:t xml:space="preserve">REVWUNDSEKR %==% 1 | </w:t>
                  </w:r>
                  <w:r>
                    <w:br/>
                    <w:t xml:space="preserve">POSTOPCDC %in% c(2,3) |   </w:t>
                  </w:r>
                  <w:r>
                    <w:br/>
                    <w:t xml:space="preserve">WUNDDEHISZE %==% 1 |  </w:t>
                  </w:r>
                  <w:r>
                    <w:br/>
                    <w:t>NEKROSEWUND %==% 1</w:t>
                  </w:r>
                </w:p>
              </w:tc>
            </w:tr>
            <w:tr w:rsidR="00CA3AE5" w:rsidRPr="00743DF3" w14:paraId="3A14DCBF" w14:textId="77777777" w:rsidTr="00D34D7F">
              <w:tc>
                <w:tcPr>
                  <w:tcW w:w="2125" w:type="dxa"/>
                  <w:vAlign w:val="center"/>
                </w:tcPr>
                <w:p w14:paraId="5FBB2399" w14:textId="77777777" w:rsidR="004E70C0" w:rsidRPr="00164913" w:rsidRDefault="004E70C0" w:rsidP="00164913">
                  <w:pPr>
                    <w:pStyle w:val="Tabellentext"/>
                  </w:pPr>
                  <w:r w:rsidRPr="00164913">
                    <w:t>Nenner</w:t>
                  </w:r>
                </w:p>
              </w:tc>
              <w:tc>
                <w:tcPr>
                  <w:tcW w:w="3755" w:type="dxa"/>
                </w:tcPr>
                <w:p w14:paraId="295196D9" w14:textId="77777777" w:rsidR="004E70C0" w:rsidRPr="00164913" w:rsidRDefault="004E70C0" w:rsidP="00164913">
                  <w:pPr>
                    <w:pStyle w:val="Tabellentext"/>
                  </w:pPr>
                  <w:r>
                    <w:t xml:space="preserve">alter %&gt;=% 18 &amp; </w:t>
                  </w:r>
                  <w:r>
                    <w:br/>
                    <w:t>VERSORGPOLY %!=% 1</w:t>
                  </w:r>
                </w:p>
              </w:tc>
            </w:tr>
            <w:tr w:rsidR="00CA3AE5" w:rsidRPr="00AC590F" w14:paraId="3A0C3B2A" w14:textId="77777777" w:rsidTr="00D34D7F">
              <w:tc>
                <w:tcPr>
                  <w:tcW w:w="2125" w:type="dxa"/>
                  <w:vAlign w:val="center"/>
                </w:tcPr>
                <w:p w14:paraId="4D656407" w14:textId="77777777" w:rsidR="004E70C0" w:rsidRPr="00164913" w:rsidRDefault="004E70C0" w:rsidP="00164913">
                  <w:pPr>
                    <w:pStyle w:val="Tabellentext"/>
                  </w:pPr>
                  <w:r w:rsidRPr="00164913">
                    <w:t>Darstellung</w:t>
                  </w:r>
                </w:p>
              </w:tc>
              <w:tc>
                <w:tcPr>
                  <w:tcW w:w="3755" w:type="dxa"/>
                  <w:vAlign w:val="center"/>
                </w:tcPr>
                <w:p w14:paraId="45BB35D0" w14:textId="77777777" w:rsidR="004E70C0" w:rsidRPr="00164913" w:rsidRDefault="004E70C0" w:rsidP="00164913">
                  <w:pPr>
                    <w:pStyle w:val="Tabellentext"/>
                  </w:pPr>
                  <w:r>
                    <w:t>-</w:t>
                  </w:r>
                </w:p>
              </w:tc>
            </w:tr>
            <w:tr w:rsidR="00CA3AE5" w:rsidRPr="00AC590F" w14:paraId="7B991532" w14:textId="77777777" w:rsidTr="00D34D7F">
              <w:tc>
                <w:tcPr>
                  <w:tcW w:w="2125" w:type="dxa"/>
                  <w:tcBorders>
                    <w:bottom w:val="single" w:sz="4" w:space="0" w:color="BFBFBF" w:themeColor="background1" w:themeShade="BF"/>
                  </w:tcBorders>
                  <w:vAlign w:val="center"/>
                </w:tcPr>
                <w:p w14:paraId="0246827E"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6608D325" w14:textId="77777777" w:rsidR="004E70C0" w:rsidRPr="00164913" w:rsidRDefault="004E70C0" w:rsidP="00164913">
                  <w:pPr>
                    <w:pStyle w:val="Tabellentext"/>
                  </w:pPr>
                  <w:r>
                    <w:t>-</w:t>
                  </w:r>
                </w:p>
              </w:tc>
            </w:tr>
          </w:tbl>
          <w:p w14:paraId="3ACF1F71"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5F06A5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804FD92" w14:textId="77777777" w:rsidR="004E70C0" w:rsidRPr="003C6CA0" w:rsidRDefault="004E70C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A6C93C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28098A4" w14:textId="77777777" w:rsidR="004E70C0" w:rsidRPr="003C6CA0" w:rsidRDefault="004E70C0" w:rsidP="003C6CA0">
                  <w:pPr>
                    <w:pStyle w:val="Tabellenkopf"/>
                  </w:pPr>
                  <w:r>
                    <w:t>E (expected)</w:t>
                  </w:r>
                </w:p>
              </w:tc>
            </w:tr>
            <w:tr w:rsidR="00CA3AE5" w:rsidRPr="00743DF3" w14:paraId="1FAB6F0B" w14:textId="77777777" w:rsidTr="00D34D7F">
              <w:tc>
                <w:tcPr>
                  <w:tcW w:w="2125" w:type="dxa"/>
                  <w:tcBorders>
                    <w:top w:val="single" w:sz="4" w:space="0" w:color="BFBFBF" w:themeColor="background1" w:themeShade="BF"/>
                  </w:tcBorders>
                  <w:vAlign w:val="center"/>
                </w:tcPr>
                <w:p w14:paraId="626F49EF"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62743894" w14:textId="77777777" w:rsidR="004E70C0" w:rsidRPr="00164913" w:rsidRDefault="004E70C0" w:rsidP="00164913">
                  <w:pPr>
                    <w:pStyle w:val="Tabellentext"/>
                  </w:pPr>
                  <w:r>
                    <w:t>Kalkulatorische Kennzahl</w:t>
                  </w:r>
                </w:p>
              </w:tc>
            </w:tr>
            <w:tr w:rsidR="00CA3AE5" w:rsidRPr="00743DF3" w14:paraId="0F60BB67" w14:textId="77777777" w:rsidTr="00D34D7F">
              <w:tc>
                <w:tcPr>
                  <w:tcW w:w="2125" w:type="dxa"/>
                  <w:vAlign w:val="center"/>
                </w:tcPr>
                <w:p w14:paraId="0ECFB458" w14:textId="77777777" w:rsidR="004E70C0" w:rsidRPr="00164913" w:rsidRDefault="004E70C0" w:rsidP="00164913">
                  <w:pPr>
                    <w:pStyle w:val="Tabellentext"/>
                  </w:pPr>
                  <w:r w:rsidRPr="00164913">
                    <w:t>ID</w:t>
                  </w:r>
                </w:p>
              </w:tc>
              <w:tc>
                <w:tcPr>
                  <w:tcW w:w="3755" w:type="dxa"/>
                  <w:vAlign w:val="center"/>
                </w:tcPr>
                <w:p w14:paraId="5146420D" w14:textId="77777777" w:rsidR="004E70C0" w:rsidRPr="00164913" w:rsidRDefault="004E70C0" w:rsidP="00164913">
                  <w:pPr>
                    <w:pStyle w:val="Tabellentext"/>
                  </w:pPr>
                  <w:r>
                    <w:t>E_54029</w:t>
                  </w:r>
                </w:p>
              </w:tc>
            </w:tr>
            <w:tr w:rsidR="00CA3AE5" w:rsidRPr="00743DF3" w14:paraId="3B76EE33" w14:textId="77777777" w:rsidTr="00D34D7F">
              <w:tc>
                <w:tcPr>
                  <w:tcW w:w="2125" w:type="dxa"/>
                  <w:vAlign w:val="center"/>
                </w:tcPr>
                <w:p w14:paraId="0D020742" w14:textId="77777777" w:rsidR="004E70C0" w:rsidRPr="00164913" w:rsidRDefault="004E70C0" w:rsidP="00164913">
                  <w:pPr>
                    <w:pStyle w:val="Tabellentext"/>
                  </w:pPr>
                  <w:r w:rsidRPr="00164913">
                    <w:t>Bezug zu QS-Ergebnissen</w:t>
                  </w:r>
                </w:p>
              </w:tc>
              <w:tc>
                <w:tcPr>
                  <w:tcW w:w="3755" w:type="dxa"/>
                  <w:vAlign w:val="center"/>
                </w:tcPr>
                <w:p w14:paraId="21DD223B" w14:textId="77777777" w:rsidR="004E70C0" w:rsidRPr="00164913" w:rsidRDefault="004E70C0" w:rsidP="00164913">
                  <w:pPr>
                    <w:pStyle w:val="Tabellentext"/>
                  </w:pPr>
                  <w:r>
                    <w:t>54029</w:t>
                  </w:r>
                </w:p>
              </w:tc>
            </w:tr>
            <w:tr w:rsidR="00CA3AE5" w:rsidRPr="00743DF3" w14:paraId="1357954C" w14:textId="77777777" w:rsidTr="00D34D7F">
              <w:tc>
                <w:tcPr>
                  <w:tcW w:w="2125" w:type="dxa"/>
                  <w:tcBorders>
                    <w:bottom w:val="single" w:sz="4" w:space="0" w:color="BFBFBF" w:themeColor="background1" w:themeShade="BF"/>
                  </w:tcBorders>
                  <w:vAlign w:val="center"/>
                </w:tcPr>
                <w:p w14:paraId="5C9D0047" w14:textId="77777777" w:rsidR="004E70C0" w:rsidRPr="00164913" w:rsidRDefault="004E70C0" w:rsidP="00164913">
                  <w:pPr>
                    <w:pStyle w:val="Tabellentext"/>
                  </w:pPr>
                  <w:r w:rsidRPr="00164913">
                    <w:lastRenderedPageBreak/>
                    <w:t>Sortierung</w:t>
                  </w:r>
                </w:p>
              </w:tc>
              <w:tc>
                <w:tcPr>
                  <w:tcW w:w="3755" w:type="dxa"/>
                  <w:vAlign w:val="center"/>
                </w:tcPr>
                <w:p w14:paraId="0E209743" w14:textId="77777777" w:rsidR="004E70C0" w:rsidRPr="00164913" w:rsidRDefault="004E70C0" w:rsidP="00164913">
                  <w:pPr>
                    <w:pStyle w:val="Tabellentext"/>
                  </w:pPr>
                  <w:r>
                    <w:t>-</w:t>
                  </w:r>
                </w:p>
              </w:tc>
            </w:tr>
            <w:tr w:rsidR="00CA3AE5" w:rsidRPr="00743DF3" w14:paraId="4B86C627" w14:textId="77777777" w:rsidTr="00D34D7F">
              <w:tc>
                <w:tcPr>
                  <w:tcW w:w="2125" w:type="dxa"/>
                  <w:tcBorders>
                    <w:top w:val="single" w:sz="4" w:space="0" w:color="BFBFBF" w:themeColor="background1" w:themeShade="BF"/>
                  </w:tcBorders>
                  <w:vAlign w:val="center"/>
                </w:tcPr>
                <w:p w14:paraId="220741AE" w14:textId="77777777" w:rsidR="004E70C0" w:rsidRPr="00164913" w:rsidRDefault="004E70C0" w:rsidP="00164913">
                  <w:pPr>
                    <w:pStyle w:val="Tabellentext"/>
                  </w:pPr>
                  <w:r w:rsidRPr="00164913">
                    <w:t>Rechenregel</w:t>
                  </w:r>
                </w:p>
              </w:tc>
              <w:tc>
                <w:tcPr>
                  <w:tcW w:w="3755" w:type="dxa"/>
                  <w:vAlign w:val="center"/>
                </w:tcPr>
                <w:p w14:paraId="0B6F651D" w14:textId="77777777" w:rsidR="004E70C0" w:rsidRPr="00164913" w:rsidRDefault="004E70C0" w:rsidP="00164913">
                  <w:pPr>
                    <w:pStyle w:val="Tabellentext"/>
                  </w:pPr>
                  <w:r>
                    <w:t>Erwartete Anzahl an spezifischen postoperativen Komplikationen, risikoadjustiert nach logistischem HÜFT-FRAK-Score für den Indikator mit der ID 54029</w:t>
                  </w:r>
                </w:p>
              </w:tc>
            </w:tr>
            <w:tr w:rsidR="00CA3AE5" w:rsidRPr="00743DF3" w14:paraId="13507D66" w14:textId="77777777" w:rsidTr="00D34D7F">
              <w:tc>
                <w:tcPr>
                  <w:tcW w:w="2125" w:type="dxa"/>
                  <w:tcBorders>
                    <w:top w:val="single" w:sz="4" w:space="0" w:color="BFBFBF" w:themeColor="background1" w:themeShade="BF"/>
                  </w:tcBorders>
                  <w:vAlign w:val="center"/>
                </w:tcPr>
                <w:p w14:paraId="0C6C9DFD"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3DF5A1E4" w14:textId="77777777" w:rsidR="004E70C0" w:rsidRPr="00164913" w:rsidRDefault="004E70C0" w:rsidP="00164913">
                  <w:pPr>
                    <w:pStyle w:val="Tabellentext"/>
                  </w:pPr>
                  <w:r>
                    <w:t>Summe</w:t>
                  </w:r>
                </w:p>
              </w:tc>
            </w:tr>
            <w:tr w:rsidR="00CA3AE5" w:rsidRPr="00743DF3" w14:paraId="44008062" w14:textId="77777777" w:rsidTr="00D34D7F">
              <w:tc>
                <w:tcPr>
                  <w:tcW w:w="2125" w:type="dxa"/>
                  <w:vAlign w:val="center"/>
                </w:tcPr>
                <w:p w14:paraId="11E7762B" w14:textId="77777777" w:rsidR="004E70C0" w:rsidRPr="00164913" w:rsidRDefault="004E70C0" w:rsidP="00164913">
                  <w:pPr>
                    <w:pStyle w:val="Tabellentext"/>
                  </w:pPr>
                  <w:r w:rsidRPr="00164913">
                    <w:t>Teildatensatz</w:t>
                  </w:r>
                  <w:r w:rsidRPr="00164913">
                    <w:t>bezug</w:t>
                  </w:r>
                </w:p>
              </w:tc>
              <w:tc>
                <w:tcPr>
                  <w:tcW w:w="3755" w:type="dxa"/>
                  <w:vAlign w:val="center"/>
                </w:tcPr>
                <w:p w14:paraId="77AD075D" w14:textId="77777777" w:rsidR="004E70C0" w:rsidRPr="00164913" w:rsidRDefault="004E70C0" w:rsidP="00164913">
                  <w:pPr>
                    <w:pStyle w:val="Tabellentext"/>
                  </w:pPr>
                  <w:r>
                    <w:t>17/1:B</w:t>
                  </w:r>
                </w:p>
              </w:tc>
            </w:tr>
            <w:tr w:rsidR="00CA3AE5" w:rsidRPr="00743DF3" w14:paraId="20894309" w14:textId="77777777" w:rsidTr="00D34D7F">
              <w:tc>
                <w:tcPr>
                  <w:tcW w:w="2125" w:type="dxa"/>
                  <w:vAlign w:val="center"/>
                </w:tcPr>
                <w:p w14:paraId="624A0458" w14:textId="77777777" w:rsidR="004E70C0" w:rsidRPr="00164913" w:rsidRDefault="004E70C0" w:rsidP="00164913">
                  <w:pPr>
                    <w:pStyle w:val="Tabellentext"/>
                  </w:pPr>
                  <w:r w:rsidRPr="00164913">
                    <w:t>Zähler</w:t>
                  </w:r>
                </w:p>
              </w:tc>
              <w:tc>
                <w:tcPr>
                  <w:tcW w:w="3755" w:type="dxa"/>
                </w:tcPr>
                <w:p w14:paraId="4C958E84" w14:textId="77777777" w:rsidR="004E70C0" w:rsidRPr="00164913" w:rsidRDefault="004E70C0" w:rsidP="00164913">
                  <w:pPr>
                    <w:pStyle w:val="Tabellentext"/>
                  </w:pPr>
                  <w:r>
                    <w:t>fn_M17N1Score_54029</w:t>
                  </w:r>
                </w:p>
              </w:tc>
            </w:tr>
            <w:tr w:rsidR="00CA3AE5" w:rsidRPr="00743DF3" w14:paraId="1B79E8FC" w14:textId="77777777" w:rsidTr="00D34D7F">
              <w:tc>
                <w:tcPr>
                  <w:tcW w:w="2125" w:type="dxa"/>
                  <w:vAlign w:val="center"/>
                </w:tcPr>
                <w:p w14:paraId="4CDD6505" w14:textId="77777777" w:rsidR="004E70C0" w:rsidRPr="00164913" w:rsidRDefault="004E70C0" w:rsidP="00164913">
                  <w:pPr>
                    <w:pStyle w:val="Tabellentext"/>
                  </w:pPr>
                  <w:r w:rsidRPr="00164913">
                    <w:t>Nenner</w:t>
                  </w:r>
                </w:p>
              </w:tc>
              <w:tc>
                <w:tcPr>
                  <w:tcW w:w="3755" w:type="dxa"/>
                </w:tcPr>
                <w:p w14:paraId="647945DC" w14:textId="77777777" w:rsidR="004E70C0" w:rsidRPr="00164913" w:rsidRDefault="004E70C0" w:rsidP="00164913">
                  <w:pPr>
                    <w:pStyle w:val="Tabellentext"/>
                  </w:pPr>
                  <w:r>
                    <w:t xml:space="preserve">alter %&gt;=% 18 &amp; </w:t>
                  </w:r>
                  <w:r>
                    <w:br/>
                    <w:t>VERSORGPOLY %!=% 1</w:t>
                  </w:r>
                </w:p>
              </w:tc>
            </w:tr>
            <w:tr w:rsidR="00CA3AE5" w:rsidRPr="00AC590F" w14:paraId="352E023D" w14:textId="77777777" w:rsidTr="00D34D7F">
              <w:tc>
                <w:tcPr>
                  <w:tcW w:w="2125" w:type="dxa"/>
                  <w:vAlign w:val="center"/>
                </w:tcPr>
                <w:p w14:paraId="2EEBB9C7" w14:textId="77777777" w:rsidR="004E70C0" w:rsidRPr="00164913" w:rsidRDefault="004E70C0" w:rsidP="00164913">
                  <w:pPr>
                    <w:pStyle w:val="Tabellentext"/>
                  </w:pPr>
                  <w:r w:rsidRPr="00164913">
                    <w:t>Darstellung</w:t>
                  </w:r>
                </w:p>
              </w:tc>
              <w:tc>
                <w:tcPr>
                  <w:tcW w:w="3755" w:type="dxa"/>
                  <w:vAlign w:val="center"/>
                </w:tcPr>
                <w:p w14:paraId="2442E3E8" w14:textId="77777777" w:rsidR="004E70C0" w:rsidRPr="00164913" w:rsidRDefault="004E70C0" w:rsidP="00164913">
                  <w:pPr>
                    <w:pStyle w:val="Tabellentext"/>
                  </w:pPr>
                  <w:r>
                    <w:t>-</w:t>
                  </w:r>
                </w:p>
              </w:tc>
            </w:tr>
            <w:tr w:rsidR="00CA3AE5" w:rsidRPr="00AC590F" w14:paraId="7E01EA1B" w14:textId="77777777" w:rsidTr="00D34D7F">
              <w:tc>
                <w:tcPr>
                  <w:tcW w:w="2125" w:type="dxa"/>
                  <w:tcBorders>
                    <w:bottom w:val="single" w:sz="4" w:space="0" w:color="BFBFBF" w:themeColor="background1" w:themeShade="BF"/>
                  </w:tcBorders>
                  <w:vAlign w:val="center"/>
                </w:tcPr>
                <w:p w14:paraId="4118B886"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6C6BC8C4" w14:textId="77777777" w:rsidR="004E70C0" w:rsidRPr="00164913" w:rsidRDefault="004E70C0" w:rsidP="00164913">
                  <w:pPr>
                    <w:pStyle w:val="Tabellentext"/>
                  </w:pPr>
                  <w:r>
                    <w:t>-</w:t>
                  </w:r>
                </w:p>
              </w:tc>
            </w:tr>
          </w:tbl>
          <w:p w14:paraId="2A7F0505"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27950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2D0138" w14:textId="77777777" w:rsidR="004E70C0" w:rsidRPr="003C6CA0" w:rsidRDefault="004E70C0" w:rsidP="003C6CA0">
            <w:pPr>
              <w:pStyle w:val="Tabellenkopf"/>
            </w:pPr>
            <w:r w:rsidRPr="003C6CA0">
              <w:lastRenderedPageBreak/>
              <w:t>Verwendete Funktionen</w:t>
            </w:r>
          </w:p>
        </w:tc>
        <w:tc>
          <w:tcPr>
            <w:tcW w:w="5716" w:type="dxa"/>
          </w:tcPr>
          <w:p w14:paraId="0094AB3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fn_M17N1Score_54029</w:t>
            </w:r>
          </w:p>
        </w:tc>
      </w:tr>
      <w:tr w:rsidR="00CA3AE5" w14:paraId="55A2BE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019C61" w14:textId="77777777" w:rsidR="004E70C0" w:rsidRPr="003C6CA0" w:rsidRDefault="004E70C0" w:rsidP="003C6CA0">
            <w:pPr>
              <w:pStyle w:val="Tabellenkopf"/>
            </w:pPr>
            <w:r w:rsidRPr="003C6CA0">
              <w:t>Verwendete Listen</w:t>
            </w:r>
          </w:p>
        </w:tc>
        <w:tc>
          <w:tcPr>
            <w:tcW w:w="5716" w:type="dxa"/>
          </w:tcPr>
          <w:p w14:paraId="4FD9126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proofErr w:type="spellStart"/>
            <w:r>
              <w:t>ICD_HGV_KEP_Adipositas</w:t>
            </w:r>
            <w:proofErr w:type="spellEnd"/>
            <w:r>
              <w:br/>
            </w:r>
            <w:proofErr w:type="spellStart"/>
            <w:r>
              <w:t>ICD_HGV_KEP_Alkoholabusus</w:t>
            </w:r>
            <w:proofErr w:type="spellEnd"/>
            <w:r>
              <w:br/>
            </w:r>
            <w:proofErr w:type="spellStart"/>
            <w:r>
              <w:t>ICD_HGV_KEP_Entzuendliche_Gerinnungsstoerungen</w:t>
            </w:r>
            <w:proofErr w:type="spellEnd"/>
            <w:r>
              <w:br/>
            </w:r>
            <w:proofErr w:type="spellStart"/>
            <w:r>
              <w:t>ICD_HGV_KEP_Gewichtsverlust</w:t>
            </w:r>
            <w:proofErr w:type="spellEnd"/>
            <w:r>
              <w:br/>
            </w:r>
            <w:proofErr w:type="spellStart"/>
            <w:r>
              <w:t>ICD_HGV_KEP_Hypothyreose</w:t>
            </w:r>
            <w:proofErr w:type="spellEnd"/>
            <w:r>
              <w:br/>
            </w:r>
            <w:proofErr w:type="spellStart"/>
            <w:r>
              <w:t>ICD_HGV_KEP_Niereninsuffizienz</w:t>
            </w:r>
            <w:proofErr w:type="spellEnd"/>
          </w:p>
        </w:tc>
      </w:tr>
      <w:tr w:rsidR="00CA3AE5" w14:paraId="15BFAE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695AC4" w14:textId="77777777" w:rsidR="004E70C0" w:rsidRPr="003C6CA0" w:rsidRDefault="004E70C0" w:rsidP="003C6CA0">
            <w:pPr>
              <w:pStyle w:val="Tabellenkopf"/>
            </w:pPr>
            <w:r w:rsidRPr="003C6CA0">
              <w:t>Darstellung</w:t>
            </w:r>
          </w:p>
        </w:tc>
        <w:tc>
          <w:tcPr>
            <w:tcW w:w="5716" w:type="dxa"/>
          </w:tcPr>
          <w:p w14:paraId="67CBEFE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174E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8D1A67" w14:textId="77777777" w:rsidR="004E70C0" w:rsidRPr="003C6CA0" w:rsidRDefault="004E70C0" w:rsidP="003C6CA0">
            <w:pPr>
              <w:pStyle w:val="Tabellenkopf"/>
            </w:pPr>
            <w:r w:rsidRPr="003C6CA0">
              <w:t>Grafik</w:t>
            </w:r>
          </w:p>
        </w:tc>
        <w:tc>
          <w:tcPr>
            <w:tcW w:w="5716" w:type="dxa"/>
          </w:tcPr>
          <w:p w14:paraId="413AC7F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FA12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347EFB" w14:textId="77777777" w:rsidR="004E70C0" w:rsidRPr="003C6CA0" w:rsidRDefault="004E70C0" w:rsidP="003C6CA0">
            <w:pPr>
              <w:pStyle w:val="Tabellenkopf"/>
            </w:pPr>
            <w:r w:rsidRPr="003C6CA0">
              <w:t>Vergleichbarkeit mit Vorjahresergebnissen</w:t>
            </w:r>
          </w:p>
        </w:tc>
        <w:tc>
          <w:tcPr>
            <w:tcW w:w="5716" w:type="dxa"/>
          </w:tcPr>
          <w:p w14:paraId="0CF8204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A087C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A50E93" w14:textId="77777777" w:rsidR="004E70C0" w:rsidRPr="003C6CA0" w:rsidRDefault="004E70C0" w:rsidP="003C6CA0">
            <w:pPr>
              <w:pStyle w:val="Tabellenkopf"/>
            </w:pPr>
            <w:r w:rsidRPr="003C6CA0">
              <w:t>Erläuterung der Vergleichbarkeit zum Vorjahr</w:t>
            </w:r>
          </w:p>
        </w:tc>
        <w:tc>
          <w:tcPr>
            <w:tcW w:w="5716" w:type="dxa"/>
          </w:tcPr>
          <w:p w14:paraId="282CCED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669EA6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AC7F7D" w14:textId="77777777" w:rsidR="004E70C0" w:rsidRPr="003C6CA0" w:rsidRDefault="004E70C0" w:rsidP="003C6CA0">
            <w:pPr>
              <w:pStyle w:val="Tabellenkopf"/>
            </w:pPr>
            <w:r w:rsidRPr="003C6CA0">
              <w:t>Begründung der Änderungen der endgültigen gegenüber den prospektiven Rechenregeln</w:t>
            </w:r>
          </w:p>
        </w:tc>
        <w:tc>
          <w:tcPr>
            <w:tcW w:w="5716" w:type="dxa"/>
          </w:tcPr>
          <w:p w14:paraId="7EA3A28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Die in den prospektiven Rechenregeln zum EJ 2025 angekündigte Einführung der Risikoadjustierung fand bereits zum Auswertungsjahr 2024 statt.</w:t>
            </w:r>
          </w:p>
        </w:tc>
      </w:tr>
    </w:tbl>
    <w:p w14:paraId="6F6382D4" w14:textId="77777777" w:rsidR="004E70C0" w:rsidRDefault="004E70C0" w:rsidP="00AA7E2B">
      <w:pPr>
        <w:pStyle w:val="Tabellentext"/>
        <w:spacing w:before="0" w:after="0" w:line="20" w:lineRule="exact"/>
        <w:ind w:left="0" w:right="0"/>
      </w:pPr>
    </w:p>
    <w:p w14:paraId="579EFA0C" w14:textId="77777777" w:rsidR="00ED3A3F" w:rsidRDefault="00ED3A3F">
      <w:pPr>
        <w:sectPr w:rsidR="00ED3A3F" w:rsidSect="00AD6E6F">
          <w:headerReference w:type="default" r:id="rId35"/>
          <w:footerReference w:type="default" r:id="rId36"/>
          <w:pgSz w:w="11906" w:h="16838"/>
          <w:pgMar w:top="1418" w:right="1134" w:bottom="1418" w:left="1701" w:header="454" w:footer="737" w:gutter="0"/>
          <w:cols w:space="708"/>
          <w:docGrid w:linePitch="360"/>
        </w:sectPr>
      </w:pPr>
    </w:p>
    <w:p w14:paraId="08EB8218" w14:textId="77777777" w:rsidR="004E70C0" w:rsidRPr="00517F8F" w:rsidRDefault="004E70C0" w:rsidP="007F3806">
      <w:pPr>
        <w:pStyle w:val="Absatzberschriftebene2nurinNavigation"/>
        <w:rPr>
          <w:rFonts w:ascii="Barlow Medium" w:hAnsi="Barlow Medium"/>
          <w:sz w:val="21"/>
          <w:szCs w:val="21"/>
        </w:rPr>
      </w:pPr>
      <w:bookmarkStart w:id="20" w:name="_Toc230254889"/>
      <w:r w:rsidRPr="0007370F">
        <w:rPr>
          <w:sz w:val="21"/>
          <w:szCs w:val="21"/>
        </w:rPr>
        <w:lastRenderedPageBreak/>
        <w:t>Risikofaktoren</w:t>
      </w:r>
      <w:bookmarkEnd w:id="20"/>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7CF2D7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DEA7D21" w14:textId="77777777" w:rsidR="004E70C0" w:rsidRPr="00687D5B" w:rsidRDefault="004E70C0" w:rsidP="000804A4">
            <w:pPr>
              <w:pStyle w:val="Tabellenkopf"/>
            </w:pPr>
            <w:r>
              <w:t>Transformation:</w:t>
            </w:r>
            <w:r w:rsidRPr="009D53F5">
              <w:t xml:space="preserve"> </w:t>
            </w:r>
            <w:r>
              <w:t>Logit</w:t>
            </w:r>
          </w:p>
        </w:tc>
      </w:tr>
      <w:tr w:rsidR="009D53F5" w:rsidRPr="009E2B0C" w14:paraId="78BD020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210C75D" w14:textId="77777777" w:rsidR="004E70C0" w:rsidRPr="00687D5B" w:rsidRDefault="004E70C0" w:rsidP="000804A4">
            <w:pPr>
              <w:pStyle w:val="Tabellenkopf"/>
            </w:pPr>
            <w:r>
              <w:t>Referenzwahrscheinlichkeit:</w:t>
            </w:r>
            <w:r w:rsidRPr="009D53F5">
              <w:t xml:space="preserve"> </w:t>
            </w:r>
            <w:r>
              <w:t>1,375 % (Odds: 0,014)</w:t>
            </w:r>
          </w:p>
        </w:tc>
      </w:tr>
      <w:tr w:rsidR="00BA23B7" w:rsidRPr="009E2B0C" w14:paraId="646D3F6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6042FE0" w14:textId="77777777" w:rsidR="004E70C0" w:rsidRPr="0007370F" w:rsidRDefault="004E70C0" w:rsidP="0007370F">
            <w:pPr>
              <w:pStyle w:val="Tabellenkopf"/>
            </w:pPr>
            <w:r w:rsidRPr="0007370F">
              <w:t>Risikofaktor</w:t>
            </w:r>
          </w:p>
        </w:tc>
        <w:tc>
          <w:tcPr>
            <w:tcW w:w="1091" w:type="pct"/>
            <w:tcBorders>
              <w:top w:val="single" w:sz="4" w:space="0" w:color="A6A6A6" w:themeColor="background1" w:themeShade="A6"/>
            </w:tcBorders>
          </w:tcPr>
          <w:p w14:paraId="69AD49C3" w14:textId="77777777" w:rsidR="004E70C0" w:rsidRPr="0007370F" w:rsidRDefault="004E70C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7F3B02E" w14:textId="77777777" w:rsidR="004E70C0" w:rsidRPr="0007370F" w:rsidRDefault="004E70C0" w:rsidP="0007370F">
            <w:pPr>
              <w:pStyle w:val="Tabellenkopf"/>
            </w:pPr>
            <w:r w:rsidRPr="0007370F">
              <w:t>Std.-</w:t>
            </w:r>
            <w:r w:rsidRPr="0007370F">
              <w:br/>
              <w:t>Fehler</w:t>
            </w:r>
          </w:p>
        </w:tc>
        <w:tc>
          <w:tcPr>
            <w:tcW w:w="545" w:type="pct"/>
            <w:tcBorders>
              <w:top w:val="single" w:sz="4" w:space="0" w:color="A6A6A6" w:themeColor="background1" w:themeShade="A6"/>
            </w:tcBorders>
          </w:tcPr>
          <w:p w14:paraId="1ABAB599" w14:textId="77777777" w:rsidR="004E70C0" w:rsidRPr="0007370F" w:rsidRDefault="004E70C0" w:rsidP="0007370F">
            <w:pPr>
              <w:pStyle w:val="Tabellenkopf"/>
            </w:pPr>
            <w:r>
              <w:t>z</w:t>
            </w:r>
            <w:r w:rsidRPr="0007370F">
              <w:t>-Wert</w:t>
            </w:r>
          </w:p>
        </w:tc>
        <w:tc>
          <w:tcPr>
            <w:tcW w:w="469" w:type="pct"/>
            <w:tcBorders>
              <w:top w:val="single" w:sz="4" w:space="0" w:color="A6A6A6" w:themeColor="background1" w:themeShade="A6"/>
            </w:tcBorders>
          </w:tcPr>
          <w:p w14:paraId="07D55CBE" w14:textId="77777777" w:rsidR="004E70C0" w:rsidRPr="0007370F" w:rsidRDefault="004E70C0" w:rsidP="0007370F">
            <w:pPr>
              <w:pStyle w:val="Tabellenkopf"/>
            </w:pPr>
            <w:r w:rsidRPr="0007370F">
              <w:t>Odds-</w:t>
            </w:r>
            <w:r w:rsidRPr="0007370F">
              <w:br/>
              <w:t>Ratio</w:t>
            </w:r>
          </w:p>
        </w:tc>
        <w:tc>
          <w:tcPr>
            <w:tcW w:w="1017" w:type="pct"/>
            <w:tcBorders>
              <w:top w:val="single" w:sz="4" w:space="0" w:color="A6A6A6" w:themeColor="background1" w:themeShade="A6"/>
            </w:tcBorders>
          </w:tcPr>
          <w:p w14:paraId="1F53944E" w14:textId="77777777" w:rsidR="004E70C0" w:rsidRPr="0007370F" w:rsidRDefault="004E70C0" w:rsidP="0007370F">
            <w:pPr>
              <w:pStyle w:val="Tabellenkopf"/>
            </w:pPr>
            <w:r w:rsidRPr="0007370F">
              <w:t>95 %-Vertrau</w:t>
            </w:r>
            <w:r w:rsidRPr="0007370F">
              <w:t>ens</w:t>
            </w:r>
            <w:r>
              <w:softHyphen/>
            </w:r>
            <w:r w:rsidRPr="0007370F">
              <w:t>bereich</w:t>
            </w:r>
          </w:p>
        </w:tc>
      </w:tr>
      <w:tr w:rsidR="00BA23B7" w:rsidRPr="00743DF3" w14:paraId="5A77683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269F7F" w14:textId="77777777" w:rsidR="004E70C0" w:rsidRPr="00517F8F" w:rsidRDefault="004E70C0" w:rsidP="00C25810">
            <w:pPr>
              <w:pStyle w:val="Tabellentext"/>
            </w:pPr>
            <w:r>
              <w:t>Konstante</w:t>
            </w:r>
          </w:p>
        </w:tc>
        <w:tc>
          <w:tcPr>
            <w:tcW w:w="1091" w:type="pct"/>
          </w:tcPr>
          <w:p w14:paraId="3AC1AABF" w14:textId="77777777" w:rsidR="004E70C0" w:rsidRPr="00517F8F" w:rsidRDefault="004E70C0" w:rsidP="009E6F3B">
            <w:pPr>
              <w:pStyle w:val="Tabellentext"/>
              <w:jc w:val="right"/>
            </w:pPr>
            <w:r>
              <w:t>-4,272836721610060</w:t>
            </w:r>
          </w:p>
        </w:tc>
        <w:tc>
          <w:tcPr>
            <w:tcW w:w="469" w:type="pct"/>
          </w:tcPr>
          <w:p w14:paraId="32C03289" w14:textId="77777777" w:rsidR="004E70C0" w:rsidRPr="00517F8F" w:rsidRDefault="004E70C0" w:rsidP="004D14B9">
            <w:pPr>
              <w:pStyle w:val="Tabellentext"/>
              <w:ind w:left="0"/>
              <w:jc w:val="right"/>
            </w:pPr>
            <w:r>
              <w:t>0,07383</w:t>
            </w:r>
          </w:p>
        </w:tc>
        <w:tc>
          <w:tcPr>
            <w:tcW w:w="545" w:type="pct"/>
          </w:tcPr>
          <w:p w14:paraId="125F80BF" w14:textId="77777777" w:rsidR="004E70C0" w:rsidRPr="00517F8F" w:rsidRDefault="004E70C0" w:rsidP="009E6F3B">
            <w:pPr>
              <w:pStyle w:val="Tabellentext"/>
              <w:jc w:val="right"/>
            </w:pPr>
            <w:r>
              <w:t>-57,874</w:t>
            </w:r>
          </w:p>
        </w:tc>
        <w:tc>
          <w:tcPr>
            <w:tcW w:w="469" w:type="pct"/>
          </w:tcPr>
          <w:p w14:paraId="74DAE418" w14:textId="77777777" w:rsidR="004E70C0" w:rsidRPr="00517F8F" w:rsidRDefault="004E70C0" w:rsidP="004D14B9">
            <w:pPr>
              <w:pStyle w:val="Tabellentext"/>
              <w:ind w:left="6"/>
              <w:jc w:val="right"/>
            </w:pPr>
            <w:r>
              <w:t>-</w:t>
            </w:r>
          </w:p>
        </w:tc>
        <w:tc>
          <w:tcPr>
            <w:tcW w:w="1017" w:type="pct"/>
          </w:tcPr>
          <w:p w14:paraId="0C6D5C37" w14:textId="77777777" w:rsidR="004E70C0" w:rsidRPr="00517F8F" w:rsidRDefault="004E70C0" w:rsidP="005521DD">
            <w:pPr>
              <w:pStyle w:val="Tabellentext"/>
              <w:ind w:left="-6"/>
              <w:jc w:val="right"/>
            </w:pPr>
            <w:r>
              <w:t>-</w:t>
            </w:r>
          </w:p>
        </w:tc>
      </w:tr>
      <w:tr w:rsidR="00BA23B7" w:rsidRPr="00743DF3" w14:paraId="4BE337E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E7108E" w14:textId="77777777" w:rsidR="004E70C0" w:rsidRPr="00517F8F" w:rsidRDefault="004E70C0" w:rsidP="00C25810">
            <w:pPr>
              <w:pStyle w:val="Tabellentext"/>
            </w:pPr>
            <w:r>
              <w:t>Geschlecht - männlich</w:t>
            </w:r>
          </w:p>
        </w:tc>
        <w:tc>
          <w:tcPr>
            <w:tcW w:w="1091" w:type="pct"/>
          </w:tcPr>
          <w:p w14:paraId="0872DEFF" w14:textId="77777777" w:rsidR="004E70C0" w:rsidRPr="00517F8F" w:rsidRDefault="004E70C0" w:rsidP="009E6F3B">
            <w:pPr>
              <w:pStyle w:val="Tabellentext"/>
              <w:jc w:val="right"/>
            </w:pPr>
            <w:r>
              <w:t>-0,156346412982184</w:t>
            </w:r>
          </w:p>
        </w:tc>
        <w:tc>
          <w:tcPr>
            <w:tcW w:w="469" w:type="pct"/>
          </w:tcPr>
          <w:p w14:paraId="39E19416" w14:textId="77777777" w:rsidR="004E70C0" w:rsidRPr="00517F8F" w:rsidRDefault="004E70C0" w:rsidP="004D14B9">
            <w:pPr>
              <w:pStyle w:val="Tabellentext"/>
              <w:ind w:left="0"/>
              <w:jc w:val="right"/>
            </w:pPr>
            <w:r>
              <w:t>0,062777</w:t>
            </w:r>
          </w:p>
        </w:tc>
        <w:tc>
          <w:tcPr>
            <w:tcW w:w="545" w:type="pct"/>
          </w:tcPr>
          <w:p w14:paraId="1DFAD35B" w14:textId="77777777" w:rsidR="004E70C0" w:rsidRPr="00517F8F" w:rsidRDefault="004E70C0" w:rsidP="009E6F3B">
            <w:pPr>
              <w:pStyle w:val="Tabellentext"/>
              <w:jc w:val="right"/>
            </w:pPr>
            <w:r>
              <w:t>-2,490</w:t>
            </w:r>
          </w:p>
        </w:tc>
        <w:tc>
          <w:tcPr>
            <w:tcW w:w="469" w:type="pct"/>
          </w:tcPr>
          <w:p w14:paraId="3A8B08D9" w14:textId="77777777" w:rsidR="004E70C0" w:rsidRPr="00517F8F" w:rsidRDefault="004E70C0" w:rsidP="004D14B9">
            <w:pPr>
              <w:pStyle w:val="Tabellentext"/>
              <w:ind w:left="6"/>
              <w:jc w:val="right"/>
            </w:pPr>
            <w:r>
              <w:t>0,855</w:t>
            </w:r>
          </w:p>
        </w:tc>
        <w:tc>
          <w:tcPr>
            <w:tcW w:w="1017" w:type="pct"/>
          </w:tcPr>
          <w:p w14:paraId="02DF4EEB" w14:textId="77777777" w:rsidR="004E70C0" w:rsidRPr="00517F8F" w:rsidRDefault="004E70C0" w:rsidP="005521DD">
            <w:pPr>
              <w:pStyle w:val="Tabellentext"/>
              <w:ind w:left="-6"/>
              <w:jc w:val="right"/>
            </w:pPr>
            <w:r>
              <w:t>0,756 - 0,967</w:t>
            </w:r>
          </w:p>
        </w:tc>
      </w:tr>
      <w:tr w:rsidR="00BA23B7" w:rsidRPr="00743DF3" w14:paraId="3EB6BAA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E585E5" w14:textId="77777777" w:rsidR="004E70C0" w:rsidRPr="00517F8F" w:rsidRDefault="004E70C0" w:rsidP="00C25810">
            <w:pPr>
              <w:pStyle w:val="Tabellentext"/>
            </w:pPr>
            <w:r>
              <w:t>ASA - Klassifikation 3,  4 oder 5</w:t>
            </w:r>
          </w:p>
        </w:tc>
        <w:tc>
          <w:tcPr>
            <w:tcW w:w="1091" w:type="pct"/>
          </w:tcPr>
          <w:p w14:paraId="0E4E8A45" w14:textId="77777777" w:rsidR="004E70C0" w:rsidRPr="00517F8F" w:rsidRDefault="004E70C0" w:rsidP="009E6F3B">
            <w:pPr>
              <w:pStyle w:val="Tabellentext"/>
              <w:jc w:val="right"/>
            </w:pPr>
            <w:r>
              <w:t>0,130733143912432</w:t>
            </w:r>
          </w:p>
        </w:tc>
        <w:tc>
          <w:tcPr>
            <w:tcW w:w="469" w:type="pct"/>
          </w:tcPr>
          <w:p w14:paraId="761B3801" w14:textId="77777777" w:rsidR="004E70C0" w:rsidRPr="00517F8F" w:rsidRDefault="004E70C0" w:rsidP="004D14B9">
            <w:pPr>
              <w:pStyle w:val="Tabellentext"/>
              <w:ind w:left="0"/>
              <w:jc w:val="right"/>
            </w:pPr>
            <w:r>
              <w:t>0,071136</w:t>
            </w:r>
          </w:p>
        </w:tc>
        <w:tc>
          <w:tcPr>
            <w:tcW w:w="545" w:type="pct"/>
          </w:tcPr>
          <w:p w14:paraId="0D406E62" w14:textId="77777777" w:rsidR="004E70C0" w:rsidRPr="00517F8F" w:rsidRDefault="004E70C0" w:rsidP="009E6F3B">
            <w:pPr>
              <w:pStyle w:val="Tabellentext"/>
              <w:jc w:val="right"/>
            </w:pPr>
            <w:r>
              <w:t>1,838</w:t>
            </w:r>
          </w:p>
        </w:tc>
        <w:tc>
          <w:tcPr>
            <w:tcW w:w="469" w:type="pct"/>
          </w:tcPr>
          <w:p w14:paraId="7BD76E5B" w14:textId="77777777" w:rsidR="004E70C0" w:rsidRPr="00517F8F" w:rsidRDefault="004E70C0" w:rsidP="004D14B9">
            <w:pPr>
              <w:pStyle w:val="Tabellentext"/>
              <w:ind w:left="6"/>
              <w:jc w:val="right"/>
            </w:pPr>
            <w:r>
              <w:t>1,140</w:t>
            </w:r>
          </w:p>
        </w:tc>
        <w:tc>
          <w:tcPr>
            <w:tcW w:w="1017" w:type="pct"/>
          </w:tcPr>
          <w:p w14:paraId="12B18136" w14:textId="77777777" w:rsidR="004E70C0" w:rsidRPr="00517F8F" w:rsidRDefault="004E70C0" w:rsidP="005521DD">
            <w:pPr>
              <w:pStyle w:val="Tabellentext"/>
              <w:ind w:left="-6"/>
              <w:jc w:val="right"/>
            </w:pPr>
            <w:r>
              <w:t>0,991 - 1,310</w:t>
            </w:r>
          </w:p>
        </w:tc>
      </w:tr>
      <w:tr w:rsidR="00BA23B7" w:rsidRPr="00743DF3" w14:paraId="6C7F128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3245252" w14:textId="77777777" w:rsidR="004E70C0" w:rsidRPr="00517F8F" w:rsidRDefault="004E70C0" w:rsidP="00C25810">
            <w:pPr>
              <w:pStyle w:val="Tabellentext"/>
            </w:pPr>
            <w:r>
              <w:t>Wundkontamination - bedingt aseptische, kontaminierte oder septische Eingriffe</w:t>
            </w:r>
          </w:p>
        </w:tc>
        <w:tc>
          <w:tcPr>
            <w:tcW w:w="1091" w:type="pct"/>
          </w:tcPr>
          <w:p w14:paraId="2376D49B" w14:textId="77777777" w:rsidR="004E70C0" w:rsidRPr="00517F8F" w:rsidRDefault="004E70C0" w:rsidP="009E6F3B">
            <w:pPr>
              <w:pStyle w:val="Tabellentext"/>
              <w:jc w:val="right"/>
            </w:pPr>
            <w:r>
              <w:t>0,858966753413327</w:t>
            </w:r>
          </w:p>
        </w:tc>
        <w:tc>
          <w:tcPr>
            <w:tcW w:w="469" w:type="pct"/>
          </w:tcPr>
          <w:p w14:paraId="20C6F65C" w14:textId="77777777" w:rsidR="004E70C0" w:rsidRPr="00517F8F" w:rsidRDefault="004E70C0" w:rsidP="004D14B9">
            <w:pPr>
              <w:pStyle w:val="Tabellentext"/>
              <w:ind w:left="0"/>
              <w:jc w:val="right"/>
            </w:pPr>
            <w:r>
              <w:t>0,201901</w:t>
            </w:r>
          </w:p>
        </w:tc>
        <w:tc>
          <w:tcPr>
            <w:tcW w:w="545" w:type="pct"/>
          </w:tcPr>
          <w:p w14:paraId="0BE5ECCF" w14:textId="77777777" w:rsidR="004E70C0" w:rsidRPr="00517F8F" w:rsidRDefault="004E70C0" w:rsidP="009E6F3B">
            <w:pPr>
              <w:pStyle w:val="Tabellentext"/>
              <w:jc w:val="right"/>
            </w:pPr>
            <w:r>
              <w:t>4,254</w:t>
            </w:r>
          </w:p>
        </w:tc>
        <w:tc>
          <w:tcPr>
            <w:tcW w:w="469" w:type="pct"/>
          </w:tcPr>
          <w:p w14:paraId="0EBA7C52" w14:textId="77777777" w:rsidR="004E70C0" w:rsidRPr="00517F8F" w:rsidRDefault="004E70C0" w:rsidP="004D14B9">
            <w:pPr>
              <w:pStyle w:val="Tabellentext"/>
              <w:ind w:left="6"/>
              <w:jc w:val="right"/>
            </w:pPr>
            <w:r>
              <w:t>2,361</w:t>
            </w:r>
          </w:p>
        </w:tc>
        <w:tc>
          <w:tcPr>
            <w:tcW w:w="1017" w:type="pct"/>
          </w:tcPr>
          <w:p w14:paraId="23401555" w14:textId="77777777" w:rsidR="004E70C0" w:rsidRPr="00517F8F" w:rsidRDefault="004E70C0" w:rsidP="005521DD">
            <w:pPr>
              <w:pStyle w:val="Tabellentext"/>
              <w:ind w:left="-6"/>
              <w:jc w:val="right"/>
            </w:pPr>
            <w:r>
              <w:t>1,589 - 3,507</w:t>
            </w:r>
          </w:p>
        </w:tc>
      </w:tr>
      <w:tr w:rsidR="00BA23B7" w:rsidRPr="00743DF3" w14:paraId="01524FF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F79FA9" w14:textId="77777777" w:rsidR="004E70C0" w:rsidRPr="00517F8F" w:rsidRDefault="004E70C0" w:rsidP="00C25810">
            <w:pPr>
              <w:pStyle w:val="Tabellentext"/>
            </w:pPr>
            <w:r>
              <w:t>hüftgelenknahe Femurfraktur - Abduktionsfraktur oder unverschoben</w:t>
            </w:r>
          </w:p>
        </w:tc>
        <w:tc>
          <w:tcPr>
            <w:tcW w:w="1091" w:type="pct"/>
          </w:tcPr>
          <w:p w14:paraId="73B4FAB8" w14:textId="77777777" w:rsidR="004E70C0" w:rsidRPr="00517F8F" w:rsidRDefault="004E70C0" w:rsidP="009E6F3B">
            <w:pPr>
              <w:pStyle w:val="Tabellentext"/>
              <w:jc w:val="right"/>
            </w:pPr>
            <w:r>
              <w:t>-0,494741471533504</w:t>
            </w:r>
          </w:p>
        </w:tc>
        <w:tc>
          <w:tcPr>
            <w:tcW w:w="469" w:type="pct"/>
          </w:tcPr>
          <w:p w14:paraId="01036D5E" w14:textId="77777777" w:rsidR="004E70C0" w:rsidRPr="00517F8F" w:rsidRDefault="004E70C0" w:rsidP="004D14B9">
            <w:pPr>
              <w:pStyle w:val="Tabellentext"/>
              <w:ind w:left="0"/>
              <w:jc w:val="right"/>
            </w:pPr>
            <w:r>
              <w:t>0,14692</w:t>
            </w:r>
          </w:p>
        </w:tc>
        <w:tc>
          <w:tcPr>
            <w:tcW w:w="545" w:type="pct"/>
          </w:tcPr>
          <w:p w14:paraId="7B8760D3" w14:textId="77777777" w:rsidR="004E70C0" w:rsidRPr="00517F8F" w:rsidRDefault="004E70C0" w:rsidP="009E6F3B">
            <w:pPr>
              <w:pStyle w:val="Tabellentext"/>
              <w:jc w:val="right"/>
            </w:pPr>
            <w:r>
              <w:t>-3,367</w:t>
            </w:r>
          </w:p>
        </w:tc>
        <w:tc>
          <w:tcPr>
            <w:tcW w:w="469" w:type="pct"/>
          </w:tcPr>
          <w:p w14:paraId="139A68E8" w14:textId="77777777" w:rsidR="004E70C0" w:rsidRPr="00517F8F" w:rsidRDefault="004E70C0" w:rsidP="004D14B9">
            <w:pPr>
              <w:pStyle w:val="Tabellentext"/>
              <w:ind w:left="6"/>
              <w:jc w:val="right"/>
            </w:pPr>
            <w:r>
              <w:t>0,610</w:t>
            </w:r>
          </w:p>
        </w:tc>
        <w:tc>
          <w:tcPr>
            <w:tcW w:w="1017" w:type="pct"/>
          </w:tcPr>
          <w:p w14:paraId="25B73AAA" w14:textId="77777777" w:rsidR="004E70C0" w:rsidRPr="00517F8F" w:rsidRDefault="004E70C0" w:rsidP="005521DD">
            <w:pPr>
              <w:pStyle w:val="Tabellentext"/>
              <w:ind w:left="-6"/>
              <w:jc w:val="right"/>
            </w:pPr>
            <w:r>
              <w:t>0,457 - 0,813</w:t>
            </w:r>
          </w:p>
        </w:tc>
      </w:tr>
      <w:tr w:rsidR="00BA23B7" w:rsidRPr="00743DF3" w14:paraId="2E9D57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D1B5A1" w14:textId="77777777" w:rsidR="004E70C0" w:rsidRPr="00517F8F" w:rsidRDefault="004E70C0" w:rsidP="00C25810">
            <w:pPr>
              <w:pStyle w:val="Tabellentext"/>
            </w:pPr>
            <w:r>
              <w:t>hüftgelenknahe Femurfraktur - verschoben oder komplett verschoben</w:t>
            </w:r>
          </w:p>
        </w:tc>
        <w:tc>
          <w:tcPr>
            <w:tcW w:w="1091" w:type="pct"/>
          </w:tcPr>
          <w:p w14:paraId="0131BC9B" w14:textId="77777777" w:rsidR="004E70C0" w:rsidRPr="00517F8F" w:rsidRDefault="004E70C0" w:rsidP="009E6F3B">
            <w:pPr>
              <w:pStyle w:val="Tabellentext"/>
              <w:jc w:val="right"/>
            </w:pPr>
            <w:r>
              <w:t>-0,081617578297460</w:t>
            </w:r>
          </w:p>
        </w:tc>
        <w:tc>
          <w:tcPr>
            <w:tcW w:w="469" w:type="pct"/>
          </w:tcPr>
          <w:p w14:paraId="6C1D4073" w14:textId="77777777" w:rsidR="004E70C0" w:rsidRPr="00517F8F" w:rsidRDefault="004E70C0" w:rsidP="004D14B9">
            <w:pPr>
              <w:pStyle w:val="Tabellentext"/>
              <w:ind w:left="0"/>
              <w:jc w:val="right"/>
            </w:pPr>
            <w:r>
              <w:t>0,221562</w:t>
            </w:r>
          </w:p>
        </w:tc>
        <w:tc>
          <w:tcPr>
            <w:tcW w:w="545" w:type="pct"/>
          </w:tcPr>
          <w:p w14:paraId="393E7A2F" w14:textId="77777777" w:rsidR="004E70C0" w:rsidRPr="00517F8F" w:rsidRDefault="004E70C0" w:rsidP="009E6F3B">
            <w:pPr>
              <w:pStyle w:val="Tabellentext"/>
              <w:jc w:val="right"/>
            </w:pPr>
            <w:r>
              <w:t>-0,368</w:t>
            </w:r>
          </w:p>
        </w:tc>
        <w:tc>
          <w:tcPr>
            <w:tcW w:w="469" w:type="pct"/>
          </w:tcPr>
          <w:p w14:paraId="2CE22C93" w14:textId="77777777" w:rsidR="004E70C0" w:rsidRPr="00517F8F" w:rsidRDefault="004E70C0" w:rsidP="004D14B9">
            <w:pPr>
              <w:pStyle w:val="Tabellentext"/>
              <w:ind w:left="6"/>
              <w:jc w:val="right"/>
            </w:pPr>
            <w:r>
              <w:t>0,922</w:t>
            </w:r>
          </w:p>
        </w:tc>
        <w:tc>
          <w:tcPr>
            <w:tcW w:w="1017" w:type="pct"/>
          </w:tcPr>
          <w:p w14:paraId="7BD4D286" w14:textId="77777777" w:rsidR="004E70C0" w:rsidRPr="00517F8F" w:rsidRDefault="004E70C0" w:rsidP="005521DD">
            <w:pPr>
              <w:pStyle w:val="Tabellentext"/>
              <w:ind w:left="-6"/>
              <w:jc w:val="right"/>
            </w:pPr>
            <w:r>
              <w:t>0,597 - 1,423</w:t>
            </w:r>
          </w:p>
        </w:tc>
      </w:tr>
      <w:tr w:rsidR="00BA23B7" w:rsidRPr="00743DF3" w14:paraId="38A0EBA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39E243" w14:textId="77777777" w:rsidR="004E70C0" w:rsidRPr="00517F8F" w:rsidRDefault="004E70C0" w:rsidP="00C25810">
            <w:pPr>
              <w:pStyle w:val="Tabellentext"/>
            </w:pPr>
            <w:r>
              <w:t>Frakturlokalisation - sonstige</w:t>
            </w:r>
          </w:p>
        </w:tc>
        <w:tc>
          <w:tcPr>
            <w:tcW w:w="1091" w:type="pct"/>
          </w:tcPr>
          <w:p w14:paraId="78AA10AF" w14:textId="77777777" w:rsidR="004E70C0" w:rsidRPr="00517F8F" w:rsidRDefault="004E70C0" w:rsidP="009E6F3B">
            <w:pPr>
              <w:pStyle w:val="Tabellentext"/>
              <w:jc w:val="right"/>
            </w:pPr>
            <w:r>
              <w:t>0,362525391566057</w:t>
            </w:r>
          </w:p>
        </w:tc>
        <w:tc>
          <w:tcPr>
            <w:tcW w:w="469" w:type="pct"/>
          </w:tcPr>
          <w:p w14:paraId="2F4EFC71" w14:textId="77777777" w:rsidR="004E70C0" w:rsidRPr="00517F8F" w:rsidRDefault="004E70C0" w:rsidP="004D14B9">
            <w:pPr>
              <w:pStyle w:val="Tabellentext"/>
              <w:ind w:left="0"/>
              <w:jc w:val="right"/>
            </w:pPr>
            <w:r>
              <w:t>0,141083</w:t>
            </w:r>
          </w:p>
        </w:tc>
        <w:tc>
          <w:tcPr>
            <w:tcW w:w="545" w:type="pct"/>
          </w:tcPr>
          <w:p w14:paraId="04374010" w14:textId="77777777" w:rsidR="004E70C0" w:rsidRPr="00517F8F" w:rsidRDefault="004E70C0" w:rsidP="009E6F3B">
            <w:pPr>
              <w:pStyle w:val="Tabellentext"/>
              <w:jc w:val="right"/>
            </w:pPr>
            <w:r>
              <w:t>2,570</w:t>
            </w:r>
          </w:p>
        </w:tc>
        <w:tc>
          <w:tcPr>
            <w:tcW w:w="469" w:type="pct"/>
          </w:tcPr>
          <w:p w14:paraId="56A16474" w14:textId="77777777" w:rsidR="004E70C0" w:rsidRPr="00517F8F" w:rsidRDefault="004E70C0" w:rsidP="004D14B9">
            <w:pPr>
              <w:pStyle w:val="Tabellentext"/>
              <w:ind w:left="6"/>
              <w:jc w:val="right"/>
            </w:pPr>
            <w:r>
              <w:t>1,437</w:t>
            </w:r>
          </w:p>
        </w:tc>
        <w:tc>
          <w:tcPr>
            <w:tcW w:w="1017" w:type="pct"/>
          </w:tcPr>
          <w:p w14:paraId="08978A4A" w14:textId="77777777" w:rsidR="004E70C0" w:rsidRPr="00517F8F" w:rsidRDefault="004E70C0" w:rsidP="005521DD">
            <w:pPr>
              <w:pStyle w:val="Tabellentext"/>
              <w:ind w:left="-6"/>
              <w:jc w:val="right"/>
            </w:pPr>
            <w:r>
              <w:t>1,090 - 1,895</w:t>
            </w:r>
          </w:p>
        </w:tc>
      </w:tr>
      <w:tr w:rsidR="00BA23B7" w:rsidRPr="00743DF3" w14:paraId="6E86E0A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7E7843" w14:textId="77777777" w:rsidR="004E70C0" w:rsidRPr="00517F8F" w:rsidRDefault="004E70C0" w:rsidP="00C25810">
            <w:pPr>
              <w:pStyle w:val="Tabellentext"/>
            </w:pPr>
            <w:r>
              <w:t>vorbestehende Koxarthrose</w:t>
            </w:r>
          </w:p>
        </w:tc>
        <w:tc>
          <w:tcPr>
            <w:tcW w:w="1091" w:type="pct"/>
          </w:tcPr>
          <w:p w14:paraId="5ED85417" w14:textId="77777777" w:rsidR="004E70C0" w:rsidRPr="00517F8F" w:rsidRDefault="004E70C0" w:rsidP="009E6F3B">
            <w:pPr>
              <w:pStyle w:val="Tabellentext"/>
              <w:jc w:val="right"/>
            </w:pPr>
            <w:r>
              <w:t>0,071551993604191</w:t>
            </w:r>
          </w:p>
        </w:tc>
        <w:tc>
          <w:tcPr>
            <w:tcW w:w="469" w:type="pct"/>
          </w:tcPr>
          <w:p w14:paraId="2C1EE793" w14:textId="77777777" w:rsidR="004E70C0" w:rsidRPr="00517F8F" w:rsidRDefault="004E70C0" w:rsidP="004D14B9">
            <w:pPr>
              <w:pStyle w:val="Tabellentext"/>
              <w:ind w:left="0"/>
              <w:jc w:val="right"/>
            </w:pPr>
            <w:r>
              <w:t>0,060709</w:t>
            </w:r>
          </w:p>
        </w:tc>
        <w:tc>
          <w:tcPr>
            <w:tcW w:w="545" w:type="pct"/>
          </w:tcPr>
          <w:p w14:paraId="38A6B77D" w14:textId="77777777" w:rsidR="004E70C0" w:rsidRPr="00517F8F" w:rsidRDefault="004E70C0" w:rsidP="009E6F3B">
            <w:pPr>
              <w:pStyle w:val="Tabellentext"/>
              <w:jc w:val="right"/>
            </w:pPr>
            <w:r>
              <w:t>1,179</w:t>
            </w:r>
          </w:p>
        </w:tc>
        <w:tc>
          <w:tcPr>
            <w:tcW w:w="469" w:type="pct"/>
          </w:tcPr>
          <w:p w14:paraId="6ED9FC04" w14:textId="77777777" w:rsidR="004E70C0" w:rsidRPr="00517F8F" w:rsidRDefault="004E70C0" w:rsidP="004D14B9">
            <w:pPr>
              <w:pStyle w:val="Tabellentext"/>
              <w:ind w:left="6"/>
              <w:jc w:val="right"/>
            </w:pPr>
            <w:r>
              <w:t>1,074</w:t>
            </w:r>
          </w:p>
        </w:tc>
        <w:tc>
          <w:tcPr>
            <w:tcW w:w="1017" w:type="pct"/>
          </w:tcPr>
          <w:p w14:paraId="3BA61BD7" w14:textId="77777777" w:rsidR="004E70C0" w:rsidRPr="00517F8F" w:rsidRDefault="004E70C0" w:rsidP="005521DD">
            <w:pPr>
              <w:pStyle w:val="Tabellentext"/>
              <w:ind w:left="-6"/>
              <w:jc w:val="right"/>
            </w:pPr>
            <w:r>
              <w:t>0,954 - 1,210</w:t>
            </w:r>
          </w:p>
        </w:tc>
      </w:tr>
      <w:tr w:rsidR="00BA23B7" w:rsidRPr="00743DF3" w14:paraId="29F9217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764F61A" w14:textId="77777777" w:rsidR="004E70C0" w:rsidRPr="00517F8F" w:rsidRDefault="004E70C0" w:rsidP="00C25810">
            <w:pPr>
              <w:pStyle w:val="Tabellentext"/>
            </w:pPr>
            <w:r>
              <w:t>Voroperation - Osteosynthese</w:t>
            </w:r>
          </w:p>
        </w:tc>
        <w:tc>
          <w:tcPr>
            <w:tcW w:w="1091" w:type="pct"/>
          </w:tcPr>
          <w:p w14:paraId="07422D79" w14:textId="77777777" w:rsidR="004E70C0" w:rsidRPr="00517F8F" w:rsidRDefault="004E70C0" w:rsidP="009E6F3B">
            <w:pPr>
              <w:pStyle w:val="Tabellentext"/>
              <w:jc w:val="right"/>
            </w:pPr>
            <w:r>
              <w:t>0,813956240146529</w:t>
            </w:r>
          </w:p>
        </w:tc>
        <w:tc>
          <w:tcPr>
            <w:tcW w:w="469" w:type="pct"/>
          </w:tcPr>
          <w:p w14:paraId="10D72F43" w14:textId="77777777" w:rsidR="004E70C0" w:rsidRPr="00517F8F" w:rsidRDefault="004E70C0" w:rsidP="004D14B9">
            <w:pPr>
              <w:pStyle w:val="Tabellentext"/>
              <w:ind w:left="0"/>
              <w:jc w:val="right"/>
            </w:pPr>
            <w:r>
              <w:t>0,173051</w:t>
            </w:r>
          </w:p>
        </w:tc>
        <w:tc>
          <w:tcPr>
            <w:tcW w:w="545" w:type="pct"/>
          </w:tcPr>
          <w:p w14:paraId="2A3CC893" w14:textId="77777777" w:rsidR="004E70C0" w:rsidRPr="00517F8F" w:rsidRDefault="004E70C0" w:rsidP="009E6F3B">
            <w:pPr>
              <w:pStyle w:val="Tabellentext"/>
              <w:jc w:val="right"/>
            </w:pPr>
            <w:r>
              <w:t>4,704</w:t>
            </w:r>
          </w:p>
        </w:tc>
        <w:tc>
          <w:tcPr>
            <w:tcW w:w="469" w:type="pct"/>
          </w:tcPr>
          <w:p w14:paraId="78E781D2" w14:textId="77777777" w:rsidR="004E70C0" w:rsidRPr="00517F8F" w:rsidRDefault="004E70C0" w:rsidP="004D14B9">
            <w:pPr>
              <w:pStyle w:val="Tabellentext"/>
              <w:ind w:left="6"/>
              <w:jc w:val="right"/>
            </w:pPr>
            <w:r>
              <w:t>2,257</w:t>
            </w:r>
          </w:p>
        </w:tc>
        <w:tc>
          <w:tcPr>
            <w:tcW w:w="1017" w:type="pct"/>
          </w:tcPr>
          <w:p w14:paraId="646C4DFF" w14:textId="77777777" w:rsidR="004E70C0" w:rsidRPr="00517F8F" w:rsidRDefault="004E70C0" w:rsidP="005521DD">
            <w:pPr>
              <w:pStyle w:val="Tabellentext"/>
              <w:ind w:left="-6"/>
              <w:jc w:val="right"/>
            </w:pPr>
            <w:r>
              <w:t>1,608 - 3,168</w:t>
            </w:r>
          </w:p>
        </w:tc>
      </w:tr>
      <w:tr w:rsidR="00BA23B7" w:rsidRPr="00743DF3" w14:paraId="3FE2C1C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585359B" w14:textId="77777777" w:rsidR="004E70C0" w:rsidRPr="00517F8F" w:rsidRDefault="004E70C0" w:rsidP="00C25810">
            <w:pPr>
              <w:pStyle w:val="Tabellentext"/>
            </w:pPr>
            <w:r>
              <w:t>Voroperation -  Endoprothese</w:t>
            </w:r>
          </w:p>
        </w:tc>
        <w:tc>
          <w:tcPr>
            <w:tcW w:w="1091" w:type="pct"/>
          </w:tcPr>
          <w:p w14:paraId="72666CAC" w14:textId="77777777" w:rsidR="004E70C0" w:rsidRPr="00517F8F" w:rsidRDefault="004E70C0" w:rsidP="009E6F3B">
            <w:pPr>
              <w:pStyle w:val="Tabellentext"/>
              <w:jc w:val="right"/>
            </w:pPr>
            <w:r>
              <w:t>0,875340822223354</w:t>
            </w:r>
          </w:p>
        </w:tc>
        <w:tc>
          <w:tcPr>
            <w:tcW w:w="469" w:type="pct"/>
          </w:tcPr>
          <w:p w14:paraId="5E63FBDE" w14:textId="77777777" w:rsidR="004E70C0" w:rsidRPr="00517F8F" w:rsidRDefault="004E70C0" w:rsidP="004D14B9">
            <w:pPr>
              <w:pStyle w:val="Tabellentext"/>
              <w:ind w:left="0"/>
              <w:jc w:val="right"/>
            </w:pPr>
            <w:r>
              <w:t>0,169813</w:t>
            </w:r>
          </w:p>
        </w:tc>
        <w:tc>
          <w:tcPr>
            <w:tcW w:w="545" w:type="pct"/>
          </w:tcPr>
          <w:p w14:paraId="3CC25761" w14:textId="77777777" w:rsidR="004E70C0" w:rsidRPr="00517F8F" w:rsidRDefault="004E70C0" w:rsidP="009E6F3B">
            <w:pPr>
              <w:pStyle w:val="Tabellentext"/>
              <w:jc w:val="right"/>
            </w:pPr>
            <w:r>
              <w:t>5,155</w:t>
            </w:r>
          </w:p>
        </w:tc>
        <w:tc>
          <w:tcPr>
            <w:tcW w:w="469" w:type="pct"/>
          </w:tcPr>
          <w:p w14:paraId="069EF504" w14:textId="77777777" w:rsidR="004E70C0" w:rsidRPr="00517F8F" w:rsidRDefault="004E70C0" w:rsidP="004D14B9">
            <w:pPr>
              <w:pStyle w:val="Tabellentext"/>
              <w:ind w:left="6"/>
              <w:jc w:val="right"/>
            </w:pPr>
            <w:r>
              <w:t>2,400</w:t>
            </w:r>
          </w:p>
        </w:tc>
        <w:tc>
          <w:tcPr>
            <w:tcW w:w="1017" w:type="pct"/>
          </w:tcPr>
          <w:p w14:paraId="1B2A4697" w14:textId="77777777" w:rsidR="004E70C0" w:rsidRPr="00517F8F" w:rsidRDefault="004E70C0" w:rsidP="005521DD">
            <w:pPr>
              <w:pStyle w:val="Tabellentext"/>
              <w:ind w:left="-6"/>
              <w:jc w:val="right"/>
            </w:pPr>
            <w:r>
              <w:t>1,720 - 3,347</w:t>
            </w:r>
          </w:p>
        </w:tc>
      </w:tr>
      <w:tr w:rsidR="00BA23B7" w:rsidRPr="00743DF3" w14:paraId="58D64DA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931E974" w14:textId="77777777" w:rsidR="004E70C0" w:rsidRPr="00517F8F" w:rsidRDefault="004E70C0" w:rsidP="00C25810">
            <w:pPr>
              <w:pStyle w:val="Tabellentext"/>
            </w:pPr>
            <w:r>
              <w:t>Antithrombotische Dauertherapie - DOAK/NOAK</w:t>
            </w:r>
          </w:p>
        </w:tc>
        <w:tc>
          <w:tcPr>
            <w:tcW w:w="1091" w:type="pct"/>
          </w:tcPr>
          <w:p w14:paraId="0AD5FD62" w14:textId="77777777" w:rsidR="004E70C0" w:rsidRPr="00517F8F" w:rsidRDefault="004E70C0" w:rsidP="009E6F3B">
            <w:pPr>
              <w:pStyle w:val="Tabellentext"/>
              <w:jc w:val="right"/>
            </w:pPr>
            <w:r>
              <w:t>0,320596372591541</w:t>
            </w:r>
          </w:p>
        </w:tc>
        <w:tc>
          <w:tcPr>
            <w:tcW w:w="469" w:type="pct"/>
          </w:tcPr>
          <w:p w14:paraId="4E663DFD" w14:textId="77777777" w:rsidR="004E70C0" w:rsidRPr="00517F8F" w:rsidRDefault="004E70C0" w:rsidP="004D14B9">
            <w:pPr>
              <w:pStyle w:val="Tabellentext"/>
              <w:ind w:left="0"/>
              <w:jc w:val="right"/>
            </w:pPr>
            <w:r>
              <w:t>0,06588</w:t>
            </w:r>
          </w:p>
        </w:tc>
        <w:tc>
          <w:tcPr>
            <w:tcW w:w="545" w:type="pct"/>
          </w:tcPr>
          <w:p w14:paraId="43650540" w14:textId="77777777" w:rsidR="004E70C0" w:rsidRPr="00517F8F" w:rsidRDefault="004E70C0" w:rsidP="009E6F3B">
            <w:pPr>
              <w:pStyle w:val="Tabellentext"/>
              <w:jc w:val="right"/>
            </w:pPr>
            <w:r>
              <w:t>4,866</w:t>
            </w:r>
          </w:p>
        </w:tc>
        <w:tc>
          <w:tcPr>
            <w:tcW w:w="469" w:type="pct"/>
          </w:tcPr>
          <w:p w14:paraId="15874923" w14:textId="77777777" w:rsidR="004E70C0" w:rsidRPr="00517F8F" w:rsidRDefault="004E70C0" w:rsidP="004D14B9">
            <w:pPr>
              <w:pStyle w:val="Tabellentext"/>
              <w:ind w:left="6"/>
              <w:jc w:val="right"/>
            </w:pPr>
            <w:r>
              <w:t>1,378</w:t>
            </w:r>
          </w:p>
        </w:tc>
        <w:tc>
          <w:tcPr>
            <w:tcW w:w="1017" w:type="pct"/>
          </w:tcPr>
          <w:p w14:paraId="020D71E0" w14:textId="77777777" w:rsidR="004E70C0" w:rsidRPr="00517F8F" w:rsidRDefault="004E70C0" w:rsidP="005521DD">
            <w:pPr>
              <w:pStyle w:val="Tabellentext"/>
              <w:ind w:left="-6"/>
              <w:jc w:val="right"/>
            </w:pPr>
            <w:r>
              <w:t>1,211 - 1,568</w:t>
            </w:r>
          </w:p>
        </w:tc>
      </w:tr>
      <w:tr w:rsidR="00BA23B7" w:rsidRPr="00743DF3" w14:paraId="618866A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06DF11D" w14:textId="77777777" w:rsidR="004E70C0" w:rsidRPr="00517F8F" w:rsidRDefault="004E70C0" w:rsidP="00C25810">
            <w:pPr>
              <w:pStyle w:val="Tabellentext"/>
            </w:pPr>
            <w:r>
              <w:t>Antithrombotische Dauertherapie - sonstige</w:t>
            </w:r>
          </w:p>
        </w:tc>
        <w:tc>
          <w:tcPr>
            <w:tcW w:w="1091" w:type="pct"/>
          </w:tcPr>
          <w:p w14:paraId="04C7B02B" w14:textId="77777777" w:rsidR="004E70C0" w:rsidRPr="00517F8F" w:rsidRDefault="004E70C0" w:rsidP="009E6F3B">
            <w:pPr>
              <w:pStyle w:val="Tabellentext"/>
              <w:jc w:val="right"/>
            </w:pPr>
            <w:r>
              <w:t>0,557412232815855</w:t>
            </w:r>
          </w:p>
        </w:tc>
        <w:tc>
          <w:tcPr>
            <w:tcW w:w="469" w:type="pct"/>
          </w:tcPr>
          <w:p w14:paraId="7BBE11CC" w14:textId="77777777" w:rsidR="004E70C0" w:rsidRPr="00517F8F" w:rsidRDefault="004E70C0" w:rsidP="004D14B9">
            <w:pPr>
              <w:pStyle w:val="Tabellentext"/>
              <w:ind w:left="0"/>
              <w:jc w:val="right"/>
            </w:pPr>
            <w:r>
              <w:t>0,257526</w:t>
            </w:r>
          </w:p>
        </w:tc>
        <w:tc>
          <w:tcPr>
            <w:tcW w:w="545" w:type="pct"/>
          </w:tcPr>
          <w:p w14:paraId="45BDB772" w14:textId="77777777" w:rsidR="004E70C0" w:rsidRPr="00517F8F" w:rsidRDefault="004E70C0" w:rsidP="009E6F3B">
            <w:pPr>
              <w:pStyle w:val="Tabellentext"/>
              <w:jc w:val="right"/>
            </w:pPr>
            <w:r>
              <w:t>2,164</w:t>
            </w:r>
          </w:p>
        </w:tc>
        <w:tc>
          <w:tcPr>
            <w:tcW w:w="469" w:type="pct"/>
          </w:tcPr>
          <w:p w14:paraId="1A335F77" w14:textId="77777777" w:rsidR="004E70C0" w:rsidRPr="00517F8F" w:rsidRDefault="004E70C0" w:rsidP="004D14B9">
            <w:pPr>
              <w:pStyle w:val="Tabellentext"/>
              <w:ind w:left="6"/>
              <w:jc w:val="right"/>
            </w:pPr>
            <w:r>
              <w:t>1,746</w:t>
            </w:r>
          </w:p>
        </w:tc>
        <w:tc>
          <w:tcPr>
            <w:tcW w:w="1017" w:type="pct"/>
          </w:tcPr>
          <w:p w14:paraId="3FE223E9" w14:textId="77777777" w:rsidR="004E70C0" w:rsidRPr="00517F8F" w:rsidRDefault="004E70C0" w:rsidP="005521DD">
            <w:pPr>
              <w:pStyle w:val="Tabellentext"/>
              <w:ind w:left="-6"/>
              <w:jc w:val="right"/>
            </w:pPr>
            <w:r>
              <w:t>1,054 - 2,893</w:t>
            </w:r>
          </w:p>
        </w:tc>
      </w:tr>
      <w:tr w:rsidR="00BA23B7" w:rsidRPr="00743DF3" w14:paraId="15D06A5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8D6F9AC" w14:textId="77777777" w:rsidR="004E70C0" w:rsidRPr="00517F8F" w:rsidRDefault="004E70C0" w:rsidP="00C25810">
            <w:pPr>
              <w:pStyle w:val="Tabellentext"/>
            </w:pPr>
            <w:r>
              <w:t>Diagnose - Adipositas</w:t>
            </w:r>
          </w:p>
        </w:tc>
        <w:tc>
          <w:tcPr>
            <w:tcW w:w="1091" w:type="pct"/>
          </w:tcPr>
          <w:p w14:paraId="7A350FA0" w14:textId="77777777" w:rsidR="004E70C0" w:rsidRPr="00517F8F" w:rsidRDefault="004E70C0" w:rsidP="009E6F3B">
            <w:pPr>
              <w:pStyle w:val="Tabellentext"/>
              <w:jc w:val="right"/>
            </w:pPr>
            <w:r>
              <w:t>0,745122055600278</w:t>
            </w:r>
          </w:p>
        </w:tc>
        <w:tc>
          <w:tcPr>
            <w:tcW w:w="469" w:type="pct"/>
          </w:tcPr>
          <w:p w14:paraId="60A56CA7" w14:textId="77777777" w:rsidR="004E70C0" w:rsidRPr="00517F8F" w:rsidRDefault="004E70C0" w:rsidP="004D14B9">
            <w:pPr>
              <w:pStyle w:val="Tabellentext"/>
              <w:ind w:left="0"/>
              <w:jc w:val="right"/>
            </w:pPr>
            <w:r>
              <w:t>0,13673</w:t>
            </w:r>
          </w:p>
        </w:tc>
        <w:tc>
          <w:tcPr>
            <w:tcW w:w="545" w:type="pct"/>
          </w:tcPr>
          <w:p w14:paraId="45462280" w14:textId="77777777" w:rsidR="004E70C0" w:rsidRPr="00517F8F" w:rsidRDefault="004E70C0" w:rsidP="009E6F3B">
            <w:pPr>
              <w:pStyle w:val="Tabellentext"/>
              <w:jc w:val="right"/>
            </w:pPr>
            <w:r>
              <w:t>5,450</w:t>
            </w:r>
          </w:p>
        </w:tc>
        <w:tc>
          <w:tcPr>
            <w:tcW w:w="469" w:type="pct"/>
          </w:tcPr>
          <w:p w14:paraId="2EA66E8E" w14:textId="77777777" w:rsidR="004E70C0" w:rsidRPr="00517F8F" w:rsidRDefault="004E70C0" w:rsidP="004D14B9">
            <w:pPr>
              <w:pStyle w:val="Tabellentext"/>
              <w:ind w:left="6"/>
              <w:jc w:val="right"/>
            </w:pPr>
            <w:r>
              <w:t>2,107</w:t>
            </w:r>
          </w:p>
        </w:tc>
        <w:tc>
          <w:tcPr>
            <w:tcW w:w="1017" w:type="pct"/>
          </w:tcPr>
          <w:p w14:paraId="41EC0033" w14:textId="77777777" w:rsidR="004E70C0" w:rsidRPr="00517F8F" w:rsidRDefault="004E70C0" w:rsidP="005521DD">
            <w:pPr>
              <w:pStyle w:val="Tabellentext"/>
              <w:ind w:left="-6"/>
              <w:jc w:val="right"/>
            </w:pPr>
            <w:r>
              <w:t>1,611 - 2,754</w:t>
            </w:r>
          </w:p>
        </w:tc>
      </w:tr>
      <w:tr w:rsidR="00BA23B7" w:rsidRPr="00743DF3" w14:paraId="7F3E31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8D3059" w14:textId="77777777" w:rsidR="004E70C0" w:rsidRPr="00517F8F" w:rsidRDefault="004E70C0" w:rsidP="00C25810">
            <w:pPr>
              <w:pStyle w:val="Tabellentext"/>
            </w:pPr>
            <w:r>
              <w:t>Diagnose - Alkoholabusus</w:t>
            </w:r>
          </w:p>
        </w:tc>
        <w:tc>
          <w:tcPr>
            <w:tcW w:w="1091" w:type="pct"/>
          </w:tcPr>
          <w:p w14:paraId="7E84B9DE" w14:textId="77777777" w:rsidR="004E70C0" w:rsidRPr="00517F8F" w:rsidRDefault="004E70C0" w:rsidP="009E6F3B">
            <w:pPr>
              <w:pStyle w:val="Tabellentext"/>
              <w:jc w:val="right"/>
            </w:pPr>
            <w:r>
              <w:t>0,510960534236315</w:t>
            </w:r>
          </w:p>
        </w:tc>
        <w:tc>
          <w:tcPr>
            <w:tcW w:w="469" w:type="pct"/>
          </w:tcPr>
          <w:p w14:paraId="44DB7D73" w14:textId="77777777" w:rsidR="004E70C0" w:rsidRPr="00517F8F" w:rsidRDefault="004E70C0" w:rsidP="004D14B9">
            <w:pPr>
              <w:pStyle w:val="Tabellentext"/>
              <w:ind w:left="0"/>
              <w:jc w:val="right"/>
            </w:pPr>
            <w:r>
              <w:t>0,168361</w:t>
            </w:r>
          </w:p>
        </w:tc>
        <w:tc>
          <w:tcPr>
            <w:tcW w:w="545" w:type="pct"/>
          </w:tcPr>
          <w:p w14:paraId="33686BBC" w14:textId="77777777" w:rsidR="004E70C0" w:rsidRPr="00517F8F" w:rsidRDefault="004E70C0" w:rsidP="009E6F3B">
            <w:pPr>
              <w:pStyle w:val="Tabellentext"/>
              <w:jc w:val="right"/>
            </w:pPr>
            <w:r>
              <w:t>3,035</w:t>
            </w:r>
          </w:p>
        </w:tc>
        <w:tc>
          <w:tcPr>
            <w:tcW w:w="469" w:type="pct"/>
          </w:tcPr>
          <w:p w14:paraId="47F9E5A9" w14:textId="77777777" w:rsidR="004E70C0" w:rsidRPr="00517F8F" w:rsidRDefault="004E70C0" w:rsidP="004D14B9">
            <w:pPr>
              <w:pStyle w:val="Tabellentext"/>
              <w:ind w:left="6"/>
              <w:jc w:val="right"/>
            </w:pPr>
            <w:r>
              <w:t>1,667</w:t>
            </w:r>
          </w:p>
        </w:tc>
        <w:tc>
          <w:tcPr>
            <w:tcW w:w="1017" w:type="pct"/>
          </w:tcPr>
          <w:p w14:paraId="58EC607B" w14:textId="77777777" w:rsidR="004E70C0" w:rsidRPr="00517F8F" w:rsidRDefault="004E70C0" w:rsidP="005521DD">
            <w:pPr>
              <w:pStyle w:val="Tabellentext"/>
              <w:ind w:left="-6"/>
              <w:jc w:val="right"/>
            </w:pPr>
            <w:r>
              <w:t>1,198 - 2,319</w:t>
            </w:r>
          </w:p>
        </w:tc>
      </w:tr>
      <w:tr w:rsidR="00BA23B7" w:rsidRPr="00743DF3" w14:paraId="7459D8F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013EB5" w14:textId="77777777" w:rsidR="004E70C0" w:rsidRPr="00517F8F" w:rsidRDefault="004E70C0" w:rsidP="00C25810">
            <w:pPr>
              <w:pStyle w:val="Tabellentext"/>
            </w:pPr>
            <w:r>
              <w:t>Diagnose - Entzuendliche_Gerinnungsstoerungen</w:t>
            </w:r>
          </w:p>
        </w:tc>
        <w:tc>
          <w:tcPr>
            <w:tcW w:w="1091" w:type="pct"/>
          </w:tcPr>
          <w:p w14:paraId="1ACF58EF" w14:textId="77777777" w:rsidR="004E70C0" w:rsidRPr="00517F8F" w:rsidRDefault="004E70C0" w:rsidP="009E6F3B">
            <w:pPr>
              <w:pStyle w:val="Tabellentext"/>
              <w:jc w:val="right"/>
            </w:pPr>
            <w:r>
              <w:t>1,204421229944550</w:t>
            </w:r>
          </w:p>
        </w:tc>
        <w:tc>
          <w:tcPr>
            <w:tcW w:w="469" w:type="pct"/>
          </w:tcPr>
          <w:p w14:paraId="1F937EA0" w14:textId="77777777" w:rsidR="004E70C0" w:rsidRPr="00517F8F" w:rsidRDefault="004E70C0" w:rsidP="004D14B9">
            <w:pPr>
              <w:pStyle w:val="Tabellentext"/>
              <w:ind w:left="0"/>
              <w:jc w:val="right"/>
            </w:pPr>
            <w:r>
              <w:t>0,114454</w:t>
            </w:r>
          </w:p>
        </w:tc>
        <w:tc>
          <w:tcPr>
            <w:tcW w:w="545" w:type="pct"/>
          </w:tcPr>
          <w:p w14:paraId="786D83A2" w14:textId="77777777" w:rsidR="004E70C0" w:rsidRPr="00517F8F" w:rsidRDefault="004E70C0" w:rsidP="009E6F3B">
            <w:pPr>
              <w:pStyle w:val="Tabellentext"/>
              <w:jc w:val="right"/>
            </w:pPr>
            <w:r>
              <w:t>10,523</w:t>
            </w:r>
          </w:p>
        </w:tc>
        <w:tc>
          <w:tcPr>
            <w:tcW w:w="469" w:type="pct"/>
          </w:tcPr>
          <w:p w14:paraId="1C5FD0F2" w14:textId="77777777" w:rsidR="004E70C0" w:rsidRPr="00517F8F" w:rsidRDefault="004E70C0" w:rsidP="004D14B9">
            <w:pPr>
              <w:pStyle w:val="Tabellentext"/>
              <w:ind w:left="6"/>
              <w:jc w:val="right"/>
            </w:pPr>
            <w:r>
              <w:t>3,335</w:t>
            </w:r>
          </w:p>
        </w:tc>
        <w:tc>
          <w:tcPr>
            <w:tcW w:w="1017" w:type="pct"/>
          </w:tcPr>
          <w:p w14:paraId="22DF8764" w14:textId="77777777" w:rsidR="004E70C0" w:rsidRPr="00517F8F" w:rsidRDefault="004E70C0" w:rsidP="005521DD">
            <w:pPr>
              <w:pStyle w:val="Tabellentext"/>
              <w:ind w:left="-6"/>
              <w:jc w:val="right"/>
            </w:pPr>
            <w:r>
              <w:t>2,665 - 4,173</w:t>
            </w:r>
          </w:p>
        </w:tc>
      </w:tr>
      <w:tr w:rsidR="00BA23B7" w:rsidRPr="00743DF3" w14:paraId="6D058D3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E6AE64" w14:textId="77777777" w:rsidR="004E70C0" w:rsidRPr="00517F8F" w:rsidRDefault="004E70C0" w:rsidP="00C25810">
            <w:pPr>
              <w:pStyle w:val="Tabellentext"/>
            </w:pPr>
            <w:r>
              <w:t>Diagnose - Gewichtsverlust</w:t>
            </w:r>
          </w:p>
        </w:tc>
        <w:tc>
          <w:tcPr>
            <w:tcW w:w="1091" w:type="pct"/>
          </w:tcPr>
          <w:p w14:paraId="6DBD00A0" w14:textId="77777777" w:rsidR="004E70C0" w:rsidRPr="00517F8F" w:rsidRDefault="004E70C0" w:rsidP="009E6F3B">
            <w:pPr>
              <w:pStyle w:val="Tabellentext"/>
              <w:jc w:val="right"/>
            </w:pPr>
            <w:r>
              <w:t>0,341324170849483</w:t>
            </w:r>
          </w:p>
        </w:tc>
        <w:tc>
          <w:tcPr>
            <w:tcW w:w="469" w:type="pct"/>
          </w:tcPr>
          <w:p w14:paraId="06CDF337" w14:textId="77777777" w:rsidR="004E70C0" w:rsidRPr="00517F8F" w:rsidRDefault="004E70C0" w:rsidP="004D14B9">
            <w:pPr>
              <w:pStyle w:val="Tabellentext"/>
              <w:ind w:left="0"/>
              <w:jc w:val="right"/>
            </w:pPr>
            <w:r>
              <w:t>0,096642</w:t>
            </w:r>
          </w:p>
        </w:tc>
        <w:tc>
          <w:tcPr>
            <w:tcW w:w="545" w:type="pct"/>
          </w:tcPr>
          <w:p w14:paraId="25F8267A" w14:textId="77777777" w:rsidR="004E70C0" w:rsidRPr="00517F8F" w:rsidRDefault="004E70C0" w:rsidP="009E6F3B">
            <w:pPr>
              <w:pStyle w:val="Tabellentext"/>
              <w:jc w:val="right"/>
            </w:pPr>
            <w:r>
              <w:t>3,532</w:t>
            </w:r>
          </w:p>
        </w:tc>
        <w:tc>
          <w:tcPr>
            <w:tcW w:w="469" w:type="pct"/>
          </w:tcPr>
          <w:p w14:paraId="3BE8D137" w14:textId="77777777" w:rsidR="004E70C0" w:rsidRPr="00517F8F" w:rsidRDefault="004E70C0" w:rsidP="004D14B9">
            <w:pPr>
              <w:pStyle w:val="Tabellentext"/>
              <w:ind w:left="6"/>
              <w:jc w:val="right"/>
            </w:pPr>
            <w:r>
              <w:t>1,407</w:t>
            </w:r>
          </w:p>
        </w:tc>
        <w:tc>
          <w:tcPr>
            <w:tcW w:w="1017" w:type="pct"/>
          </w:tcPr>
          <w:p w14:paraId="6DAEFBFA" w14:textId="77777777" w:rsidR="004E70C0" w:rsidRPr="00517F8F" w:rsidRDefault="004E70C0" w:rsidP="005521DD">
            <w:pPr>
              <w:pStyle w:val="Tabellentext"/>
              <w:ind w:left="-6"/>
              <w:jc w:val="right"/>
            </w:pPr>
            <w:r>
              <w:t>1,164 - 1,700</w:t>
            </w:r>
          </w:p>
        </w:tc>
      </w:tr>
      <w:tr w:rsidR="00BA23B7" w:rsidRPr="00743DF3" w14:paraId="7C354FB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0790A9" w14:textId="77777777" w:rsidR="004E70C0" w:rsidRPr="00517F8F" w:rsidRDefault="004E70C0" w:rsidP="00C25810">
            <w:pPr>
              <w:pStyle w:val="Tabellentext"/>
            </w:pPr>
            <w:r>
              <w:t>Diagnose - Hypothyreose</w:t>
            </w:r>
          </w:p>
        </w:tc>
        <w:tc>
          <w:tcPr>
            <w:tcW w:w="1091" w:type="pct"/>
          </w:tcPr>
          <w:p w14:paraId="02456BDB" w14:textId="77777777" w:rsidR="004E70C0" w:rsidRPr="00517F8F" w:rsidRDefault="004E70C0" w:rsidP="009E6F3B">
            <w:pPr>
              <w:pStyle w:val="Tabellentext"/>
              <w:jc w:val="right"/>
            </w:pPr>
            <w:r>
              <w:t>0,117365059633622</w:t>
            </w:r>
          </w:p>
        </w:tc>
        <w:tc>
          <w:tcPr>
            <w:tcW w:w="469" w:type="pct"/>
          </w:tcPr>
          <w:p w14:paraId="3C475679" w14:textId="77777777" w:rsidR="004E70C0" w:rsidRPr="00517F8F" w:rsidRDefault="004E70C0" w:rsidP="004D14B9">
            <w:pPr>
              <w:pStyle w:val="Tabellentext"/>
              <w:ind w:left="0"/>
              <w:jc w:val="right"/>
            </w:pPr>
            <w:r>
              <w:t>0,082096</w:t>
            </w:r>
          </w:p>
        </w:tc>
        <w:tc>
          <w:tcPr>
            <w:tcW w:w="545" w:type="pct"/>
          </w:tcPr>
          <w:p w14:paraId="17CD365B" w14:textId="77777777" w:rsidR="004E70C0" w:rsidRPr="00517F8F" w:rsidRDefault="004E70C0" w:rsidP="009E6F3B">
            <w:pPr>
              <w:pStyle w:val="Tabellentext"/>
              <w:jc w:val="right"/>
            </w:pPr>
            <w:r>
              <w:t>1,430</w:t>
            </w:r>
          </w:p>
        </w:tc>
        <w:tc>
          <w:tcPr>
            <w:tcW w:w="469" w:type="pct"/>
          </w:tcPr>
          <w:p w14:paraId="36AAF5BC" w14:textId="77777777" w:rsidR="004E70C0" w:rsidRPr="00517F8F" w:rsidRDefault="004E70C0" w:rsidP="004D14B9">
            <w:pPr>
              <w:pStyle w:val="Tabellentext"/>
              <w:ind w:left="6"/>
              <w:jc w:val="right"/>
            </w:pPr>
            <w:r>
              <w:t>1,125</w:t>
            </w:r>
          </w:p>
        </w:tc>
        <w:tc>
          <w:tcPr>
            <w:tcW w:w="1017" w:type="pct"/>
          </w:tcPr>
          <w:p w14:paraId="57A1FB5F" w14:textId="77777777" w:rsidR="004E70C0" w:rsidRPr="00517F8F" w:rsidRDefault="004E70C0" w:rsidP="005521DD">
            <w:pPr>
              <w:pStyle w:val="Tabellentext"/>
              <w:ind w:left="-6"/>
              <w:jc w:val="right"/>
            </w:pPr>
            <w:r>
              <w:t>0,957 - 1,321</w:t>
            </w:r>
          </w:p>
        </w:tc>
      </w:tr>
      <w:tr w:rsidR="00BA23B7" w:rsidRPr="00743DF3" w14:paraId="0828DB4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3F0D86" w14:textId="77777777" w:rsidR="004E70C0" w:rsidRPr="00517F8F" w:rsidRDefault="004E70C0" w:rsidP="00C25810">
            <w:pPr>
              <w:pStyle w:val="Tabellentext"/>
            </w:pPr>
            <w:r>
              <w:lastRenderedPageBreak/>
              <w:t>Diagnose - Niereninsuffizienz</w:t>
            </w:r>
          </w:p>
        </w:tc>
        <w:tc>
          <w:tcPr>
            <w:tcW w:w="1091" w:type="pct"/>
          </w:tcPr>
          <w:p w14:paraId="21F68774" w14:textId="77777777" w:rsidR="004E70C0" w:rsidRPr="00517F8F" w:rsidRDefault="004E70C0" w:rsidP="009E6F3B">
            <w:pPr>
              <w:pStyle w:val="Tabellentext"/>
              <w:jc w:val="right"/>
            </w:pPr>
            <w:r>
              <w:t>0,166490211051211</w:t>
            </w:r>
          </w:p>
        </w:tc>
        <w:tc>
          <w:tcPr>
            <w:tcW w:w="469" w:type="pct"/>
          </w:tcPr>
          <w:p w14:paraId="09B72258" w14:textId="77777777" w:rsidR="004E70C0" w:rsidRPr="00517F8F" w:rsidRDefault="004E70C0" w:rsidP="004D14B9">
            <w:pPr>
              <w:pStyle w:val="Tabellentext"/>
              <w:ind w:left="0"/>
              <w:jc w:val="right"/>
            </w:pPr>
            <w:r>
              <w:t>0,072797</w:t>
            </w:r>
          </w:p>
        </w:tc>
        <w:tc>
          <w:tcPr>
            <w:tcW w:w="545" w:type="pct"/>
          </w:tcPr>
          <w:p w14:paraId="51AD3C18" w14:textId="77777777" w:rsidR="004E70C0" w:rsidRPr="00517F8F" w:rsidRDefault="004E70C0" w:rsidP="009E6F3B">
            <w:pPr>
              <w:pStyle w:val="Tabellentext"/>
              <w:jc w:val="right"/>
            </w:pPr>
            <w:r>
              <w:t>2,287</w:t>
            </w:r>
          </w:p>
        </w:tc>
        <w:tc>
          <w:tcPr>
            <w:tcW w:w="469" w:type="pct"/>
          </w:tcPr>
          <w:p w14:paraId="7DE75269" w14:textId="77777777" w:rsidR="004E70C0" w:rsidRPr="00517F8F" w:rsidRDefault="004E70C0" w:rsidP="004D14B9">
            <w:pPr>
              <w:pStyle w:val="Tabellentext"/>
              <w:ind w:left="6"/>
              <w:jc w:val="right"/>
            </w:pPr>
            <w:r>
              <w:t>1,181</w:t>
            </w:r>
          </w:p>
        </w:tc>
        <w:tc>
          <w:tcPr>
            <w:tcW w:w="1017" w:type="pct"/>
          </w:tcPr>
          <w:p w14:paraId="2E51835A" w14:textId="77777777" w:rsidR="004E70C0" w:rsidRPr="00517F8F" w:rsidRDefault="004E70C0" w:rsidP="005521DD">
            <w:pPr>
              <w:pStyle w:val="Tabellentext"/>
              <w:ind w:left="-6"/>
              <w:jc w:val="right"/>
            </w:pPr>
            <w:r>
              <w:t>1,024 - 1,362</w:t>
            </w:r>
          </w:p>
        </w:tc>
      </w:tr>
    </w:tbl>
    <w:p w14:paraId="22701200" w14:textId="77777777" w:rsidR="004E70C0" w:rsidRPr="000F0644" w:rsidRDefault="004E70C0" w:rsidP="000F0644"/>
    <w:p w14:paraId="406F451E" w14:textId="77777777" w:rsidR="00ED3A3F" w:rsidRDefault="00ED3A3F">
      <w:pPr>
        <w:sectPr w:rsidR="00ED3A3F" w:rsidSect="00E16D71">
          <w:pgSz w:w="11906" w:h="16838"/>
          <w:pgMar w:top="1418" w:right="1134" w:bottom="1418" w:left="1701" w:header="454" w:footer="737" w:gutter="0"/>
          <w:cols w:space="708"/>
          <w:docGrid w:linePitch="360"/>
        </w:sectPr>
      </w:pPr>
    </w:p>
    <w:p w14:paraId="07BB75CE" w14:textId="77777777" w:rsidR="004E70C0" w:rsidRPr="00A3451D" w:rsidRDefault="004E70C0" w:rsidP="0004540C">
      <w:pPr>
        <w:pStyle w:val="berschrift1ohneGliederung"/>
      </w:pPr>
      <w:bookmarkStart w:id="21" w:name="_Toc230254890"/>
      <w:r>
        <w:lastRenderedPageBreak/>
        <w:t>54042: Allgemeine Komplikationen bei osteosynthetischer Versorgung einer hüftgelenknahen Femurfraktur</w:t>
      </w:r>
      <w:bookmarkEnd w:id="21"/>
    </w:p>
    <w:tbl>
      <w:tblPr>
        <w:tblStyle w:val="IQTIGStandard"/>
        <w:tblW w:w="5000" w:type="pct"/>
        <w:tblLook w:val="0480" w:firstRow="0" w:lastRow="0" w:firstColumn="1" w:lastColumn="0" w:noHBand="0" w:noVBand="1"/>
      </w:tblPr>
      <w:tblGrid>
        <w:gridCol w:w="1983"/>
        <w:gridCol w:w="7078"/>
      </w:tblGrid>
      <w:tr w:rsidR="00AF0AAF" w:rsidRPr="00743DF3" w14:paraId="7D3764E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DA31483" w14:textId="77777777" w:rsidR="004E70C0" w:rsidRPr="00A3451D" w:rsidRDefault="004E70C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456B3AB" w14:textId="77777777" w:rsidR="004E70C0" w:rsidRPr="00743DF3" w:rsidRDefault="004E70C0" w:rsidP="00152136">
            <w:pPr>
              <w:pStyle w:val="Tabellentext"/>
            </w:pPr>
            <w:r>
              <w:t>Selten allgemeine Komplikationen</w:t>
            </w:r>
          </w:p>
        </w:tc>
      </w:tr>
    </w:tbl>
    <w:p w14:paraId="51281F68" w14:textId="77777777" w:rsidR="004E70C0" w:rsidRPr="00AE2CB4" w:rsidRDefault="004E70C0" w:rsidP="002A6C31">
      <w:pPr>
        <w:pStyle w:val="Absatzberschriftebene2nurinNavigation"/>
      </w:pPr>
      <w:bookmarkStart w:id="22" w:name="_Toc230254891"/>
      <w:r w:rsidRPr="00A3451D">
        <w:t>Hintergrund</w:t>
      </w:r>
      <w:bookmarkEnd w:id="22"/>
    </w:p>
    <w:p w14:paraId="0B49B8EB" w14:textId="77777777" w:rsidR="004E70C0" w:rsidRPr="00AE2CB4" w:rsidRDefault="004E70C0" w:rsidP="00A64D53">
      <w:pPr>
        <w:pStyle w:val="Standardlinksbndig"/>
      </w:pPr>
      <w:r>
        <w:t xml:space="preserve">Lungenembolien entstehen meist in Folge u. U. asymptomatischer tiefer Beinvenenthrombosen. Klinisch asymptomatische tiefe Beinvenenthrombosen werden häufig nur durch apparative Unterstützung wie beispielsweise Ultraschalluntersuchung, Phlebografie oder Fibrinogentest erkannt. </w:t>
      </w:r>
      <w:r>
        <w:br/>
        <w:t xml:space="preserve"> </w:t>
      </w:r>
      <w:r>
        <w:br/>
        <w:t>Symptomatische tiefe Beinvenenthrombosen bedürfen einer spezifischen Behandlung, die den Krankenhausaufenthalt verlängern kann. Spätfolge einer symptomatischen tiefen Beinvenenthrombose kann das sog. postthrombotische Syndrom sein, das Symptome von Schwellneigung bis zu chronischen Beinulzerationen aufweist und bei bis zu 30 % aller Patientinnen und Patienten mit symptomatischer tiefer Beinvenenthrombose auftritt. Rezidivthrombosen sind nicht selten. Das Risiko asymptomatischer und symptomatischer tiefer</w:t>
      </w:r>
      <w:r>
        <w:t xml:space="preserve"> Beinvenenthrombosen und thromboembolischer Komplikationen ist nach Frakturen und/oder Operationen der Hüfte ohne Prophylaxemaßnahmen besonders hoch. </w:t>
      </w:r>
      <w:r>
        <w:br/>
        <w:t xml:space="preserve"> </w:t>
      </w:r>
      <w:r>
        <w:br/>
        <w:t xml:space="preserve">Ein Qualitätsziel im Rahmen der Behandlung der Hochrisikogruppe „Patientinnen und Patienten mit hüftgelenknaher Fraktur“ sollte es sein, die Rate an thromboembolischen Komplikationen durch geeignete medikamentöse und physikalische Maßnahmen so gering wie möglich zu halten.  </w:t>
      </w:r>
      <w:r>
        <w:br/>
        <w:t xml:space="preserve"> </w:t>
      </w:r>
      <w:r>
        <w:br/>
        <w:t xml:space="preserve">Eine schwedische Fallstudie sah bei 24,3 % von 225 über 65-jährigen Patientinnen </w:t>
      </w:r>
      <w:r>
        <w:t>und Patienten eine bis zu 48 Stunden andauernde postoperative Verwirrtheit (</w:t>
      </w:r>
      <w:proofErr w:type="spellStart"/>
      <w:r>
        <w:t>Duppils</w:t>
      </w:r>
      <w:proofErr w:type="spellEnd"/>
      <w:r>
        <w:t xml:space="preserve"> und </w:t>
      </w:r>
      <w:proofErr w:type="spellStart"/>
      <w:r>
        <w:t>Wikblad</w:t>
      </w:r>
      <w:proofErr w:type="spellEnd"/>
      <w:r>
        <w:t xml:space="preserve"> 2000).</w:t>
      </w:r>
    </w:p>
    <w:p w14:paraId="2647C492" w14:textId="77777777" w:rsidR="00ED3A3F" w:rsidRDefault="00ED3A3F">
      <w:pPr>
        <w:sectPr w:rsidR="00ED3A3F" w:rsidSect="000A3778">
          <w:headerReference w:type="default" r:id="rId37"/>
          <w:footerReference w:type="default" r:id="rId38"/>
          <w:pgSz w:w="11906" w:h="16838"/>
          <w:pgMar w:top="1418" w:right="1134" w:bottom="1418" w:left="1701" w:header="454" w:footer="737" w:gutter="0"/>
          <w:cols w:space="708"/>
          <w:docGrid w:linePitch="360"/>
        </w:sectPr>
      </w:pPr>
    </w:p>
    <w:p w14:paraId="2A4CED88" w14:textId="77777777" w:rsidR="004E70C0" w:rsidRPr="00880DD2" w:rsidRDefault="004E70C0" w:rsidP="00447106">
      <w:pPr>
        <w:pStyle w:val="Absatzberschriftebene2nurinNavigation"/>
        <w:rPr>
          <w:sz w:val="21"/>
          <w:szCs w:val="21"/>
        </w:rPr>
      </w:pPr>
      <w:bookmarkStart w:id="23" w:name="_Toc230254892"/>
      <w:r>
        <w:rPr>
          <w:sz w:val="21"/>
          <w:szCs w:val="21"/>
        </w:rPr>
        <w:lastRenderedPageBreak/>
        <w:t>Verwendete Datenfelder</w:t>
      </w:r>
      <w:bookmarkEnd w:id="23"/>
    </w:p>
    <w:p w14:paraId="644141BC" w14:textId="77777777" w:rsidR="004E70C0" w:rsidRPr="00091E43" w:rsidRDefault="004E70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0A3762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683C681" w14:textId="77777777" w:rsidR="004E70C0" w:rsidRPr="00880DD2" w:rsidRDefault="004E70C0" w:rsidP="00880DD2">
            <w:pPr>
              <w:pStyle w:val="Tabellenkopf"/>
            </w:pPr>
            <w:r w:rsidRPr="00880DD2">
              <w:t>Item</w:t>
            </w:r>
          </w:p>
        </w:tc>
        <w:tc>
          <w:tcPr>
            <w:tcW w:w="1075" w:type="pct"/>
          </w:tcPr>
          <w:p w14:paraId="78630A57" w14:textId="77777777" w:rsidR="004E70C0" w:rsidRPr="00880DD2" w:rsidRDefault="004E70C0" w:rsidP="00880DD2">
            <w:pPr>
              <w:pStyle w:val="Tabellenkopf"/>
            </w:pPr>
            <w:r w:rsidRPr="00880DD2">
              <w:t>Bezeichnung</w:t>
            </w:r>
          </w:p>
        </w:tc>
        <w:tc>
          <w:tcPr>
            <w:tcW w:w="326" w:type="pct"/>
          </w:tcPr>
          <w:p w14:paraId="0A90B6C0" w14:textId="77777777" w:rsidR="004E70C0" w:rsidRPr="00880DD2" w:rsidRDefault="004E70C0" w:rsidP="00880DD2">
            <w:pPr>
              <w:pStyle w:val="Tabellenkopf"/>
            </w:pPr>
            <w:r w:rsidRPr="00880DD2">
              <w:t>M/K</w:t>
            </w:r>
          </w:p>
        </w:tc>
        <w:tc>
          <w:tcPr>
            <w:tcW w:w="1646" w:type="pct"/>
          </w:tcPr>
          <w:p w14:paraId="6CBFA310" w14:textId="77777777" w:rsidR="004E70C0" w:rsidRPr="00880DD2" w:rsidRDefault="004E70C0" w:rsidP="00880DD2">
            <w:pPr>
              <w:pStyle w:val="Tabellenkopf"/>
            </w:pPr>
            <w:r w:rsidRPr="00880DD2">
              <w:t>Schlüssel/Formel</w:t>
            </w:r>
          </w:p>
        </w:tc>
        <w:tc>
          <w:tcPr>
            <w:tcW w:w="1328" w:type="pct"/>
          </w:tcPr>
          <w:p w14:paraId="0EDF8950" w14:textId="77777777" w:rsidR="004E70C0" w:rsidRPr="00880DD2" w:rsidRDefault="004E70C0" w:rsidP="003C7F90">
            <w:pPr>
              <w:pStyle w:val="Tabellenkopf"/>
            </w:pPr>
            <w:r w:rsidRPr="00880DD2">
              <w:t>Feldname</w:t>
            </w:r>
            <w:r w:rsidRPr="00880DD2">
              <w:t xml:space="preserve"> </w:t>
            </w:r>
          </w:p>
        </w:tc>
      </w:tr>
      <w:tr w:rsidR="00275B01" w:rsidRPr="00743DF3" w14:paraId="0FA5E4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F7FFC6" w14:textId="77777777" w:rsidR="004E70C0" w:rsidRPr="00091E43" w:rsidRDefault="004E70C0" w:rsidP="000361A4">
            <w:pPr>
              <w:pStyle w:val="Tabellentext"/>
            </w:pPr>
            <w:r>
              <w:t>10:B</w:t>
            </w:r>
          </w:p>
        </w:tc>
        <w:tc>
          <w:tcPr>
            <w:tcW w:w="1075" w:type="pct"/>
          </w:tcPr>
          <w:p w14:paraId="0A1C075B" w14:textId="77777777" w:rsidR="004E70C0" w:rsidRPr="00091E43" w:rsidRDefault="004E70C0" w:rsidP="000361A4">
            <w:pPr>
              <w:pStyle w:val="Tabellentext"/>
            </w:pPr>
            <w:r>
              <w:t>Geschlecht</w:t>
            </w:r>
          </w:p>
        </w:tc>
        <w:tc>
          <w:tcPr>
            <w:tcW w:w="326" w:type="pct"/>
          </w:tcPr>
          <w:p w14:paraId="7052D8EA" w14:textId="77777777" w:rsidR="004E70C0" w:rsidRPr="00091E43" w:rsidRDefault="004E70C0" w:rsidP="000361A4">
            <w:pPr>
              <w:pStyle w:val="Tabellentext"/>
            </w:pPr>
            <w:r>
              <w:t>M</w:t>
            </w:r>
          </w:p>
        </w:tc>
        <w:tc>
          <w:tcPr>
            <w:tcW w:w="1646" w:type="pct"/>
          </w:tcPr>
          <w:p w14:paraId="35588551" w14:textId="77777777" w:rsidR="004E70C0" w:rsidRPr="00091E43" w:rsidRDefault="004E70C0" w:rsidP="00177070">
            <w:pPr>
              <w:pStyle w:val="Tabellentext"/>
              <w:ind w:left="453" w:hanging="340"/>
            </w:pPr>
            <w:r>
              <w:t>1 =</w:t>
            </w:r>
            <w:r>
              <w:tab/>
              <w:t>männlich</w:t>
            </w:r>
          </w:p>
          <w:p w14:paraId="1FFF3517" w14:textId="77777777" w:rsidR="004E70C0" w:rsidRPr="00091E43" w:rsidRDefault="004E70C0" w:rsidP="00177070">
            <w:pPr>
              <w:pStyle w:val="Tabellentext"/>
              <w:ind w:left="453" w:hanging="340"/>
            </w:pPr>
            <w:r>
              <w:t>2 =</w:t>
            </w:r>
            <w:r>
              <w:tab/>
              <w:t>weiblich</w:t>
            </w:r>
          </w:p>
          <w:p w14:paraId="1CA483D5" w14:textId="77777777" w:rsidR="004E70C0" w:rsidRPr="00091E43" w:rsidRDefault="004E70C0" w:rsidP="00177070">
            <w:pPr>
              <w:pStyle w:val="Tabellentext"/>
              <w:ind w:left="453" w:hanging="340"/>
            </w:pPr>
            <w:r>
              <w:t>3 =</w:t>
            </w:r>
            <w:r>
              <w:tab/>
              <w:t>divers</w:t>
            </w:r>
          </w:p>
          <w:p w14:paraId="6E623900" w14:textId="77777777" w:rsidR="004E70C0" w:rsidRPr="00091E43" w:rsidRDefault="004E70C0" w:rsidP="00177070">
            <w:pPr>
              <w:pStyle w:val="Tabellentext"/>
              <w:ind w:left="453" w:hanging="340"/>
            </w:pPr>
            <w:r>
              <w:t>8 =</w:t>
            </w:r>
            <w:r>
              <w:tab/>
              <w:t>unbestimmt</w:t>
            </w:r>
          </w:p>
        </w:tc>
        <w:tc>
          <w:tcPr>
            <w:tcW w:w="1328" w:type="pct"/>
          </w:tcPr>
          <w:p w14:paraId="49319ECC" w14:textId="77777777" w:rsidR="004E70C0" w:rsidRPr="00091E43" w:rsidRDefault="004E70C0" w:rsidP="000361A4">
            <w:pPr>
              <w:pStyle w:val="Tabellentext"/>
            </w:pPr>
            <w:r>
              <w:t>GESCHLECHT</w:t>
            </w:r>
          </w:p>
        </w:tc>
      </w:tr>
      <w:tr w:rsidR="00275B01" w:rsidRPr="00743DF3" w14:paraId="3DCAF4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318964" w14:textId="77777777" w:rsidR="004E70C0" w:rsidRPr="00091E43" w:rsidRDefault="004E70C0" w:rsidP="000361A4">
            <w:pPr>
              <w:pStyle w:val="Tabellentext"/>
            </w:pPr>
            <w:r>
              <w:t>12:B</w:t>
            </w:r>
          </w:p>
        </w:tc>
        <w:tc>
          <w:tcPr>
            <w:tcW w:w="1075" w:type="pct"/>
          </w:tcPr>
          <w:p w14:paraId="0970B8FE" w14:textId="77777777" w:rsidR="004E70C0" w:rsidRPr="00091E43" w:rsidRDefault="004E70C0" w:rsidP="000361A4">
            <w:pPr>
              <w:pStyle w:val="Tabellentext"/>
            </w:pPr>
            <w:r>
              <w:t>vorbestehende Koxarthrose</w:t>
            </w:r>
          </w:p>
        </w:tc>
        <w:tc>
          <w:tcPr>
            <w:tcW w:w="326" w:type="pct"/>
          </w:tcPr>
          <w:p w14:paraId="44759ED2" w14:textId="77777777" w:rsidR="004E70C0" w:rsidRPr="00091E43" w:rsidRDefault="004E70C0" w:rsidP="000361A4">
            <w:pPr>
              <w:pStyle w:val="Tabellentext"/>
            </w:pPr>
            <w:r>
              <w:t>M</w:t>
            </w:r>
          </w:p>
        </w:tc>
        <w:tc>
          <w:tcPr>
            <w:tcW w:w="1646" w:type="pct"/>
          </w:tcPr>
          <w:p w14:paraId="6F5AC11E" w14:textId="77777777" w:rsidR="004E70C0" w:rsidRPr="00091E43" w:rsidRDefault="004E70C0" w:rsidP="00177070">
            <w:pPr>
              <w:pStyle w:val="Tabellentext"/>
              <w:ind w:left="453" w:hanging="340"/>
            </w:pPr>
            <w:r>
              <w:t>0 =</w:t>
            </w:r>
            <w:r>
              <w:tab/>
              <w:t>nein</w:t>
            </w:r>
          </w:p>
          <w:p w14:paraId="07AF8C25" w14:textId="77777777" w:rsidR="004E70C0" w:rsidRPr="00091E43" w:rsidRDefault="004E70C0" w:rsidP="00177070">
            <w:pPr>
              <w:pStyle w:val="Tabellentext"/>
              <w:ind w:left="453" w:hanging="340"/>
            </w:pPr>
            <w:r>
              <w:t>1 =</w:t>
            </w:r>
            <w:r>
              <w:tab/>
              <w:t>ja</w:t>
            </w:r>
          </w:p>
        </w:tc>
        <w:tc>
          <w:tcPr>
            <w:tcW w:w="1328" w:type="pct"/>
          </w:tcPr>
          <w:p w14:paraId="74A01ECF" w14:textId="77777777" w:rsidR="004E70C0" w:rsidRPr="00091E43" w:rsidRDefault="004E70C0" w:rsidP="000361A4">
            <w:pPr>
              <w:pStyle w:val="Tabellentext"/>
            </w:pPr>
            <w:r>
              <w:t>COXARTHROSE</w:t>
            </w:r>
          </w:p>
        </w:tc>
      </w:tr>
      <w:tr w:rsidR="00275B01" w:rsidRPr="00743DF3" w14:paraId="281819E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0BB0DA" w14:textId="77777777" w:rsidR="004E70C0" w:rsidRPr="00091E43" w:rsidRDefault="004E70C0" w:rsidP="000361A4">
            <w:pPr>
              <w:pStyle w:val="Tabellentext"/>
            </w:pPr>
            <w:r>
              <w:t>16:B</w:t>
            </w:r>
          </w:p>
        </w:tc>
        <w:tc>
          <w:tcPr>
            <w:tcW w:w="1075" w:type="pct"/>
          </w:tcPr>
          <w:p w14:paraId="118C647A" w14:textId="77777777" w:rsidR="004E70C0" w:rsidRPr="00091E43" w:rsidRDefault="004E70C0" w:rsidP="000361A4">
            <w:pPr>
              <w:pStyle w:val="Tabellentext"/>
            </w:pPr>
            <w:r>
              <w:t>Frakturlokalisation</w:t>
            </w:r>
          </w:p>
        </w:tc>
        <w:tc>
          <w:tcPr>
            <w:tcW w:w="326" w:type="pct"/>
          </w:tcPr>
          <w:p w14:paraId="51F76886" w14:textId="77777777" w:rsidR="004E70C0" w:rsidRPr="00091E43" w:rsidRDefault="004E70C0" w:rsidP="000361A4">
            <w:pPr>
              <w:pStyle w:val="Tabellentext"/>
            </w:pPr>
            <w:r>
              <w:t>M</w:t>
            </w:r>
          </w:p>
        </w:tc>
        <w:tc>
          <w:tcPr>
            <w:tcW w:w="1646" w:type="pct"/>
          </w:tcPr>
          <w:p w14:paraId="1B71AC1B" w14:textId="77777777" w:rsidR="004E70C0" w:rsidRPr="00091E43" w:rsidRDefault="004E70C0" w:rsidP="00177070">
            <w:pPr>
              <w:pStyle w:val="Tabellentext"/>
              <w:ind w:left="453" w:hanging="340"/>
            </w:pPr>
            <w:r>
              <w:t>1 =</w:t>
            </w:r>
            <w:r>
              <w:tab/>
              <w:t>medial</w:t>
            </w:r>
          </w:p>
          <w:p w14:paraId="72E44FF6" w14:textId="77777777" w:rsidR="004E70C0" w:rsidRPr="00091E43" w:rsidRDefault="004E70C0" w:rsidP="00177070">
            <w:pPr>
              <w:pStyle w:val="Tabellentext"/>
              <w:ind w:left="453" w:hanging="340"/>
            </w:pPr>
            <w:r>
              <w:t>2 =</w:t>
            </w:r>
            <w:r>
              <w:tab/>
              <w:t>lateral</w:t>
            </w:r>
          </w:p>
          <w:p w14:paraId="3BDC8D7F" w14:textId="77777777" w:rsidR="004E70C0" w:rsidRPr="00091E43" w:rsidRDefault="004E70C0" w:rsidP="00177070">
            <w:pPr>
              <w:pStyle w:val="Tabellentext"/>
              <w:ind w:left="453" w:hanging="340"/>
            </w:pPr>
            <w:r>
              <w:t>3 =</w:t>
            </w:r>
            <w:r>
              <w:tab/>
              <w:t>pertrochantär</w:t>
            </w:r>
          </w:p>
          <w:p w14:paraId="172D282A" w14:textId="77777777" w:rsidR="004E70C0" w:rsidRPr="00091E43" w:rsidRDefault="004E70C0" w:rsidP="00177070">
            <w:pPr>
              <w:pStyle w:val="Tabellentext"/>
              <w:ind w:left="453" w:hanging="340"/>
            </w:pPr>
            <w:r>
              <w:t>9 =</w:t>
            </w:r>
            <w:r>
              <w:tab/>
            </w:r>
            <w:r>
              <w:t>sonstige</w:t>
            </w:r>
          </w:p>
        </w:tc>
        <w:tc>
          <w:tcPr>
            <w:tcW w:w="1328" w:type="pct"/>
          </w:tcPr>
          <w:p w14:paraId="3A6AA3BB" w14:textId="77777777" w:rsidR="004E70C0" w:rsidRPr="00091E43" w:rsidRDefault="004E70C0" w:rsidP="000361A4">
            <w:pPr>
              <w:pStyle w:val="Tabellentext"/>
            </w:pPr>
            <w:r>
              <w:t>FRAKTURLOKAL</w:t>
            </w:r>
          </w:p>
        </w:tc>
      </w:tr>
      <w:tr w:rsidR="00275B01" w:rsidRPr="00743DF3" w14:paraId="167E4F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A7362C" w14:textId="77777777" w:rsidR="004E70C0" w:rsidRPr="00091E43" w:rsidRDefault="004E70C0" w:rsidP="000361A4">
            <w:pPr>
              <w:pStyle w:val="Tabellentext"/>
            </w:pPr>
            <w:r>
              <w:t>17:B</w:t>
            </w:r>
          </w:p>
        </w:tc>
        <w:tc>
          <w:tcPr>
            <w:tcW w:w="1075" w:type="pct"/>
          </w:tcPr>
          <w:p w14:paraId="0CD5FBBF" w14:textId="77777777" w:rsidR="004E70C0" w:rsidRPr="00091E43" w:rsidRDefault="004E70C0" w:rsidP="000361A4">
            <w:pPr>
              <w:pStyle w:val="Tabellentext"/>
            </w:pPr>
            <w:r>
              <w:t>hüftgelenknahe Femurfraktur - Einteilung nach Garden</w:t>
            </w:r>
          </w:p>
        </w:tc>
        <w:tc>
          <w:tcPr>
            <w:tcW w:w="326" w:type="pct"/>
          </w:tcPr>
          <w:p w14:paraId="082785FD" w14:textId="77777777" w:rsidR="004E70C0" w:rsidRPr="00091E43" w:rsidRDefault="004E70C0" w:rsidP="000361A4">
            <w:pPr>
              <w:pStyle w:val="Tabellentext"/>
            </w:pPr>
            <w:r>
              <w:t>K</w:t>
            </w:r>
          </w:p>
        </w:tc>
        <w:tc>
          <w:tcPr>
            <w:tcW w:w="1646" w:type="pct"/>
          </w:tcPr>
          <w:p w14:paraId="6F4BE5D7" w14:textId="77777777" w:rsidR="004E70C0" w:rsidRPr="00091E43" w:rsidRDefault="004E70C0" w:rsidP="00177070">
            <w:pPr>
              <w:pStyle w:val="Tabellentext"/>
              <w:ind w:left="453" w:hanging="340"/>
            </w:pPr>
            <w:r>
              <w:t>1 =</w:t>
            </w:r>
            <w:r>
              <w:tab/>
              <w:t>Abduktionsfraktur</w:t>
            </w:r>
          </w:p>
          <w:p w14:paraId="4DBD6C61" w14:textId="77777777" w:rsidR="004E70C0" w:rsidRPr="00091E43" w:rsidRDefault="004E70C0" w:rsidP="00177070">
            <w:pPr>
              <w:pStyle w:val="Tabellentext"/>
              <w:ind w:left="453" w:hanging="340"/>
            </w:pPr>
            <w:r>
              <w:t>2 =</w:t>
            </w:r>
            <w:r>
              <w:tab/>
              <w:t>unverschoben</w:t>
            </w:r>
          </w:p>
          <w:p w14:paraId="76F3A811" w14:textId="77777777" w:rsidR="004E70C0" w:rsidRPr="00091E43" w:rsidRDefault="004E70C0" w:rsidP="00177070">
            <w:pPr>
              <w:pStyle w:val="Tabellentext"/>
              <w:ind w:left="453" w:hanging="340"/>
            </w:pPr>
            <w:r>
              <w:t>3 =</w:t>
            </w:r>
            <w:r>
              <w:tab/>
              <w:t>verschoben</w:t>
            </w:r>
          </w:p>
          <w:p w14:paraId="7C83846A" w14:textId="77777777" w:rsidR="004E70C0" w:rsidRPr="00091E43" w:rsidRDefault="004E70C0" w:rsidP="00177070">
            <w:pPr>
              <w:pStyle w:val="Tabellentext"/>
              <w:ind w:left="453" w:hanging="340"/>
            </w:pPr>
            <w:r>
              <w:t>4 =</w:t>
            </w:r>
            <w:r>
              <w:tab/>
              <w:t>komplett verschoben</w:t>
            </w:r>
          </w:p>
        </w:tc>
        <w:tc>
          <w:tcPr>
            <w:tcW w:w="1328" w:type="pct"/>
          </w:tcPr>
          <w:p w14:paraId="5C7BDA9B" w14:textId="77777777" w:rsidR="004E70C0" w:rsidRPr="00091E43" w:rsidRDefault="004E70C0" w:rsidP="000361A4">
            <w:pPr>
              <w:pStyle w:val="Tabellentext"/>
            </w:pPr>
            <w:r>
              <w:t>FEMURFRAKTU</w:t>
            </w:r>
          </w:p>
        </w:tc>
      </w:tr>
      <w:tr w:rsidR="00275B01" w:rsidRPr="00743DF3" w14:paraId="629ED4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AEE1F6" w14:textId="77777777" w:rsidR="004E70C0" w:rsidRPr="00091E43" w:rsidRDefault="004E70C0" w:rsidP="000361A4">
            <w:pPr>
              <w:pStyle w:val="Tabellentext"/>
            </w:pPr>
            <w:r>
              <w:t>19.1:B</w:t>
            </w:r>
          </w:p>
        </w:tc>
        <w:tc>
          <w:tcPr>
            <w:tcW w:w="1075" w:type="pct"/>
          </w:tcPr>
          <w:p w14:paraId="7E1F5196" w14:textId="77777777" w:rsidR="004E70C0" w:rsidRPr="00091E43" w:rsidRDefault="004E70C0" w:rsidP="000361A4">
            <w:pPr>
              <w:pStyle w:val="Tabellentext"/>
            </w:pPr>
            <w:r>
              <w:t>Vitamin-K-Antagonisten</w:t>
            </w:r>
          </w:p>
        </w:tc>
        <w:tc>
          <w:tcPr>
            <w:tcW w:w="326" w:type="pct"/>
          </w:tcPr>
          <w:p w14:paraId="1289E2AD" w14:textId="77777777" w:rsidR="004E70C0" w:rsidRPr="00091E43" w:rsidRDefault="004E70C0" w:rsidP="000361A4">
            <w:pPr>
              <w:pStyle w:val="Tabellentext"/>
            </w:pPr>
            <w:r>
              <w:t>K</w:t>
            </w:r>
          </w:p>
        </w:tc>
        <w:tc>
          <w:tcPr>
            <w:tcW w:w="1646" w:type="pct"/>
          </w:tcPr>
          <w:p w14:paraId="4EC9D200" w14:textId="77777777" w:rsidR="004E70C0" w:rsidRPr="00091E43" w:rsidRDefault="004E70C0" w:rsidP="00177070">
            <w:pPr>
              <w:pStyle w:val="Tabellentext"/>
              <w:ind w:left="453" w:hanging="340"/>
            </w:pPr>
            <w:r>
              <w:t>1 =</w:t>
            </w:r>
            <w:r>
              <w:tab/>
              <w:t>ja</w:t>
            </w:r>
          </w:p>
        </w:tc>
        <w:tc>
          <w:tcPr>
            <w:tcW w:w="1328" w:type="pct"/>
          </w:tcPr>
          <w:p w14:paraId="2F8A2AF5" w14:textId="77777777" w:rsidR="004E70C0" w:rsidRPr="00091E43" w:rsidRDefault="004E70C0" w:rsidP="000361A4">
            <w:pPr>
              <w:pStyle w:val="Tabellentext"/>
            </w:pPr>
            <w:r>
              <w:t>ARTMEDVITKANT</w:t>
            </w:r>
          </w:p>
        </w:tc>
      </w:tr>
      <w:tr w:rsidR="00275B01" w:rsidRPr="00743DF3" w14:paraId="474DD1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4AB74D" w14:textId="77777777" w:rsidR="004E70C0" w:rsidRPr="00091E43" w:rsidRDefault="004E70C0" w:rsidP="000361A4">
            <w:pPr>
              <w:pStyle w:val="Tabellentext"/>
            </w:pPr>
            <w:r>
              <w:t>19.2:B</w:t>
            </w:r>
          </w:p>
        </w:tc>
        <w:tc>
          <w:tcPr>
            <w:tcW w:w="1075" w:type="pct"/>
          </w:tcPr>
          <w:p w14:paraId="0766AA11" w14:textId="77777777" w:rsidR="004E70C0" w:rsidRPr="00091E43" w:rsidRDefault="004E70C0" w:rsidP="000361A4">
            <w:pPr>
              <w:pStyle w:val="Tabellentext"/>
            </w:pPr>
            <w:r>
              <w:t>Thrombozytenaggregationshemmer</w:t>
            </w:r>
          </w:p>
        </w:tc>
        <w:tc>
          <w:tcPr>
            <w:tcW w:w="326" w:type="pct"/>
          </w:tcPr>
          <w:p w14:paraId="0896FE49" w14:textId="77777777" w:rsidR="004E70C0" w:rsidRPr="00091E43" w:rsidRDefault="004E70C0" w:rsidP="000361A4">
            <w:pPr>
              <w:pStyle w:val="Tabellentext"/>
            </w:pPr>
            <w:r>
              <w:t>K</w:t>
            </w:r>
          </w:p>
        </w:tc>
        <w:tc>
          <w:tcPr>
            <w:tcW w:w="1646" w:type="pct"/>
          </w:tcPr>
          <w:p w14:paraId="23A5F228" w14:textId="77777777" w:rsidR="004E70C0" w:rsidRPr="00091E43" w:rsidRDefault="004E70C0" w:rsidP="00177070">
            <w:pPr>
              <w:pStyle w:val="Tabellentext"/>
              <w:ind w:left="453" w:hanging="340"/>
            </w:pPr>
            <w:r>
              <w:t>1 =</w:t>
            </w:r>
            <w:r>
              <w:tab/>
              <w:t>ja</w:t>
            </w:r>
          </w:p>
        </w:tc>
        <w:tc>
          <w:tcPr>
            <w:tcW w:w="1328" w:type="pct"/>
          </w:tcPr>
          <w:p w14:paraId="3047A33B" w14:textId="77777777" w:rsidR="004E70C0" w:rsidRPr="00091E43" w:rsidRDefault="004E70C0" w:rsidP="000361A4">
            <w:pPr>
              <w:pStyle w:val="Tabellentext"/>
            </w:pPr>
            <w:r>
              <w:t>ARTMEDTHROMBAGGHEMM</w:t>
            </w:r>
          </w:p>
        </w:tc>
      </w:tr>
      <w:tr w:rsidR="00275B01" w:rsidRPr="00743DF3" w14:paraId="1D60C8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7BFDA5" w14:textId="77777777" w:rsidR="004E70C0" w:rsidRPr="00091E43" w:rsidRDefault="004E70C0" w:rsidP="000361A4">
            <w:pPr>
              <w:pStyle w:val="Tabellentext"/>
            </w:pPr>
            <w:r>
              <w:t>19.3:B</w:t>
            </w:r>
          </w:p>
        </w:tc>
        <w:tc>
          <w:tcPr>
            <w:tcW w:w="1075" w:type="pct"/>
          </w:tcPr>
          <w:p w14:paraId="22BE566B" w14:textId="77777777" w:rsidR="004E70C0" w:rsidRPr="00091E43" w:rsidRDefault="004E70C0" w:rsidP="000361A4">
            <w:pPr>
              <w:pStyle w:val="Tabellentext"/>
            </w:pPr>
            <w:r>
              <w:t>DOAK/NOAK</w:t>
            </w:r>
          </w:p>
        </w:tc>
        <w:tc>
          <w:tcPr>
            <w:tcW w:w="326" w:type="pct"/>
          </w:tcPr>
          <w:p w14:paraId="7B06188A" w14:textId="77777777" w:rsidR="004E70C0" w:rsidRPr="00091E43" w:rsidRDefault="004E70C0" w:rsidP="000361A4">
            <w:pPr>
              <w:pStyle w:val="Tabellentext"/>
            </w:pPr>
            <w:r>
              <w:t>K</w:t>
            </w:r>
          </w:p>
        </w:tc>
        <w:tc>
          <w:tcPr>
            <w:tcW w:w="1646" w:type="pct"/>
          </w:tcPr>
          <w:p w14:paraId="33E865E3" w14:textId="77777777" w:rsidR="004E70C0" w:rsidRPr="00091E43" w:rsidRDefault="004E70C0" w:rsidP="00177070">
            <w:pPr>
              <w:pStyle w:val="Tabellentext"/>
              <w:ind w:left="453" w:hanging="340"/>
            </w:pPr>
            <w:r>
              <w:t>1 =</w:t>
            </w:r>
            <w:r>
              <w:tab/>
              <w:t>ja</w:t>
            </w:r>
          </w:p>
        </w:tc>
        <w:tc>
          <w:tcPr>
            <w:tcW w:w="1328" w:type="pct"/>
          </w:tcPr>
          <w:p w14:paraId="759983C3" w14:textId="77777777" w:rsidR="004E70C0" w:rsidRPr="00091E43" w:rsidRDefault="004E70C0" w:rsidP="000361A4">
            <w:pPr>
              <w:pStyle w:val="Tabellentext"/>
            </w:pPr>
            <w:r>
              <w:t>ARTMEDDOAKNOAK</w:t>
            </w:r>
          </w:p>
        </w:tc>
      </w:tr>
      <w:tr w:rsidR="00275B01" w:rsidRPr="00743DF3" w14:paraId="2CE5A9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08F3F5" w14:textId="77777777" w:rsidR="004E70C0" w:rsidRPr="00091E43" w:rsidRDefault="004E70C0" w:rsidP="000361A4">
            <w:pPr>
              <w:pStyle w:val="Tabellentext"/>
            </w:pPr>
            <w:r>
              <w:t>20:B</w:t>
            </w:r>
          </w:p>
        </w:tc>
        <w:tc>
          <w:tcPr>
            <w:tcW w:w="1075" w:type="pct"/>
          </w:tcPr>
          <w:p w14:paraId="6383B8E5" w14:textId="77777777" w:rsidR="004E70C0" w:rsidRPr="00091E43" w:rsidRDefault="004E70C0" w:rsidP="000361A4">
            <w:pPr>
              <w:pStyle w:val="Tabellentext"/>
            </w:pPr>
            <w:r>
              <w:t>Gehstrecke (vor Aufnahme bzw. vor der Fraktur)</w:t>
            </w:r>
          </w:p>
        </w:tc>
        <w:tc>
          <w:tcPr>
            <w:tcW w:w="326" w:type="pct"/>
          </w:tcPr>
          <w:p w14:paraId="4F59208D" w14:textId="77777777" w:rsidR="004E70C0" w:rsidRPr="00091E43" w:rsidRDefault="004E70C0" w:rsidP="000361A4">
            <w:pPr>
              <w:pStyle w:val="Tabellentext"/>
            </w:pPr>
            <w:r>
              <w:t>M</w:t>
            </w:r>
          </w:p>
        </w:tc>
        <w:tc>
          <w:tcPr>
            <w:tcW w:w="1646" w:type="pct"/>
          </w:tcPr>
          <w:p w14:paraId="2942A8A0" w14:textId="77777777" w:rsidR="004E70C0" w:rsidRPr="00091E43" w:rsidRDefault="004E70C0" w:rsidP="00177070">
            <w:pPr>
              <w:pStyle w:val="Tabellentext"/>
              <w:ind w:left="453" w:hanging="340"/>
            </w:pPr>
            <w:r>
              <w:t>1 =</w:t>
            </w:r>
            <w:r>
              <w:tab/>
              <w:t>unbegrenzt (&gt; 500m)</w:t>
            </w:r>
          </w:p>
          <w:p w14:paraId="7D4BCF13" w14:textId="77777777" w:rsidR="004E70C0" w:rsidRPr="00091E43" w:rsidRDefault="004E70C0" w:rsidP="00177070">
            <w:pPr>
              <w:pStyle w:val="Tabellentext"/>
              <w:ind w:left="453" w:hanging="340"/>
            </w:pPr>
            <w:r>
              <w:t>2 =</w:t>
            </w:r>
            <w:r>
              <w:tab/>
            </w:r>
            <w:r>
              <w:t>Gehen am Stück bis 500m möglich (Nahbereich)</w:t>
            </w:r>
          </w:p>
          <w:p w14:paraId="6053FAA5" w14:textId="77777777" w:rsidR="004E70C0" w:rsidRPr="00091E43" w:rsidRDefault="004E70C0" w:rsidP="00177070">
            <w:pPr>
              <w:pStyle w:val="Tabellentext"/>
              <w:ind w:left="453" w:hanging="340"/>
            </w:pPr>
            <w:r>
              <w:t>3 =</w:t>
            </w:r>
            <w:r>
              <w:tab/>
              <w:t>Gehen am Stück bis 50m möglich</w:t>
            </w:r>
          </w:p>
          <w:p w14:paraId="10C377C4" w14:textId="77777777" w:rsidR="004E70C0" w:rsidRPr="00091E43" w:rsidRDefault="004E70C0" w:rsidP="00177070">
            <w:pPr>
              <w:pStyle w:val="Tabellentext"/>
              <w:ind w:left="453" w:hanging="340"/>
            </w:pPr>
            <w:r>
              <w:t>4 =</w:t>
            </w:r>
            <w:r>
              <w:tab/>
              <w:t>im Zimmer mobil</w:t>
            </w:r>
          </w:p>
          <w:p w14:paraId="35D65C4A" w14:textId="77777777" w:rsidR="004E70C0" w:rsidRPr="00091E43" w:rsidRDefault="004E70C0" w:rsidP="00177070">
            <w:pPr>
              <w:pStyle w:val="Tabellentext"/>
              <w:ind w:left="453" w:hanging="340"/>
            </w:pPr>
            <w:r>
              <w:t>5 =</w:t>
            </w:r>
            <w:r>
              <w:tab/>
              <w:t>immobil</w:t>
            </w:r>
          </w:p>
        </w:tc>
        <w:tc>
          <w:tcPr>
            <w:tcW w:w="1328" w:type="pct"/>
          </w:tcPr>
          <w:p w14:paraId="7B9F64A9" w14:textId="77777777" w:rsidR="004E70C0" w:rsidRPr="00091E43" w:rsidRDefault="004E70C0" w:rsidP="000361A4">
            <w:pPr>
              <w:pStyle w:val="Tabellentext"/>
            </w:pPr>
            <w:r>
              <w:t>GEHSTRECKE</w:t>
            </w:r>
          </w:p>
        </w:tc>
      </w:tr>
      <w:tr w:rsidR="00275B01" w:rsidRPr="00743DF3" w14:paraId="6D6068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97C78B" w14:textId="77777777" w:rsidR="004E70C0" w:rsidRPr="00091E43" w:rsidRDefault="004E70C0" w:rsidP="000361A4">
            <w:pPr>
              <w:pStyle w:val="Tabellentext"/>
            </w:pPr>
            <w:r>
              <w:t>21:B</w:t>
            </w:r>
          </w:p>
        </w:tc>
        <w:tc>
          <w:tcPr>
            <w:tcW w:w="1075" w:type="pct"/>
          </w:tcPr>
          <w:p w14:paraId="36CEC8B5" w14:textId="77777777" w:rsidR="004E70C0" w:rsidRPr="00091E43" w:rsidRDefault="004E70C0" w:rsidP="000361A4">
            <w:pPr>
              <w:pStyle w:val="Tabellentext"/>
            </w:pPr>
            <w:r>
              <w:t>verwendete Gehhilfen (vor Aufnahme bzw. vor der Fraktur)</w:t>
            </w:r>
          </w:p>
        </w:tc>
        <w:tc>
          <w:tcPr>
            <w:tcW w:w="326" w:type="pct"/>
          </w:tcPr>
          <w:p w14:paraId="35F69DD9" w14:textId="77777777" w:rsidR="004E70C0" w:rsidRPr="00091E43" w:rsidRDefault="004E70C0" w:rsidP="000361A4">
            <w:pPr>
              <w:pStyle w:val="Tabellentext"/>
            </w:pPr>
            <w:r>
              <w:t>M</w:t>
            </w:r>
          </w:p>
        </w:tc>
        <w:tc>
          <w:tcPr>
            <w:tcW w:w="1646" w:type="pct"/>
          </w:tcPr>
          <w:p w14:paraId="511267D2" w14:textId="77777777" w:rsidR="004E70C0" w:rsidRPr="00091E43" w:rsidRDefault="004E70C0" w:rsidP="00177070">
            <w:pPr>
              <w:pStyle w:val="Tabellentext"/>
              <w:ind w:left="453" w:hanging="340"/>
            </w:pPr>
            <w:r>
              <w:t>0 =</w:t>
            </w:r>
            <w:r>
              <w:tab/>
              <w:t>keine</w:t>
            </w:r>
          </w:p>
          <w:p w14:paraId="4A25C2E6" w14:textId="77777777" w:rsidR="004E70C0" w:rsidRPr="00091E43" w:rsidRDefault="004E70C0" w:rsidP="00177070">
            <w:pPr>
              <w:pStyle w:val="Tabellentext"/>
              <w:ind w:left="453" w:hanging="340"/>
            </w:pPr>
            <w:r>
              <w:t>1 =</w:t>
            </w:r>
            <w:r>
              <w:tab/>
            </w:r>
            <w:r>
              <w:t>Unterarmgehstützen/​Gehstock</w:t>
            </w:r>
          </w:p>
          <w:p w14:paraId="25B2C2B4" w14:textId="77777777" w:rsidR="004E70C0" w:rsidRPr="00091E43" w:rsidRDefault="004E70C0" w:rsidP="00177070">
            <w:pPr>
              <w:pStyle w:val="Tabellentext"/>
              <w:ind w:left="453" w:hanging="340"/>
            </w:pPr>
            <w:r>
              <w:t>2 =</w:t>
            </w:r>
            <w:r>
              <w:tab/>
              <w:t>Rollator/​Gehbock</w:t>
            </w:r>
          </w:p>
          <w:p w14:paraId="55E4425D" w14:textId="77777777" w:rsidR="004E70C0" w:rsidRPr="00091E43" w:rsidRDefault="004E70C0" w:rsidP="00177070">
            <w:pPr>
              <w:pStyle w:val="Tabellentext"/>
              <w:ind w:left="453" w:hanging="340"/>
            </w:pPr>
            <w:r>
              <w:t>3 =</w:t>
            </w:r>
            <w:r>
              <w:tab/>
              <w:t>Rollstuhl</w:t>
            </w:r>
          </w:p>
          <w:p w14:paraId="30D2D4DC" w14:textId="77777777" w:rsidR="004E70C0" w:rsidRPr="00091E43" w:rsidRDefault="004E70C0" w:rsidP="00177070">
            <w:pPr>
              <w:pStyle w:val="Tabellentext"/>
              <w:ind w:left="453" w:hanging="340"/>
            </w:pPr>
            <w:r>
              <w:t>4 =</w:t>
            </w:r>
            <w:r>
              <w:tab/>
              <w:t>bettlägerig</w:t>
            </w:r>
          </w:p>
        </w:tc>
        <w:tc>
          <w:tcPr>
            <w:tcW w:w="1328" w:type="pct"/>
          </w:tcPr>
          <w:p w14:paraId="233CC50E" w14:textId="77777777" w:rsidR="004E70C0" w:rsidRPr="00091E43" w:rsidRDefault="004E70C0" w:rsidP="000361A4">
            <w:pPr>
              <w:pStyle w:val="Tabellentext"/>
            </w:pPr>
            <w:r>
              <w:t>GEHHILFEN</w:t>
            </w:r>
          </w:p>
        </w:tc>
      </w:tr>
      <w:tr w:rsidR="00275B01" w:rsidRPr="00743DF3" w14:paraId="42FFB9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901C5D" w14:textId="77777777" w:rsidR="004E70C0" w:rsidRPr="00091E43" w:rsidRDefault="004E70C0" w:rsidP="000361A4">
            <w:pPr>
              <w:pStyle w:val="Tabellentext"/>
            </w:pPr>
            <w:r>
              <w:t>22:B</w:t>
            </w:r>
          </w:p>
        </w:tc>
        <w:tc>
          <w:tcPr>
            <w:tcW w:w="1075" w:type="pct"/>
          </w:tcPr>
          <w:p w14:paraId="019CE359" w14:textId="77777777" w:rsidR="004E70C0" w:rsidRPr="00091E43" w:rsidRDefault="004E70C0" w:rsidP="000361A4">
            <w:pPr>
              <w:pStyle w:val="Tabellentext"/>
            </w:pPr>
            <w:r>
              <w:t>Einstufung nach ASA-Klassifikation</w:t>
            </w:r>
          </w:p>
        </w:tc>
        <w:tc>
          <w:tcPr>
            <w:tcW w:w="326" w:type="pct"/>
          </w:tcPr>
          <w:p w14:paraId="7ACA6C59" w14:textId="77777777" w:rsidR="004E70C0" w:rsidRPr="00091E43" w:rsidRDefault="004E70C0" w:rsidP="000361A4">
            <w:pPr>
              <w:pStyle w:val="Tabellentext"/>
            </w:pPr>
            <w:r>
              <w:t>M</w:t>
            </w:r>
          </w:p>
        </w:tc>
        <w:tc>
          <w:tcPr>
            <w:tcW w:w="1646" w:type="pct"/>
          </w:tcPr>
          <w:p w14:paraId="42AB9A2E" w14:textId="77777777" w:rsidR="004E70C0" w:rsidRPr="00091E43" w:rsidRDefault="004E70C0" w:rsidP="00177070">
            <w:pPr>
              <w:pStyle w:val="Tabellentext"/>
              <w:ind w:left="453" w:hanging="340"/>
            </w:pPr>
            <w:r>
              <w:t>1 =</w:t>
            </w:r>
            <w:r>
              <w:tab/>
              <w:t>normaler, gesunder Patient</w:t>
            </w:r>
          </w:p>
          <w:p w14:paraId="4C46A1DD" w14:textId="77777777" w:rsidR="004E70C0" w:rsidRPr="00091E43" w:rsidRDefault="004E70C0" w:rsidP="00177070">
            <w:pPr>
              <w:pStyle w:val="Tabellentext"/>
              <w:ind w:left="453" w:hanging="340"/>
            </w:pPr>
            <w:r>
              <w:t>2 =</w:t>
            </w:r>
            <w:r>
              <w:tab/>
              <w:t>Patient mit leichter Allgemeinerkrankung</w:t>
            </w:r>
          </w:p>
          <w:p w14:paraId="4CBC7C3E" w14:textId="77777777" w:rsidR="004E70C0" w:rsidRPr="00091E43" w:rsidRDefault="004E70C0" w:rsidP="00177070">
            <w:pPr>
              <w:pStyle w:val="Tabellentext"/>
              <w:ind w:left="453" w:hanging="340"/>
            </w:pPr>
            <w:r>
              <w:lastRenderedPageBreak/>
              <w:t>3 =</w:t>
            </w:r>
            <w:r>
              <w:tab/>
              <w:t>Patient mit schwerer Allgemeinerkrankung</w:t>
            </w:r>
          </w:p>
          <w:p w14:paraId="75F73202" w14:textId="77777777" w:rsidR="004E70C0" w:rsidRPr="00091E43" w:rsidRDefault="004E70C0" w:rsidP="00177070">
            <w:pPr>
              <w:pStyle w:val="Tabellentext"/>
              <w:ind w:left="453" w:hanging="340"/>
            </w:pPr>
            <w:r>
              <w:t>4 =</w:t>
            </w:r>
            <w:r>
              <w:tab/>
              <w:t>Patient mit schwerer Allgemeinerkrankung, die eine ständige Lebensbedrohung darstellt</w:t>
            </w:r>
          </w:p>
          <w:p w14:paraId="27466E9D" w14:textId="77777777" w:rsidR="004E70C0" w:rsidRPr="00091E43" w:rsidRDefault="004E70C0" w:rsidP="00177070">
            <w:pPr>
              <w:pStyle w:val="Tabellentext"/>
              <w:ind w:left="453" w:hanging="340"/>
            </w:pPr>
            <w:r>
              <w:t>5 =</w:t>
            </w:r>
            <w:r>
              <w:tab/>
              <w:t>moribunder Patient, von dem nicht erwartet wird, dass er ohne Operation überlebt</w:t>
            </w:r>
          </w:p>
        </w:tc>
        <w:tc>
          <w:tcPr>
            <w:tcW w:w="1328" w:type="pct"/>
          </w:tcPr>
          <w:p w14:paraId="540E487D" w14:textId="77777777" w:rsidR="004E70C0" w:rsidRPr="00091E43" w:rsidRDefault="004E70C0" w:rsidP="000361A4">
            <w:pPr>
              <w:pStyle w:val="Tabellentext"/>
            </w:pPr>
            <w:r>
              <w:lastRenderedPageBreak/>
              <w:t>ASA</w:t>
            </w:r>
          </w:p>
        </w:tc>
      </w:tr>
      <w:tr w:rsidR="00275B01" w:rsidRPr="00743DF3" w14:paraId="302ABC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8AB7BD" w14:textId="77777777" w:rsidR="004E70C0" w:rsidRPr="00091E43" w:rsidRDefault="004E70C0" w:rsidP="000361A4">
            <w:pPr>
              <w:pStyle w:val="Tabellentext"/>
            </w:pPr>
            <w:r>
              <w:t>35.1:B</w:t>
            </w:r>
          </w:p>
        </w:tc>
        <w:tc>
          <w:tcPr>
            <w:tcW w:w="1075" w:type="pct"/>
          </w:tcPr>
          <w:p w14:paraId="4FB7C70B" w14:textId="77777777" w:rsidR="004E70C0" w:rsidRPr="00091E43" w:rsidRDefault="004E70C0" w:rsidP="000361A4">
            <w:pPr>
              <w:pStyle w:val="Tabellentext"/>
            </w:pPr>
            <w:r>
              <w:t>Pneumonie</w:t>
            </w:r>
          </w:p>
        </w:tc>
        <w:tc>
          <w:tcPr>
            <w:tcW w:w="326" w:type="pct"/>
          </w:tcPr>
          <w:p w14:paraId="585BD4B9" w14:textId="77777777" w:rsidR="004E70C0" w:rsidRPr="00091E43" w:rsidRDefault="004E70C0" w:rsidP="000361A4">
            <w:pPr>
              <w:pStyle w:val="Tabellentext"/>
            </w:pPr>
            <w:r>
              <w:t>K</w:t>
            </w:r>
          </w:p>
        </w:tc>
        <w:tc>
          <w:tcPr>
            <w:tcW w:w="1646" w:type="pct"/>
          </w:tcPr>
          <w:p w14:paraId="55FCB458" w14:textId="77777777" w:rsidR="004E70C0" w:rsidRPr="00091E43" w:rsidRDefault="004E70C0" w:rsidP="00177070">
            <w:pPr>
              <w:pStyle w:val="Tabellentext"/>
              <w:ind w:left="453" w:hanging="340"/>
            </w:pPr>
            <w:r>
              <w:t>1 =</w:t>
            </w:r>
            <w:r>
              <w:tab/>
              <w:t>ja</w:t>
            </w:r>
          </w:p>
        </w:tc>
        <w:tc>
          <w:tcPr>
            <w:tcW w:w="1328" w:type="pct"/>
          </w:tcPr>
          <w:p w14:paraId="5A9F6677" w14:textId="77777777" w:rsidR="004E70C0" w:rsidRPr="00091E43" w:rsidRDefault="004E70C0" w:rsidP="000361A4">
            <w:pPr>
              <w:pStyle w:val="Tabellentext"/>
            </w:pPr>
            <w:r>
              <w:t>PNEUMONIE</w:t>
            </w:r>
          </w:p>
        </w:tc>
      </w:tr>
      <w:tr w:rsidR="00275B01" w:rsidRPr="00743DF3" w14:paraId="54FF7E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900E1D" w14:textId="77777777" w:rsidR="004E70C0" w:rsidRPr="00091E43" w:rsidRDefault="004E70C0" w:rsidP="000361A4">
            <w:pPr>
              <w:pStyle w:val="Tabellentext"/>
            </w:pPr>
            <w:r>
              <w:t>35.2:B</w:t>
            </w:r>
          </w:p>
        </w:tc>
        <w:tc>
          <w:tcPr>
            <w:tcW w:w="1075" w:type="pct"/>
          </w:tcPr>
          <w:p w14:paraId="1B7A64C6" w14:textId="77777777" w:rsidR="004E70C0" w:rsidRPr="00091E43" w:rsidRDefault="004E70C0" w:rsidP="000361A4">
            <w:pPr>
              <w:pStyle w:val="Tabellentext"/>
            </w:pPr>
            <w:r>
              <w:t>behandlungsbedürftige kardiovaskuläre Komplikation(en)</w:t>
            </w:r>
          </w:p>
        </w:tc>
        <w:tc>
          <w:tcPr>
            <w:tcW w:w="326" w:type="pct"/>
          </w:tcPr>
          <w:p w14:paraId="4178CBAF" w14:textId="77777777" w:rsidR="004E70C0" w:rsidRPr="00091E43" w:rsidRDefault="004E70C0" w:rsidP="000361A4">
            <w:pPr>
              <w:pStyle w:val="Tabellentext"/>
            </w:pPr>
            <w:r>
              <w:t>K</w:t>
            </w:r>
          </w:p>
        </w:tc>
        <w:tc>
          <w:tcPr>
            <w:tcW w:w="1646" w:type="pct"/>
          </w:tcPr>
          <w:p w14:paraId="522AC48D" w14:textId="77777777" w:rsidR="004E70C0" w:rsidRPr="00091E43" w:rsidRDefault="004E70C0" w:rsidP="00177070">
            <w:pPr>
              <w:pStyle w:val="Tabellentext"/>
              <w:ind w:left="453" w:hanging="340"/>
            </w:pPr>
            <w:r>
              <w:t>1 =</w:t>
            </w:r>
            <w:r>
              <w:tab/>
              <w:t>ja</w:t>
            </w:r>
          </w:p>
        </w:tc>
        <w:tc>
          <w:tcPr>
            <w:tcW w:w="1328" w:type="pct"/>
          </w:tcPr>
          <w:p w14:paraId="4DC3361B" w14:textId="77777777" w:rsidR="004E70C0" w:rsidRPr="00091E43" w:rsidRDefault="004E70C0" w:rsidP="000361A4">
            <w:pPr>
              <w:pStyle w:val="Tabellentext"/>
            </w:pPr>
            <w:r>
              <w:t>KARDVASKKOMP</w:t>
            </w:r>
          </w:p>
        </w:tc>
      </w:tr>
      <w:tr w:rsidR="00275B01" w:rsidRPr="00743DF3" w14:paraId="1E3A78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9E3228" w14:textId="77777777" w:rsidR="004E70C0" w:rsidRPr="00091E43" w:rsidRDefault="004E70C0" w:rsidP="000361A4">
            <w:pPr>
              <w:pStyle w:val="Tabellentext"/>
            </w:pPr>
            <w:r>
              <w:t>35.3:B</w:t>
            </w:r>
          </w:p>
        </w:tc>
        <w:tc>
          <w:tcPr>
            <w:tcW w:w="1075" w:type="pct"/>
          </w:tcPr>
          <w:p w14:paraId="17F719FA" w14:textId="77777777" w:rsidR="004E70C0" w:rsidRPr="00091E43" w:rsidRDefault="004E70C0" w:rsidP="000361A4">
            <w:pPr>
              <w:pStyle w:val="Tabellentext"/>
            </w:pPr>
            <w:r>
              <w:t>tiefe Bein-/Beckenvenenthrombose</w:t>
            </w:r>
          </w:p>
        </w:tc>
        <w:tc>
          <w:tcPr>
            <w:tcW w:w="326" w:type="pct"/>
          </w:tcPr>
          <w:p w14:paraId="7DAC3F71" w14:textId="77777777" w:rsidR="004E70C0" w:rsidRPr="00091E43" w:rsidRDefault="004E70C0" w:rsidP="000361A4">
            <w:pPr>
              <w:pStyle w:val="Tabellentext"/>
            </w:pPr>
            <w:r>
              <w:t>K</w:t>
            </w:r>
          </w:p>
        </w:tc>
        <w:tc>
          <w:tcPr>
            <w:tcW w:w="1646" w:type="pct"/>
          </w:tcPr>
          <w:p w14:paraId="540AD806" w14:textId="77777777" w:rsidR="004E70C0" w:rsidRPr="00091E43" w:rsidRDefault="004E70C0" w:rsidP="00177070">
            <w:pPr>
              <w:pStyle w:val="Tabellentext"/>
              <w:ind w:left="453" w:hanging="340"/>
            </w:pPr>
            <w:r>
              <w:t>1 =</w:t>
            </w:r>
            <w:r>
              <w:tab/>
              <w:t>ja</w:t>
            </w:r>
          </w:p>
        </w:tc>
        <w:tc>
          <w:tcPr>
            <w:tcW w:w="1328" w:type="pct"/>
          </w:tcPr>
          <w:p w14:paraId="3F0E2F54" w14:textId="77777777" w:rsidR="004E70C0" w:rsidRPr="00091E43" w:rsidRDefault="004E70C0" w:rsidP="000361A4">
            <w:pPr>
              <w:pStyle w:val="Tabellentext"/>
            </w:pPr>
            <w:r>
              <w:t>THROMBOSEN</w:t>
            </w:r>
          </w:p>
        </w:tc>
      </w:tr>
      <w:tr w:rsidR="00275B01" w:rsidRPr="00743DF3" w14:paraId="35C9F5B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2D3E7C" w14:textId="77777777" w:rsidR="004E70C0" w:rsidRPr="00091E43" w:rsidRDefault="004E70C0" w:rsidP="000361A4">
            <w:pPr>
              <w:pStyle w:val="Tabellentext"/>
            </w:pPr>
            <w:r>
              <w:t>35.4:B</w:t>
            </w:r>
          </w:p>
        </w:tc>
        <w:tc>
          <w:tcPr>
            <w:tcW w:w="1075" w:type="pct"/>
          </w:tcPr>
          <w:p w14:paraId="16C2E42E" w14:textId="77777777" w:rsidR="004E70C0" w:rsidRPr="00091E43" w:rsidRDefault="004E70C0" w:rsidP="000361A4">
            <w:pPr>
              <w:pStyle w:val="Tabellentext"/>
            </w:pPr>
            <w:r>
              <w:t>Lungenembolie</w:t>
            </w:r>
          </w:p>
        </w:tc>
        <w:tc>
          <w:tcPr>
            <w:tcW w:w="326" w:type="pct"/>
          </w:tcPr>
          <w:p w14:paraId="4DB876FA" w14:textId="77777777" w:rsidR="004E70C0" w:rsidRPr="00091E43" w:rsidRDefault="004E70C0" w:rsidP="000361A4">
            <w:pPr>
              <w:pStyle w:val="Tabellentext"/>
            </w:pPr>
            <w:r>
              <w:t>K</w:t>
            </w:r>
          </w:p>
        </w:tc>
        <w:tc>
          <w:tcPr>
            <w:tcW w:w="1646" w:type="pct"/>
          </w:tcPr>
          <w:p w14:paraId="38B92C7D" w14:textId="77777777" w:rsidR="004E70C0" w:rsidRPr="00091E43" w:rsidRDefault="004E70C0" w:rsidP="00177070">
            <w:pPr>
              <w:pStyle w:val="Tabellentext"/>
              <w:ind w:left="453" w:hanging="340"/>
            </w:pPr>
            <w:r>
              <w:t>1 =</w:t>
            </w:r>
            <w:r>
              <w:tab/>
              <w:t>ja</w:t>
            </w:r>
          </w:p>
        </w:tc>
        <w:tc>
          <w:tcPr>
            <w:tcW w:w="1328" w:type="pct"/>
          </w:tcPr>
          <w:p w14:paraId="32EC7ED1" w14:textId="77777777" w:rsidR="004E70C0" w:rsidRPr="00091E43" w:rsidRDefault="004E70C0" w:rsidP="000361A4">
            <w:pPr>
              <w:pStyle w:val="Tabellentext"/>
            </w:pPr>
            <w:r>
              <w:t>LUNGEMBOLIE</w:t>
            </w:r>
          </w:p>
        </w:tc>
      </w:tr>
      <w:tr w:rsidR="00275B01" w:rsidRPr="00743DF3" w14:paraId="471AAC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E51706" w14:textId="77777777" w:rsidR="004E70C0" w:rsidRPr="00091E43" w:rsidRDefault="004E70C0" w:rsidP="000361A4">
            <w:pPr>
              <w:pStyle w:val="Tabellentext"/>
            </w:pPr>
            <w:r>
              <w:t>35.5:B</w:t>
            </w:r>
          </w:p>
        </w:tc>
        <w:tc>
          <w:tcPr>
            <w:tcW w:w="1075" w:type="pct"/>
          </w:tcPr>
          <w:p w14:paraId="32B0FFF9" w14:textId="77777777" w:rsidR="004E70C0" w:rsidRPr="00091E43" w:rsidRDefault="004E70C0" w:rsidP="000361A4">
            <w:pPr>
              <w:pStyle w:val="Tabellentext"/>
            </w:pPr>
            <w:proofErr w:type="spellStart"/>
            <w:r>
              <w:t>katheterassoziierte</w:t>
            </w:r>
            <w:proofErr w:type="spellEnd"/>
            <w:r>
              <w:t xml:space="preserve"> Harnwegsinfektion</w:t>
            </w:r>
          </w:p>
        </w:tc>
        <w:tc>
          <w:tcPr>
            <w:tcW w:w="326" w:type="pct"/>
          </w:tcPr>
          <w:p w14:paraId="4B58AF2D" w14:textId="77777777" w:rsidR="004E70C0" w:rsidRPr="00091E43" w:rsidRDefault="004E70C0" w:rsidP="000361A4">
            <w:pPr>
              <w:pStyle w:val="Tabellentext"/>
            </w:pPr>
            <w:r>
              <w:t>K</w:t>
            </w:r>
          </w:p>
        </w:tc>
        <w:tc>
          <w:tcPr>
            <w:tcW w:w="1646" w:type="pct"/>
          </w:tcPr>
          <w:p w14:paraId="24452246" w14:textId="77777777" w:rsidR="004E70C0" w:rsidRPr="00091E43" w:rsidRDefault="004E70C0" w:rsidP="00177070">
            <w:pPr>
              <w:pStyle w:val="Tabellentext"/>
              <w:ind w:left="453" w:hanging="340"/>
            </w:pPr>
            <w:r>
              <w:t>1 =</w:t>
            </w:r>
            <w:r>
              <w:tab/>
              <w:t>ja</w:t>
            </w:r>
          </w:p>
        </w:tc>
        <w:tc>
          <w:tcPr>
            <w:tcW w:w="1328" w:type="pct"/>
          </w:tcPr>
          <w:p w14:paraId="0B409181" w14:textId="77777777" w:rsidR="004E70C0" w:rsidRPr="00091E43" w:rsidRDefault="004E70C0" w:rsidP="000361A4">
            <w:pPr>
              <w:pStyle w:val="Tabellentext"/>
            </w:pPr>
            <w:r>
              <w:t>HARNWEGSINF</w:t>
            </w:r>
          </w:p>
        </w:tc>
      </w:tr>
      <w:tr w:rsidR="00275B01" w:rsidRPr="00743DF3" w14:paraId="08C305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5B4B68" w14:textId="77777777" w:rsidR="004E70C0" w:rsidRPr="00091E43" w:rsidRDefault="004E70C0" w:rsidP="000361A4">
            <w:pPr>
              <w:pStyle w:val="Tabellentext"/>
            </w:pPr>
            <w:r>
              <w:t>35.6:B</w:t>
            </w:r>
          </w:p>
        </w:tc>
        <w:tc>
          <w:tcPr>
            <w:tcW w:w="1075" w:type="pct"/>
          </w:tcPr>
          <w:p w14:paraId="7A68C3F9" w14:textId="77777777" w:rsidR="004E70C0" w:rsidRPr="00091E43" w:rsidRDefault="004E70C0" w:rsidP="000361A4">
            <w:pPr>
              <w:pStyle w:val="Tabellentext"/>
            </w:pPr>
            <w:r>
              <w:t>Schlaganfall</w:t>
            </w:r>
          </w:p>
        </w:tc>
        <w:tc>
          <w:tcPr>
            <w:tcW w:w="326" w:type="pct"/>
          </w:tcPr>
          <w:p w14:paraId="20331694" w14:textId="77777777" w:rsidR="004E70C0" w:rsidRPr="00091E43" w:rsidRDefault="004E70C0" w:rsidP="000361A4">
            <w:pPr>
              <w:pStyle w:val="Tabellentext"/>
            </w:pPr>
            <w:r>
              <w:t>K</w:t>
            </w:r>
          </w:p>
        </w:tc>
        <w:tc>
          <w:tcPr>
            <w:tcW w:w="1646" w:type="pct"/>
          </w:tcPr>
          <w:p w14:paraId="62F5EDA0" w14:textId="77777777" w:rsidR="004E70C0" w:rsidRPr="00091E43" w:rsidRDefault="004E70C0" w:rsidP="00177070">
            <w:pPr>
              <w:pStyle w:val="Tabellentext"/>
              <w:ind w:left="453" w:hanging="340"/>
            </w:pPr>
            <w:r>
              <w:t>1 =</w:t>
            </w:r>
            <w:r>
              <w:tab/>
              <w:t>ja</w:t>
            </w:r>
          </w:p>
        </w:tc>
        <w:tc>
          <w:tcPr>
            <w:tcW w:w="1328" w:type="pct"/>
          </w:tcPr>
          <w:p w14:paraId="0FAA065E" w14:textId="77777777" w:rsidR="004E70C0" w:rsidRPr="00091E43" w:rsidRDefault="004E70C0" w:rsidP="000361A4">
            <w:pPr>
              <w:pStyle w:val="Tabellentext"/>
            </w:pPr>
            <w:r>
              <w:t>TIA</w:t>
            </w:r>
          </w:p>
        </w:tc>
      </w:tr>
      <w:tr w:rsidR="00275B01" w:rsidRPr="00743DF3" w14:paraId="0342D3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B92EBE" w14:textId="77777777" w:rsidR="004E70C0" w:rsidRPr="00091E43" w:rsidRDefault="004E70C0" w:rsidP="000361A4">
            <w:pPr>
              <w:pStyle w:val="Tabellentext"/>
            </w:pPr>
            <w:r>
              <w:t>35.7:B</w:t>
            </w:r>
          </w:p>
        </w:tc>
        <w:tc>
          <w:tcPr>
            <w:tcW w:w="1075" w:type="pct"/>
          </w:tcPr>
          <w:p w14:paraId="2743092A" w14:textId="77777777" w:rsidR="004E70C0" w:rsidRPr="00091E43" w:rsidRDefault="004E70C0" w:rsidP="000361A4">
            <w:pPr>
              <w:pStyle w:val="Tabellentext"/>
            </w:pPr>
            <w:r>
              <w:t>akute gastrointestinale Blutung</w:t>
            </w:r>
          </w:p>
        </w:tc>
        <w:tc>
          <w:tcPr>
            <w:tcW w:w="326" w:type="pct"/>
          </w:tcPr>
          <w:p w14:paraId="51C35770" w14:textId="77777777" w:rsidR="004E70C0" w:rsidRPr="00091E43" w:rsidRDefault="004E70C0" w:rsidP="000361A4">
            <w:pPr>
              <w:pStyle w:val="Tabellentext"/>
            </w:pPr>
            <w:r>
              <w:t>K</w:t>
            </w:r>
          </w:p>
        </w:tc>
        <w:tc>
          <w:tcPr>
            <w:tcW w:w="1646" w:type="pct"/>
          </w:tcPr>
          <w:p w14:paraId="4DFE52F5" w14:textId="77777777" w:rsidR="004E70C0" w:rsidRPr="00091E43" w:rsidRDefault="004E70C0" w:rsidP="00177070">
            <w:pPr>
              <w:pStyle w:val="Tabellentext"/>
              <w:ind w:left="453" w:hanging="340"/>
            </w:pPr>
            <w:r>
              <w:t>1 =</w:t>
            </w:r>
            <w:r>
              <w:tab/>
              <w:t>ja</w:t>
            </w:r>
          </w:p>
        </w:tc>
        <w:tc>
          <w:tcPr>
            <w:tcW w:w="1328" w:type="pct"/>
          </w:tcPr>
          <w:p w14:paraId="30C150BB" w14:textId="77777777" w:rsidR="004E70C0" w:rsidRPr="00091E43" w:rsidRDefault="004E70C0" w:rsidP="000361A4">
            <w:pPr>
              <w:pStyle w:val="Tabellentext"/>
            </w:pPr>
            <w:r>
              <w:t>GASTROBLUTUNG</w:t>
            </w:r>
          </w:p>
        </w:tc>
      </w:tr>
      <w:tr w:rsidR="00275B01" w:rsidRPr="00743DF3" w14:paraId="681546D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BC813B" w14:textId="77777777" w:rsidR="004E70C0" w:rsidRPr="00091E43" w:rsidRDefault="004E70C0" w:rsidP="000361A4">
            <w:pPr>
              <w:pStyle w:val="Tabellentext"/>
            </w:pPr>
            <w:r>
              <w:t>35.8:B</w:t>
            </w:r>
          </w:p>
        </w:tc>
        <w:tc>
          <w:tcPr>
            <w:tcW w:w="1075" w:type="pct"/>
          </w:tcPr>
          <w:p w14:paraId="1BB67673" w14:textId="77777777" w:rsidR="004E70C0" w:rsidRPr="00091E43" w:rsidRDefault="004E70C0" w:rsidP="000361A4">
            <w:pPr>
              <w:pStyle w:val="Tabellentext"/>
            </w:pPr>
            <w:r>
              <w:t>akute Niereninsuffizienz</w:t>
            </w:r>
          </w:p>
        </w:tc>
        <w:tc>
          <w:tcPr>
            <w:tcW w:w="326" w:type="pct"/>
          </w:tcPr>
          <w:p w14:paraId="41EAE53B" w14:textId="77777777" w:rsidR="004E70C0" w:rsidRPr="00091E43" w:rsidRDefault="004E70C0" w:rsidP="000361A4">
            <w:pPr>
              <w:pStyle w:val="Tabellentext"/>
            </w:pPr>
            <w:r>
              <w:t>K</w:t>
            </w:r>
          </w:p>
        </w:tc>
        <w:tc>
          <w:tcPr>
            <w:tcW w:w="1646" w:type="pct"/>
          </w:tcPr>
          <w:p w14:paraId="6B68DEE6" w14:textId="77777777" w:rsidR="004E70C0" w:rsidRPr="00091E43" w:rsidRDefault="004E70C0" w:rsidP="00177070">
            <w:pPr>
              <w:pStyle w:val="Tabellentext"/>
              <w:ind w:left="453" w:hanging="340"/>
            </w:pPr>
            <w:r>
              <w:t>1 =</w:t>
            </w:r>
            <w:r>
              <w:tab/>
              <w:t>ja</w:t>
            </w:r>
          </w:p>
        </w:tc>
        <w:tc>
          <w:tcPr>
            <w:tcW w:w="1328" w:type="pct"/>
          </w:tcPr>
          <w:p w14:paraId="313C0EEC" w14:textId="77777777" w:rsidR="004E70C0" w:rsidRPr="00091E43" w:rsidRDefault="004E70C0" w:rsidP="000361A4">
            <w:pPr>
              <w:pStyle w:val="Tabellentext"/>
            </w:pPr>
            <w:r>
              <w:t>NIERENINSUFFIZIENZJL</w:t>
            </w:r>
          </w:p>
        </w:tc>
      </w:tr>
      <w:tr w:rsidR="00275B01" w:rsidRPr="00743DF3" w14:paraId="51027D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4B1DB7" w14:textId="77777777" w:rsidR="004E70C0" w:rsidRPr="00091E43" w:rsidRDefault="004E70C0" w:rsidP="000361A4">
            <w:pPr>
              <w:pStyle w:val="Tabellentext"/>
            </w:pPr>
            <w:r>
              <w:t>35.9:B</w:t>
            </w:r>
          </w:p>
        </w:tc>
        <w:tc>
          <w:tcPr>
            <w:tcW w:w="1075" w:type="pct"/>
          </w:tcPr>
          <w:p w14:paraId="43BFC222" w14:textId="77777777" w:rsidR="004E70C0" w:rsidRPr="00091E43" w:rsidRDefault="004E70C0" w:rsidP="000361A4">
            <w:pPr>
              <w:pStyle w:val="Tabellentext"/>
            </w:pPr>
            <w:r>
              <w:t>Delir, akute delirante Symptomatik</w:t>
            </w:r>
          </w:p>
        </w:tc>
        <w:tc>
          <w:tcPr>
            <w:tcW w:w="326" w:type="pct"/>
          </w:tcPr>
          <w:p w14:paraId="2E876539" w14:textId="77777777" w:rsidR="004E70C0" w:rsidRPr="00091E43" w:rsidRDefault="004E70C0" w:rsidP="000361A4">
            <w:pPr>
              <w:pStyle w:val="Tabellentext"/>
            </w:pPr>
            <w:r>
              <w:t>K</w:t>
            </w:r>
          </w:p>
        </w:tc>
        <w:tc>
          <w:tcPr>
            <w:tcW w:w="1646" w:type="pct"/>
          </w:tcPr>
          <w:p w14:paraId="1B431181" w14:textId="77777777" w:rsidR="004E70C0" w:rsidRPr="00091E43" w:rsidRDefault="004E70C0" w:rsidP="00177070">
            <w:pPr>
              <w:pStyle w:val="Tabellentext"/>
              <w:ind w:left="453" w:hanging="340"/>
            </w:pPr>
            <w:r>
              <w:t>1 =</w:t>
            </w:r>
            <w:r>
              <w:tab/>
              <w:t>ja</w:t>
            </w:r>
          </w:p>
        </w:tc>
        <w:tc>
          <w:tcPr>
            <w:tcW w:w="1328" w:type="pct"/>
          </w:tcPr>
          <w:p w14:paraId="77033483" w14:textId="77777777" w:rsidR="004E70C0" w:rsidRPr="00091E43" w:rsidRDefault="004E70C0" w:rsidP="000361A4">
            <w:pPr>
              <w:pStyle w:val="Tabellentext"/>
            </w:pPr>
            <w:r>
              <w:t>DELIRSYMPT</w:t>
            </w:r>
          </w:p>
        </w:tc>
      </w:tr>
      <w:tr w:rsidR="00275B01" w:rsidRPr="00743DF3" w14:paraId="7F6698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9D1C75" w14:textId="77777777" w:rsidR="004E70C0" w:rsidRPr="00091E43" w:rsidRDefault="004E70C0" w:rsidP="000361A4">
            <w:pPr>
              <w:pStyle w:val="Tabellentext"/>
            </w:pPr>
            <w:r>
              <w:t>36:B</w:t>
            </w:r>
          </w:p>
        </w:tc>
        <w:tc>
          <w:tcPr>
            <w:tcW w:w="1075" w:type="pct"/>
          </w:tcPr>
          <w:p w14:paraId="1159ABF1" w14:textId="77777777" w:rsidR="004E70C0" w:rsidRPr="00091E43" w:rsidRDefault="004E70C0" w:rsidP="000361A4">
            <w:pPr>
              <w:pStyle w:val="Tabellentext"/>
            </w:pPr>
            <w:r>
              <w:t>Demenz</w:t>
            </w:r>
          </w:p>
        </w:tc>
        <w:tc>
          <w:tcPr>
            <w:tcW w:w="326" w:type="pct"/>
          </w:tcPr>
          <w:p w14:paraId="3826048F" w14:textId="77777777" w:rsidR="004E70C0" w:rsidRPr="00091E43" w:rsidRDefault="004E70C0" w:rsidP="000361A4">
            <w:pPr>
              <w:pStyle w:val="Tabellentext"/>
            </w:pPr>
            <w:r>
              <w:t>K</w:t>
            </w:r>
          </w:p>
        </w:tc>
        <w:tc>
          <w:tcPr>
            <w:tcW w:w="1646" w:type="pct"/>
          </w:tcPr>
          <w:p w14:paraId="2589AAC8" w14:textId="77777777" w:rsidR="004E70C0" w:rsidRPr="00091E43" w:rsidRDefault="004E70C0" w:rsidP="00177070">
            <w:pPr>
              <w:pStyle w:val="Tabellentext"/>
              <w:ind w:left="453" w:hanging="340"/>
            </w:pPr>
            <w:r>
              <w:t>0 =</w:t>
            </w:r>
            <w:r>
              <w:tab/>
              <w:t>nein</w:t>
            </w:r>
          </w:p>
          <w:p w14:paraId="2D69836A" w14:textId="77777777" w:rsidR="004E70C0" w:rsidRPr="00091E43" w:rsidRDefault="004E70C0" w:rsidP="00177070">
            <w:pPr>
              <w:pStyle w:val="Tabellentext"/>
              <w:ind w:left="453" w:hanging="340"/>
            </w:pPr>
            <w:r>
              <w:t>1 =</w:t>
            </w:r>
            <w:r>
              <w:tab/>
              <w:t>ja</w:t>
            </w:r>
          </w:p>
        </w:tc>
        <w:tc>
          <w:tcPr>
            <w:tcW w:w="1328" w:type="pct"/>
          </w:tcPr>
          <w:p w14:paraId="43E33B4C" w14:textId="77777777" w:rsidR="004E70C0" w:rsidRPr="00091E43" w:rsidRDefault="004E70C0" w:rsidP="000361A4">
            <w:pPr>
              <w:pStyle w:val="Tabellentext"/>
            </w:pPr>
            <w:r>
              <w:t>DEMENZJN</w:t>
            </w:r>
          </w:p>
        </w:tc>
      </w:tr>
      <w:tr w:rsidR="00275B01" w:rsidRPr="00743DF3" w14:paraId="3DB37A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F5EBDA" w14:textId="77777777" w:rsidR="004E70C0" w:rsidRPr="00091E43" w:rsidRDefault="004E70C0" w:rsidP="000361A4">
            <w:pPr>
              <w:pStyle w:val="Tabellentext"/>
            </w:pPr>
            <w:r>
              <w:t>43:B</w:t>
            </w:r>
          </w:p>
        </w:tc>
        <w:tc>
          <w:tcPr>
            <w:tcW w:w="1075" w:type="pct"/>
          </w:tcPr>
          <w:p w14:paraId="7E65D33F" w14:textId="77777777" w:rsidR="004E70C0" w:rsidRPr="00091E43" w:rsidRDefault="004E70C0" w:rsidP="000361A4">
            <w:pPr>
              <w:pStyle w:val="Tabellentext"/>
            </w:pPr>
            <w:r>
              <w:t>Entlassungsdiagnose(n)</w:t>
            </w:r>
          </w:p>
        </w:tc>
        <w:tc>
          <w:tcPr>
            <w:tcW w:w="326" w:type="pct"/>
          </w:tcPr>
          <w:p w14:paraId="23661BEA" w14:textId="77777777" w:rsidR="004E70C0" w:rsidRPr="00091E43" w:rsidRDefault="004E70C0" w:rsidP="000361A4">
            <w:pPr>
              <w:pStyle w:val="Tabellentext"/>
            </w:pPr>
            <w:r>
              <w:t>M</w:t>
            </w:r>
          </w:p>
        </w:tc>
        <w:tc>
          <w:tcPr>
            <w:tcW w:w="1646" w:type="pct"/>
          </w:tcPr>
          <w:p w14:paraId="1F499595" w14:textId="77777777" w:rsidR="004E70C0" w:rsidRPr="00091E43" w:rsidRDefault="004E70C0" w:rsidP="00177070">
            <w:pPr>
              <w:pStyle w:val="Tabellentext"/>
              <w:ind w:left="453" w:hanging="340"/>
            </w:pPr>
            <w:r>
              <w:t>ICD-10-GM SGB V: https://www.bfarm.de</w:t>
            </w:r>
          </w:p>
        </w:tc>
        <w:tc>
          <w:tcPr>
            <w:tcW w:w="1328" w:type="pct"/>
          </w:tcPr>
          <w:p w14:paraId="64FC4A18" w14:textId="77777777" w:rsidR="004E70C0" w:rsidRPr="00091E43" w:rsidRDefault="004E70C0" w:rsidP="000361A4">
            <w:pPr>
              <w:pStyle w:val="Tabellentext"/>
            </w:pPr>
            <w:r>
              <w:t>ENTLDIAG</w:t>
            </w:r>
          </w:p>
        </w:tc>
      </w:tr>
      <w:tr w:rsidR="00275B01" w:rsidRPr="00743DF3" w14:paraId="24065E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62C2B4" w14:textId="77777777" w:rsidR="004E70C0" w:rsidRPr="00091E43" w:rsidRDefault="004E70C0" w:rsidP="000361A4">
            <w:pPr>
              <w:pStyle w:val="Tabellentext"/>
            </w:pPr>
            <w:r>
              <w:t>45:B</w:t>
            </w:r>
          </w:p>
        </w:tc>
        <w:tc>
          <w:tcPr>
            <w:tcW w:w="1075" w:type="pct"/>
          </w:tcPr>
          <w:p w14:paraId="4CD42943" w14:textId="77777777" w:rsidR="004E70C0" w:rsidRPr="00091E43" w:rsidRDefault="004E70C0" w:rsidP="000361A4">
            <w:pPr>
              <w:pStyle w:val="Tabellentext"/>
            </w:pPr>
            <w:r>
              <w:t>Versorgung bei Polytrauma</w:t>
            </w:r>
          </w:p>
        </w:tc>
        <w:tc>
          <w:tcPr>
            <w:tcW w:w="326" w:type="pct"/>
          </w:tcPr>
          <w:p w14:paraId="023FE030" w14:textId="77777777" w:rsidR="004E70C0" w:rsidRPr="00091E43" w:rsidRDefault="004E70C0" w:rsidP="000361A4">
            <w:pPr>
              <w:pStyle w:val="Tabellentext"/>
            </w:pPr>
            <w:r>
              <w:t>K</w:t>
            </w:r>
          </w:p>
        </w:tc>
        <w:tc>
          <w:tcPr>
            <w:tcW w:w="1646" w:type="pct"/>
          </w:tcPr>
          <w:p w14:paraId="678833AD" w14:textId="77777777" w:rsidR="004E70C0" w:rsidRPr="00091E43" w:rsidRDefault="004E70C0" w:rsidP="00177070">
            <w:pPr>
              <w:pStyle w:val="Tabellentext"/>
              <w:ind w:left="453" w:hanging="340"/>
            </w:pPr>
            <w:r>
              <w:t>1 =</w:t>
            </w:r>
            <w:r>
              <w:tab/>
              <w:t>ja</w:t>
            </w:r>
          </w:p>
        </w:tc>
        <w:tc>
          <w:tcPr>
            <w:tcW w:w="1328" w:type="pct"/>
          </w:tcPr>
          <w:p w14:paraId="6F33746D" w14:textId="77777777" w:rsidR="004E70C0" w:rsidRPr="00091E43" w:rsidRDefault="004E70C0" w:rsidP="000361A4">
            <w:pPr>
              <w:pStyle w:val="Tabellentext"/>
            </w:pPr>
            <w:r>
              <w:t>VERSORGPOLY</w:t>
            </w:r>
          </w:p>
        </w:tc>
      </w:tr>
      <w:tr w:rsidR="00275B01" w:rsidRPr="00743DF3" w14:paraId="17760B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6DCDFC" w14:textId="77777777" w:rsidR="004E70C0" w:rsidRPr="00091E43" w:rsidRDefault="004E70C0" w:rsidP="000361A4">
            <w:pPr>
              <w:pStyle w:val="Tabellentext"/>
            </w:pPr>
            <w:r>
              <w:t>EF*</w:t>
            </w:r>
          </w:p>
        </w:tc>
        <w:tc>
          <w:tcPr>
            <w:tcW w:w="1075" w:type="pct"/>
          </w:tcPr>
          <w:p w14:paraId="4683F50B" w14:textId="77777777" w:rsidR="004E70C0" w:rsidRPr="00091E43" w:rsidRDefault="004E70C0" w:rsidP="000361A4">
            <w:pPr>
              <w:pStyle w:val="Tabellentext"/>
            </w:pPr>
            <w:r>
              <w:t>Patientenalter am Aufnahmetag in Jahren</w:t>
            </w:r>
          </w:p>
        </w:tc>
        <w:tc>
          <w:tcPr>
            <w:tcW w:w="326" w:type="pct"/>
          </w:tcPr>
          <w:p w14:paraId="4F5C7F30" w14:textId="77777777" w:rsidR="004E70C0" w:rsidRPr="00091E43" w:rsidRDefault="004E70C0" w:rsidP="000361A4">
            <w:pPr>
              <w:pStyle w:val="Tabellentext"/>
            </w:pPr>
            <w:r>
              <w:t>-</w:t>
            </w:r>
          </w:p>
        </w:tc>
        <w:tc>
          <w:tcPr>
            <w:tcW w:w="1646" w:type="pct"/>
          </w:tcPr>
          <w:p w14:paraId="2A882643" w14:textId="77777777" w:rsidR="004E70C0" w:rsidRPr="00091E43" w:rsidRDefault="004E70C0" w:rsidP="00177070">
            <w:pPr>
              <w:pStyle w:val="Tabellentext"/>
              <w:ind w:left="453" w:hanging="340"/>
            </w:pPr>
            <w:r>
              <w:t>alter(GEBDATUM;AUFNDATUM)</w:t>
            </w:r>
          </w:p>
        </w:tc>
        <w:tc>
          <w:tcPr>
            <w:tcW w:w="1328" w:type="pct"/>
          </w:tcPr>
          <w:p w14:paraId="4430994E" w14:textId="77777777" w:rsidR="004E70C0" w:rsidRPr="00091E43" w:rsidRDefault="004E70C0" w:rsidP="000361A4">
            <w:pPr>
              <w:pStyle w:val="Tabellentext"/>
            </w:pPr>
            <w:r>
              <w:t>alter</w:t>
            </w:r>
          </w:p>
        </w:tc>
      </w:tr>
    </w:tbl>
    <w:p w14:paraId="269D154B" w14:textId="77777777" w:rsidR="004E70C0" w:rsidRPr="00091E43" w:rsidRDefault="004E70C0" w:rsidP="00A53F02">
      <w:pPr>
        <w:spacing w:after="0"/>
        <w:rPr>
          <w:sz w:val="14"/>
          <w:szCs w:val="14"/>
        </w:rPr>
      </w:pPr>
      <w:r w:rsidRPr="00091E43">
        <w:rPr>
          <w:sz w:val="14"/>
          <w:szCs w:val="14"/>
        </w:rPr>
        <w:t>*Ersatzfeld im Exportformat</w:t>
      </w:r>
    </w:p>
    <w:p w14:paraId="7346A32D" w14:textId="77777777" w:rsidR="00ED3A3F" w:rsidRDefault="00ED3A3F">
      <w:pPr>
        <w:sectPr w:rsidR="00ED3A3F" w:rsidSect="00163BAC">
          <w:headerReference w:type="default" r:id="rId39"/>
          <w:footerReference w:type="default" r:id="rId40"/>
          <w:pgSz w:w="11906" w:h="16838"/>
          <w:pgMar w:top="1418" w:right="1134" w:bottom="1418" w:left="1701" w:header="454" w:footer="737" w:gutter="0"/>
          <w:cols w:space="708"/>
          <w:docGrid w:linePitch="360"/>
        </w:sectPr>
      </w:pPr>
    </w:p>
    <w:p w14:paraId="77EEF9BE" w14:textId="77777777" w:rsidR="004E70C0" w:rsidRPr="003C6CA0" w:rsidRDefault="004E70C0" w:rsidP="0094520C">
      <w:pPr>
        <w:pStyle w:val="Absatzberschriftebene2nurinNavigation"/>
        <w:rPr>
          <w:sz w:val="21"/>
          <w:szCs w:val="21"/>
        </w:rPr>
      </w:pPr>
      <w:bookmarkStart w:id="24" w:name="_Toc230254893"/>
      <w:r w:rsidRPr="003C6CA0">
        <w:rPr>
          <w:sz w:val="21"/>
          <w:szCs w:val="21"/>
        </w:rPr>
        <w:lastRenderedPageBreak/>
        <w:t>Eigenschaften und Berechnung</w:t>
      </w:r>
      <w:bookmarkEnd w:id="24"/>
    </w:p>
    <w:tbl>
      <w:tblPr>
        <w:tblStyle w:val="IQTIGStandarderste-Spalte"/>
        <w:tblW w:w="0" w:type="auto"/>
        <w:tblLook w:val="0680" w:firstRow="0" w:lastRow="0" w:firstColumn="1" w:lastColumn="0" w:noHBand="1" w:noVBand="1"/>
      </w:tblPr>
      <w:tblGrid>
        <w:gridCol w:w="3161"/>
        <w:gridCol w:w="5900"/>
      </w:tblGrid>
      <w:tr w:rsidR="000517F0" w14:paraId="03E004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EFECBB" w14:textId="77777777" w:rsidR="004E70C0" w:rsidRPr="003C6CA0" w:rsidRDefault="004E70C0" w:rsidP="003C6CA0">
            <w:pPr>
              <w:pStyle w:val="Tabellenkopf"/>
            </w:pPr>
            <w:r w:rsidRPr="003C6CA0">
              <w:t>ID</w:t>
            </w:r>
          </w:p>
        </w:tc>
        <w:tc>
          <w:tcPr>
            <w:tcW w:w="5716" w:type="dxa"/>
          </w:tcPr>
          <w:p w14:paraId="00597B6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54042</w:t>
            </w:r>
          </w:p>
        </w:tc>
      </w:tr>
      <w:tr w:rsidR="000955B5" w14:paraId="35A513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185892" w14:textId="77777777" w:rsidR="004E70C0" w:rsidRPr="003C6CA0" w:rsidRDefault="004E70C0" w:rsidP="003C6CA0">
            <w:pPr>
              <w:pStyle w:val="Tabellenkopf"/>
            </w:pPr>
            <w:r w:rsidRPr="003C6CA0">
              <w:t>Bezeichnung</w:t>
            </w:r>
          </w:p>
        </w:tc>
        <w:tc>
          <w:tcPr>
            <w:tcW w:w="5716" w:type="dxa"/>
          </w:tcPr>
          <w:p w14:paraId="750AAD3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Allgemeine Komplikationen bei osteosynthetischer Versorgung einer hüftgelenknahen Femurfraktur</w:t>
            </w:r>
          </w:p>
        </w:tc>
      </w:tr>
      <w:tr w:rsidR="000955B5" w14:paraId="1449D5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DD24FA" w14:textId="77777777" w:rsidR="004E70C0" w:rsidRPr="003C6CA0" w:rsidRDefault="004E70C0" w:rsidP="003C6CA0">
            <w:pPr>
              <w:pStyle w:val="Tabellenkopf"/>
            </w:pPr>
            <w:r w:rsidRPr="003C6CA0">
              <w:t>Indikatortyp</w:t>
            </w:r>
          </w:p>
        </w:tc>
        <w:tc>
          <w:tcPr>
            <w:tcW w:w="5716" w:type="dxa"/>
          </w:tcPr>
          <w:p w14:paraId="76E041D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BC5B2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85037B" w14:textId="77777777" w:rsidR="004E70C0" w:rsidRPr="003C6CA0" w:rsidRDefault="004E70C0" w:rsidP="003C6CA0">
            <w:pPr>
              <w:pStyle w:val="Tabellenkopf"/>
            </w:pPr>
            <w:r w:rsidRPr="003C6CA0">
              <w:t>Art des Wertes</w:t>
            </w:r>
          </w:p>
        </w:tc>
        <w:tc>
          <w:tcPr>
            <w:tcW w:w="5716" w:type="dxa"/>
          </w:tcPr>
          <w:p w14:paraId="5CE36C7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FD5BF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700A2C" w14:textId="77777777" w:rsidR="004E70C0" w:rsidRPr="003C6CA0" w:rsidRDefault="004E70C0" w:rsidP="003C6CA0">
            <w:pPr>
              <w:pStyle w:val="Tabellenkopf"/>
            </w:pPr>
            <w:r>
              <w:t>Auswertungsjahr</w:t>
            </w:r>
          </w:p>
        </w:tc>
        <w:tc>
          <w:tcPr>
            <w:tcW w:w="5716" w:type="dxa"/>
          </w:tcPr>
          <w:p w14:paraId="0742FC4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5A939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3102E0" w14:textId="77777777" w:rsidR="004E70C0" w:rsidRPr="003C6CA0" w:rsidRDefault="004E70C0" w:rsidP="003C6CA0">
            <w:pPr>
              <w:pStyle w:val="Tabellenkopf"/>
            </w:pPr>
            <w:r>
              <w:t>Erfassungsjahr</w:t>
            </w:r>
          </w:p>
        </w:tc>
        <w:tc>
          <w:tcPr>
            <w:tcW w:w="5716" w:type="dxa"/>
          </w:tcPr>
          <w:p w14:paraId="1148170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8D4D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0032BA" w14:textId="77777777" w:rsidR="004E70C0" w:rsidRPr="003C6CA0" w:rsidRDefault="004E70C0" w:rsidP="003C6CA0">
            <w:pPr>
              <w:pStyle w:val="Tabellenkopf"/>
            </w:pPr>
            <w:r>
              <w:t>Berichtszeitraum</w:t>
            </w:r>
          </w:p>
        </w:tc>
        <w:tc>
          <w:tcPr>
            <w:tcW w:w="5716" w:type="dxa"/>
          </w:tcPr>
          <w:p w14:paraId="5AA6B75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84489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D679B" w14:textId="77777777" w:rsidR="004E70C0" w:rsidRPr="003C6CA0" w:rsidRDefault="004E70C0" w:rsidP="003C6CA0">
            <w:pPr>
              <w:pStyle w:val="Tabellenkopf"/>
            </w:pPr>
            <w:r w:rsidRPr="003C6CA0">
              <w:t>Datenquelle</w:t>
            </w:r>
          </w:p>
        </w:tc>
        <w:tc>
          <w:tcPr>
            <w:tcW w:w="5716" w:type="dxa"/>
          </w:tcPr>
          <w:p w14:paraId="455C7D6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4D0D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59EC39" w14:textId="77777777" w:rsidR="004E70C0" w:rsidRPr="003C6CA0" w:rsidRDefault="004E70C0" w:rsidP="003C6CA0">
            <w:pPr>
              <w:pStyle w:val="Tabellenkopf"/>
            </w:pPr>
            <w:r w:rsidRPr="003C6CA0">
              <w:t>Berechnun</w:t>
            </w:r>
            <w:r w:rsidRPr="003C6CA0">
              <w:t>gsart</w:t>
            </w:r>
          </w:p>
        </w:tc>
        <w:tc>
          <w:tcPr>
            <w:tcW w:w="5716" w:type="dxa"/>
          </w:tcPr>
          <w:p w14:paraId="3CC832A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05ACC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19057" w14:textId="77777777" w:rsidR="004E70C0" w:rsidRPr="003C6CA0" w:rsidRDefault="004E70C0" w:rsidP="003C6CA0">
            <w:pPr>
              <w:pStyle w:val="Tabellenkopf"/>
            </w:pPr>
            <w:r w:rsidRPr="003C6CA0">
              <w:t xml:space="preserve">Referenzbereich </w:t>
            </w:r>
            <w:r>
              <w:t>2025</w:t>
            </w:r>
          </w:p>
        </w:tc>
        <w:tc>
          <w:tcPr>
            <w:tcW w:w="5716" w:type="dxa"/>
          </w:tcPr>
          <w:p w14:paraId="610B0F6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2,06 (95. Perzentil)</w:t>
            </w:r>
          </w:p>
        </w:tc>
      </w:tr>
      <w:tr w:rsidR="000955B5" w14:paraId="3F3792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C25F9" w14:textId="77777777" w:rsidR="004E70C0" w:rsidRPr="003C6CA0" w:rsidRDefault="004E70C0" w:rsidP="003C6CA0">
            <w:pPr>
              <w:pStyle w:val="Tabellenkopf"/>
            </w:pPr>
            <w:r w:rsidRPr="003C6CA0">
              <w:t xml:space="preserve">Referenzbereich </w:t>
            </w:r>
            <w:r>
              <w:t>2024</w:t>
            </w:r>
          </w:p>
        </w:tc>
        <w:tc>
          <w:tcPr>
            <w:tcW w:w="5716" w:type="dxa"/>
          </w:tcPr>
          <w:p w14:paraId="08299B4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2,21 (95. Perzentil)</w:t>
            </w:r>
          </w:p>
        </w:tc>
      </w:tr>
      <w:tr w:rsidR="000955B5" w14:paraId="3083D2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27EB7" w14:textId="77777777" w:rsidR="004E70C0" w:rsidRPr="003C6CA0" w:rsidRDefault="004E70C0" w:rsidP="003C6CA0">
            <w:pPr>
              <w:pStyle w:val="Tabellenkopf"/>
            </w:pPr>
            <w:r w:rsidRPr="003C6CA0">
              <w:t xml:space="preserve">Erläuterung zum Referenzbereich </w:t>
            </w:r>
            <w:r>
              <w:t>2025</w:t>
            </w:r>
          </w:p>
        </w:tc>
        <w:tc>
          <w:tcPr>
            <w:tcW w:w="5716" w:type="dxa"/>
          </w:tcPr>
          <w:p w14:paraId="44C40F1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DD67C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61136" w14:textId="77777777" w:rsidR="004E70C0" w:rsidRPr="003C6CA0" w:rsidRDefault="004E70C0" w:rsidP="003C6CA0">
            <w:pPr>
              <w:pStyle w:val="Tabellenkopf"/>
            </w:pPr>
            <w:r>
              <w:t>Methode Auffälligkeit</w:t>
            </w:r>
          </w:p>
        </w:tc>
        <w:tc>
          <w:tcPr>
            <w:tcW w:w="5716" w:type="dxa"/>
          </w:tcPr>
          <w:p w14:paraId="513F20B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2195C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6B4075" w14:textId="77777777" w:rsidR="004E70C0" w:rsidRPr="003C6CA0" w:rsidRDefault="004E70C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594A20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7AE3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15468" w14:textId="77777777" w:rsidR="004E70C0" w:rsidRPr="003C6CA0" w:rsidRDefault="004E70C0" w:rsidP="003C6CA0">
            <w:pPr>
              <w:pStyle w:val="Tabellenkopf"/>
            </w:pPr>
            <w:r w:rsidRPr="003C6CA0">
              <w:t>Methode der Risikoadjustierung</w:t>
            </w:r>
          </w:p>
        </w:tc>
        <w:tc>
          <w:tcPr>
            <w:tcW w:w="5716" w:type="dxa"/>
          </w:tcPr>
          <w:p w14:paraId="623FE68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4FBF2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65D4D9" w14:textId="77777777" w:rsidR="004E70C0" w:rsidRPr="003C6CA0" w:rsidRDefault="004E70C0" w:rsidP="003C6CA0">
            <w:pPr>
              <w:pStyle w:val="Tabellenkopf"/>
            </w:pPr>
            <w:r w:rsidRPr="003C6CA0">
              <w:t>Erläuterung der Risikoadjustierung</w:t>
            </w:r>
          </w:p>
        </w:tc>
        <w:tc>
          <w:tcPr>
            <w:tcW w:w="5716" w:type="dxa"/>
          </w:tcPr>
          <w:p w14:paraId="36A3623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4789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0A38694" w14:textId="77777777" w:rsidR="004E70C0" w:rsidRPr="003C6CA0" w:rsidRDefault="004E70C0" w:rsidP="003C6CA0">
            <w:pPr>
              <w:pStyle w:val="Tabellenkopf"/>
            </w:pPr>
            <w:r w:rsidRPr="003C6CA0">
              <w:t>Rechenregeln</w:t>
            </w:r>
          </w:p>
        </w:tc>
        <w:tc>
          <w:tcPr>
            <w:tcW w:w="5716" w:type="dxa"/>
            <w:tcBorders>
              <w:bottom w:val="nil"/>
            </w:tcBorders>
          </w:tcPr>
          <w:p w14:paraId="5C6EA7B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C2604E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mindestens eine allgemeine behandlungsbedürftige Komplikation auftrat</w:t>
            </w:r>
          </w:p>
          <w:p w14:paraId="79970CC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2D2EA1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Ausgeschlossen werden Behandlungsfälle mit Versorgung bei Polytrauma</w:t>
            </w:r>
          </w:p>
          <w:p w14:paraId="606C4C0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w:t>
            </w:r>
            <w:proofErr w:type="spellStart"/>
            <w:r w:rsidRPr="00164913">
              <w:rPr>
                <w:b/>
              </w:rPr>
              <w:t>observed</w:t>
            </w:r>
            <w:proofErr w:type="spellEnd"/>
            <w:r w:rsidRPr="00164913">
              <w:rPr>
                <w:b/>
              </w:rPr>
              <w:t>)</w:t>
            </w:r>
          </w:p>
          <w:p w14:paraId="35AE6FA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allgemeinen postoperativen Komplikationen</w:t>
            </w:r>
          </w:p>
          <w:p w14:paraId="7FFF41B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w:t>
            </w:r>
            <w:proofErr w:type="spellStart"/>
            <w:r w:rsidRPr="00164913">
              <w:rPr>
                <w:b/>
              </w:rPr>
              <w:t>expected</w:t>
            </w:r>
            <w:proofErr w:type="spellEnd"/>
            <w:r w:rsidRPr="00164913">
              <w:rPr>
                <w:b/>
              </w:rPr>
              <w:t>)</w:t>
            </w:r>
          </w:p>
          <w:p w14:paraId="7E88418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allgemeinen postoperativen Komplikationen, risikoadjustiert nach logistischem HÜFT-FRAK-Score für den Indikator mit der ID 54042</w:t>
            </w:r>
          </w:p>
        </w:tc>
      </w:tr>
      <w:tr w:rsidR="000955B5" w14:paraId="4C99F7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798863" w14:textId="77777777" w:rsidR="004E70C0" w:rsidRPr="003C6CA0" w:rsidRDefault="004E70C0" w:rsidP="003C6CA0">
            <w:pPr>
              <w:pStyle w:val="Tabellenkopf"/>
            </w:pPr>
            <w:r w:rsidRPr="003C6CA0">
              <w:t>Erläuterung der Rechenregel</w:t>
            </w:r>
          </w:p>
        </w:tc>
        <w:tc>
          <w:tcPr>
            <w:tcW w:w="5716" w:type="dxa"/>
            <w:tcBorders>
              <w:top w:val="single" w:sz="4" w:space="0" w:color="BFBFBF" w:themeColor="background1" w:themeShade="BF"/>
            </w:tcBorders>
          </w:tcPr>
          <w:p w14:paraId="2472364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allgemeinen behandlungsbedürftigen Komplikationen werden berücksichtigt: </w:t>
            </w:r>
            <w:r>
              <w:br/>
              <w:t xml:space="preserve"> </w:t>
            </w:r>
            <w:r>
              <w:br/>
              <w:t xml:space="preserve">- Pneumonie </w:t>
            </w:r>
            <w:r>
              <w:br/>
              <w:t xml:space="preserve">- behandlungsbedürftige kardiovaskuläre Komplikationen </w:t>
            </w:r>
            <w:r>
              <w:br/>
              <w:t xml:space="preserve">- tiefe Bein-/Beckenvenenthrombose </w:t>
            </w:r>
            <w:r>
              <w:br/>
            </w:r>
            <w:r>
              <w:lastRenderedPageBreak/>
              <w:t xml:space="preserve">- Lungenembolie </w:t>
            </w:r>
            <w:r>
              <w:br/>
              <w:t xml:space="preserve">- katheterassoziierte Harnwegsinfektion </w:t>
            </w:r>
            <w:r>
              <w:br/>
              <w:t xml:space="preserve">- Schlaganfall </w:t>
            </w:r>
            <w:r>
              <w:br/>
              <w:t xml:space="preserve">- akute gastrointestinale Blutung </w:t>
            </w:r>
            <w:r>
              <w:br/>
              <w:t xml:space="preserve">- akute Niereninsuffizienz </w:t>
            </w:r>
            <w:r>
              <w:br/>
              <w:t>- Delir oder akute delirante Symptomatik ohne vorbestehende Demenz</w:t>
            </w:r>
          </w:p>
        </w:tc>
      </w:tr>
      <w:tr w:rsidR="000955B5" w14:paraId="0A1CA7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66CDB" w14:textId="77777777" w:rsidR="004E70C0" w:rsidRPr="003C6CA0" w:rsidRDefault="004E70C0" w:rsidP="003C6CA0">
            <w:pPr>
              <w:pStyle w:val="Tabellenkopf"/>
            </w:pPr>
            <w:r w:rsidRPr="003C6CA0">
              <w:lastRenderedPageBreak/>
              <w:t>Teildatensatzbezug</w:t>
            </w:r>
          </w:p>
        </w:tc>
        <w:tc>
          <w:tcPr>
            <w:tcW w:w="5716" w:type="dxa"/>
          </w:tcPr>
          <w:p w14:paraId="10AAF8E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17/1:B</w:t>
            </w:r>
          </w:p>
        </w:tc>
      </w:tr>
      <w:tr w:rsidR="000955B5" w14:paraId="3DBA1F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515461" w14:textId="77777777" w:rsidR="004E70C0" w:rsidRPr="003C6CA0" w:rsidRDefault="004E70C0" w:rsidP="003C6CA0">
            <w:pPr>
              <w:pStyle w:val="Tabellenkopf"/>
            </w:pPr>
            <w:r w:rsidRPr="003C6CA0">
              <w:t>Zähler (Formel)</w:t>
            </w:r>
          </w:p>
        </w:tc>
        <w:tc>
          <w:tcPr>
            <w:tcW w:w="5716" w:type="dxa"/>
          </w:tcPr>
          <w:p w14:paraId="331EC00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O_54042</w:t>
            </w:r>
          </w:p>
        </w:tc>
      </w:tr>
      <w:tr w:rsidR="00CA3AE5" w14:paraId="1AB1B2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03E8B" w14:textId="77777777" w:rsidR="004E70C0" w:rsidRPr="003C6CA0" w:rsidRDefault="004E70C0" w:rsidP="003C6CA0">
            <w:pPr>
              <w:pStyle w:val="Tabellenkopf"/>
            </w:pPr>
            <w:r w:rsidRPr="003C6CA0">
              <w:t>Nenner (Formel)</w:t>
            </w:r>
          </w:p>
        </w:tc>
        <w:tc>
          <w:tcPr>
            <w:tcW w:w="5716" w:type="dxa"/>
          </w:tcPr>
          <w:p w14:paraId="297C255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E_54042</w:t>
            </w:r>
          </w:p>
        </w:tc>
      </w:tr>
      <w:tr w:rsidR="00CA3AE5" w14:paraId="2163708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E246844" w14:textId="77777777" w:rsidR="004E70C0" w:rsidRPr="003C6CA0" w:rsidRDefault="004E70C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FE1611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5C0C8BA" w14:textId="77777777" w:rsidR="004E70C0" w:rsidRPr="003C6CA0" w:rsidRDefault="004E70C0" w:rsidP="003C6CA0">
                  <w:pPr>
                    <w:pStyle w:val="Tabellenkopf"/>
                  </w:pPr>
                  <w:r>
                    <w:t>O (observed)</w:t>
                  </w:r>
                </w:p>
              </w:tc>
            </w:tr>
            <w:tr w:rsidR="00CA3AE5" w:rsidRPr="00743DF3" w14:paraId="6207E9D7" w14:textId="77777777" w:rsidTr="00D34D7F">
              <w:tc>
                <w:tcPr>
                  <w:tcW w:w="2125" w:type="dxa"/>
                  <w:tcBorders>
                    <w:top w:val="single" w:sz="4" w:space="0" w:color="BFBFBF" w:themeColor="background1" w:themeShade="BF"/>
                  </w:tcBorders>
                  <w:vAlign w:val="center"/>
                </w:tcPr>
                <w:p w14:paraId="54574B55"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33F1E5C1" w14:textId="77777777" w:rsidR="004E70C0" w:rsidRPr="00164913" w:rsidRDefault="004E70C0" w:rsidP="00164913">
                  <w:pPr>
                    <w:pStyle w:val="Tabellentext"/>
                  </w:pPr>
                  <w:r>
                    <w:t>Kalkulatorische Kennzahl</w:t>
                  </w:r>
                </w:p>
              </w:tc>
            </w:tr>
            <w:tr w:rsidR="00CA3AE5" w:rsidRPr="00743DF3" w14:paraId="3334DAE2" w14:textId="77777777" w:rsidTr="00D34D7F">
              <w:tc>
                <w:tcPr>
                  <w:tcW w:w="2125" w:type="dxa"/>
                  <w:vAlign w:val="center"/>
                </w:tcPr>
                <w:p w14:paraId="64A2B6F1" w14:textId="77777777" w:rsidR="004E70C0" w:rsidRPr="00164913" w:rsidRDefault="004E70C0" w:rsidP="00164913">
                  <w:pPr>
                    <w:pStyle w:val="Tabellentext"/>
                  </w:pPr>
                  <w:r w:rsidRPr="00164913">
                    <w:t>ID</w:t>
                  </w:r>
                </w:p>
              </w:tc>
              <w:tc>
                <w:tcPr>
                  <w:tcW w:w="3755" w:type="dxa"/>
                  <w:vAlign w:val="center"/>
                </w:tcPr>
                <w:p w14:paraId="51513396" w14:textId="77777777" w:rsidR="004E70C0" w:rsidRPr="00164913" w:rsidRDefault="004E70C0" w:rsidP="00164913">
                  <w:pPr>
                    <w:pStyle w:val="Tabellentext"/>
                  </w:pPr>
                  <w:r>
                    <w:t>O_54042</w:t>
                  </w:r>
                </w:p>
              </w:tc>
            </w:tr>
            <w:tr w:rsidR="00CA3AE5" w:rsidRPr="00743DF3" w14:paraId="50D50B0B" w14:textId="77777777" w:rsidTr="00D34D7F">
              <w:tc>
                <w:tcPr>
                  <w:tcW w:w="2125" w:type="dxa"/>
                  <w:vAlign w:val="center"/>
                </w:tcPr>
                <w:p w14:paraId="0DBDDE55" w14:textId="77777777" w:rsidR="004E70C0" w:rsidRPr="00164913" w:rsidRDefault="004E70C0" w:rsidP="00164913">
                  <w:pPr>
                    <w:pStyle w:val="Tabellentext"/>
                  </w:pPr>
                  <w:r w:rsidRPr="00164913">
                    <w:t>Bezug zu QS-Ergebnissen</w:t>
                  </w:r>
                </w:p>
              </w:tc>
              <w:tc>
                <w:tcPr>
                  <w:tcW w:w="3755" w:type="dxa"/>
                  <w:vAlign w:val="center"/>
                </w:tcPr>
                <w:p w14:paraId="48070845" w14:textId="77777777" w:rsidR="004E70C0" w:rsidRPr="00164913" w:rsidRDefault="004E70C0" w:rsidP="00164913">
                  <w:pPr>
                    <w:pStyle w:val="Tabellentext"/>
                  </w:pPr>
                  <w:r>
                    <w:t>54042</w:t>
                  </w:r>
                </w:p>
              </w:tc>
            </w:tr>
            <w:tr w:rsidR="00CA3AE5" w:rsidRPr="00743DF3" w14:paraId="6ADE029E" w14:textId="77777777" w:rsidTr="00D34D7F">
              <w:tc>
                <w:tcPr>
                  <w:tcW w:w="2125" w:type="dxa"/>
                  <w:tcBorders>
                    <w:bottom w:val="single" w:sz="4" w:space="0" w:color="BFBFBF" w:themeColor="background1" w:themeShade="BF"/>
                  </w:tcBorders>
                  <w:vAlign w:val="center"/>
                </w:tcPr>
                <w:p w14:paraId="181585E2" w14:textId="77777777" w:rsidR="004E70C0" w:rsidRPr="00164913" w:rsidRDefault="004E70C0" w:rsidP="00164913">
                  <w:pPr>
                    <w:pStyle w:val="Tabellentext"/>
                  </w:pPr>
                  <w:r w:rsidRPr="00164913">
                    <w:t>Sortierung</w:t>
                  </w:r>
                </w:p>
              </w:tc>
              <w:tc>
                <w:tcPr>
                  <w:tcW w:w="3755" w:type="dxa"/>
                  <w:vAlign w:val="center"/>
                </w:tcPr>
                <w:p w14:paraId="0CBDDD43" w14:textId="77777777" w:rsidR="004E70C0" w:rsidRPr="00164913" w:rsidRDefault="004E70C0" w:rsidP="00164913">
                  <w:pPr>
                    <w:pStyle w:val="Tabellentext"/>
                  </w:pPr>
                  <w:r>
                    <w:t>-</w:t>
                  </w:r>
                </w:p>
              </w:tc>
            </w:tr>
            <w:tr w:rsidR="00CA3AE5" w:rsidRPr="00743DF3" w14:paraId="136DDA12" w14:textId="77777777" w:rsidTr="00D34D7F">
              <w:tc>
                <w:tcPr>
                  <w:tcW w:w="2125" w:type="dxa"/>
                  <w:tcBorders>
                    <w:top w:val="single" w:sz="4" w:space="0" w:color="BFBFBF" w:themeColor="background1" w:themeShade="BF"/>
                  </w:tcBorders>
                  <w:vAlign w:val="center"/>
                </w:tcPr>
                <w:p w14:paraId="621758D7" w14:textId="77777777" w:rsidR="004E70C0" w:rsidRPr="00164913" w:rsidRDefault="004E70C0" w:rsidP="00164913">
                  <w:pPr>
                    <w:pStyle w:val="Tabellentext"/>
                  </w:pPr>
                  <w:r w:rsidRPr="00164913">
                    <w:t>Rechenregel</w:t>
                  </w:r>
                </w:p>
              </w:tc>
              <w:tc>
                <w:tcPr>
                  <w:tcW w:w="3755" w:type="dxa"/>
                  <w:vAlign w:val="center"/>
                </w:tcPr>
                <w:p w14:paraId="34B80A3F" w14:textId="77777777" w:rsidR="004E70C0" w:rsidRPr="00164913" w:rsidRDefault="004E70C0" w:rsidP="00164913">
                  <w:pPr>
                    <w:pStyle w:val="Tabellentext"/>
                  </w:pPr>
                  <w:r>
                    <w:t>Beobachtete Anzahl an allgemeinen postoperativen Komplikationen</w:t>
                  </w:r>
                </w:p>
              </w:tc>
            </w:tr>
            <w:tr w:rsidR="00CA3AE5" w:rsidRPr="00743DF3" w14:paraId="385828BF" w14:textId="77777777" w:rsidTr="00D34D7F">
              <w:tc>
                <w:tcPr>
                  <w:tcW w:w="2125" w:type="dxa"/>
                  <w:tcBorders>
                    <w:top w:val="single" w:sz="4" w:space="0" w:color="BFBFBF" w:themeColor="background1" w:themeShade="BF"/>
                  </w:tcBorders>
                  <w:vAlign w:val="center"/>
                </w:tcPr>
                <w:p w14:paraId="7853AD71"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3D31BE23" w14:textId="77777777" w:rsidR="004E70C0" w:rsidRPr="00164913" w:rsidRDefault="004E70C0" w:rsidP="00164913">
                  <w:pPr>
                    <w:pStyle w:val="Tabellentext"/>
                  </w:pPr>
                  <w:r>
                    <w:t>Anzahl</w:t>
                  </w:r>
                </w:p>
              </w:tc>
            </w:tr>
            <w:tr w:rsidR="00CA3AE5" w:rsidRPr="00743DF3" w14:paraId="5F595FF3" w14:textId="77777777" w:rsidTr="00D34D7F">
              <w:tc>
                <w:tcPr>
                  <w:tcW w:w="2125" w:type="dxa"/>
                  <w:vAlign w:val="center"/>
                </w:tcPr>
                <w:p w14:paraId="291FEDAC" w14:textId="77777777" w:rsidR="004E70C0" w:rsidRPr="00164913" w:rsidRDefault="004E70C0" w:rsidP="00164913">
                  <w:pPr>
                    <w:pStyle w:val="Tabellentext"/>
                  </w:pPr>
                  <w:r w:rsidRPr="00164913">
                    <w:t>Teildatensatz</w:t>
                  </w:r>
                  <w:r w:rsidRPr="00164913">
                    <w:t>bezug</w:t>
                  </w:r>
                </w:p>
              </w:tc>
              <w:tc>
                <w:tcPr>
                  <w:tcW w:w="3755" w:type="dxa"/>
                  <w:vAlign w:val="center"/>
                </w:tcPr>
                <w:p w14:paraId="48EDA17F" w14:textId="77777777" w:rsidR="004E70C0" w:rsidRPr="00164913" w:rsidRDefault="004E70C0" w:rsidP="00164913">
                  <w:pPr>
                    <w:pStyle w:val="Tabellentext"/>
                  </w:pPr>
                  <w:r>
                    <w:t>17/1:B</w:t>
                  </w:r>
                </w:p>
              </w:tc>
            </w:tr>
            <w:tr w:rsidR="00CA3AE5" w:rsidRPr="00743DF3" w14:paraId="300D791F" w14:textId="77777777" w:rsidTr="00D34D7F">
              <w:tc>
                <w:tcPr>
                  <w:tcW w:w="2125" w:type="dxa"/>
                  <w:vAlign w:val="center"/>
                </w:tcPr>
                <w:p w14:paraId="02C2CCD1" w14:textId="77777777" w:rsidR="004E70C0" w:rsidRPr="00164913" w:rsidRDefault="004E70C0" w:rsidP="00164913">
                  <w:pPr>
                    <w:pStyle w:val="Tabellentext"/>
                  </w:pPr>
                  <w:r w:rsidRPr="00164913">
                    <w:t>Zähler</w:t>
                  </w:r>
                </w:p>
              </w:tc>
              <w:tc>
                <w:tcPr>
                  <w:tcW w:w="3755" w:type="dxa"/>
                </w:tcPr>
                <w:p w14:paraId="063811BF" w14:textId="77777777" w:rsidR="004E70C0" w:rsidRPr="00164913" w:rsidRDefault="004E70C0" w:rsidP="00164913">
                  <w:pPr>
                    <w:pStyle w:val="Tabellentext"/>
                  </w:pPr>
                  <w:r>
                    <w:t xml:space="preserve">PNEUMONIE %==% 1 |  </w:t>
                  </w:r>
                  <w:r>
                    <w:br/>
                    <w:t xml:space="preserve">KARDVASKKOMP %==% 1 |  </w:t>
                  </w:r>
                  <w:r>
                    <w:br/>
                    <w:t xml:space="preserve">THROMBOSEN %==% 1 |  </w:t>
                  </w:r>
                  <w:r>
                    <w:br/>
                    <w:t xml:space="preserve">LUNGEMBOLIE %==% 1 |  </w:t>
                  </w:r>
                  <w:r>
                    <w:br/>
                    <w:t xml:space="preserve">HARNWEGSINF %==% 1 |  </w:t>
                  </w:r>
                  <w:r>
                    <w:br/>
                    <w:t xml:space="preserve">TIA %==% 1 |  </w:t>
                  </w:r>
                  <w:r>
                    <w:br/>
                    <w:t xml:space="preserve">GASTROBLUTUNG %==% 1 |  </w:t>
                  </w:r>
                  <w:r>
                    <w:br/>
                    <w:t xml:space="preserve">NIERENINSUFFIZIENZJL %==% 1 | </w:t>
                  </w:r>
                  <w:r>
                    <w:br/>
                    <w:t xml:space="preserve">(DELIRSYMPT %==% 1 &amp; </w:t>
                  </w:r>
                  <w:r>
                    <w:br/>
                    <w:t>DEMENZJN %!=% 1)</w:t>
                  </w:r>
                </w:p>
              </w:tc>
            </w:tr>
            <w:tr w:rsidR="00CA3AE5" w:rsidRPr="00743DF3" w14:paraId="1950BBDA" w14:textId="77777777" w:rsidTr="00D34D7F">
              <w:tc>
                <w:tcPr>
                  <w:tcW w:w="2125" w:type="dxa"/>
                  <w:vAlign w:val="center"/>
                </w:tcPr>
                <w:p w14:paraId="0FEC7598" w14:textId="77777777" w:rsidR="004E70C0" w:rsidRPr="00164913" w:rsidRDefault="004E70C0" w:rsidP="00164913">
                  <w:pPr>
                    <w:pStyle w:val="Tabellentext"/>
                  </w:pPr>
                  <w:r w:rsidRPr="00164913">
                    <w:t>Nenner</w:t>
                  </w:r>
                </w:p>
              </w:tc>
              <w:tc>
                <w:tcPr>
                  <w:tcW w:w="3755" w:type="dxa"/>
                </w:tcPr>
                <w:p w14:paraId="7D67FC8E" w14:textId="77777777" w:rsidR="004E70C0" w:rsidRPr="00164913" w:rsidRDefault="004E70C0" w:rsidP="00164913">
                  <w:pPr>
                    <w:pStyle w:val="Tabellentext"/>
                  </w:pPr>
                  <w:r>
                    <w:t xml:space="preserve">alter %&gt;=% 18 &amp; </w:t>
                  </w:r>
                  <w:r>
                    <w:br/>
                    <w:t>VERSORGPOLY %!=% 1</w:t>
                  </w:r>
                </w:p>
              </w:tc>
            </w:tr>
            <w:tr w:rsidR="00CA3AE5" w:rsidRPr="00AC590F" w14:paraId="5B1A4AB5" w14:textId="77777777" w:rsidTr="00D34D7F">
              <w:tc>
                <w:tcPr>
                  <w:tcW w:w="2125" w:type="dxa"/>
                  <w:vAlign w:val="center"/>
                </w:tcPr>
                <w:p w14:paraId="49435769" w14:textId="77777777" w:rsidR="004E70C0" w:rsidRPr="00164913" w:rsidRDefault="004E70C0" w:rsidP="00164913">
                  <w:pPr>
                    <w:pStyle w:val="Tabellentext"/>
                  </w:pPr>
                  <w:r w:rsidRPr="00164913">
                    <w:t>Darstellung</w:t>
                  </w:r>
                </w:p>
              </w:tc>
              <w:tc>
                <w:tcPr>
                  <w:tcW w:w="3755" w:type="dxa"/>
                  <w:vAlign w:val="center"/>
                </w:tcPr>
                <w:p w14:paraId="377D4058" w14:textId="77777777" w:rsidR="004E70C0" w:rsidRPr="00164913" w:rsidRDefault="004E70C0" w:rsidP="00164913">
                  <w:pPr>
                    <w:pStyle w:val="Tabellentext"/>
                  </w:pPr>
                  <w:r>
                    <w:t>-</w:t>
                  </w:r>
                </w:p>
              </w:tc>
            </w:tr>
            <w:tr w:rsidR="00CA3AE5" w:rsidRPr="00AC590F" w14:paraId="588B2713" w14:textId="77777777" w:rsidTr="00D34D7F">
              <w:tc>
                <w:tcPr>
                  <w:tcW w:w="2125" w:type="dxa"/>
                  <w:tcBorders>
                    <w:bottom w:val="single" w:sz="4" w:space="0" w:color="BFBFBF" w:themeColor="background1" w:themeShade="BF"/>
                  </w:tcBorders>
                  <w:vAlign w:val="center"/>
                </w:tcPr>
                <w:p w14:paraId="1AB0DA52"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0DB44A18" w14:textId="77777777" w:rsidR="004E70C0" w:rsidRPr="00164913" w:rsidRDefault="004E70C0" w:rsidP="00164913">
                  <w:pPr>
                    <w:pStyle w:val="Tabellentext"/>
                  </w:pPr>
                  <w:r>
                    <w:t>-</w:t>
                  </w:r>
                </w:p>
              </w:tc>
            </w:tr>
          </w:tbl>
          <w:p w14:paraId="6D66F21F"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88A372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EE06F76" w14:textId="77777777" w:rsidR="004E70C0" w:rsidRPr="003C6CA0" w:rsidRDefault="004E70C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2B8711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320F735" w14:textId="77777777" w:rsidR="004E70C0" w:rsidRPr="003C6CA0" w:rsidRDefault="004E70C0" w:rsidP="003C6CA0">
                  <w:pPr>
                    <w:pStyle w:val="Tabellenkopf"/>
                  </w:pPr>
                  <w:r>
                    <w:t>E (expected)</w:t>
                  </w:r>
                </w:p>
              </w:tc>
            </w:tr>
            <w:tr w:rsidR="00CA3AE5" w:rsidRPr="00743DF3" w14:paraId="3A4D5998" w14:textId="77777777" w:rsidTr="00D34D7F">
              <w:tc>
                <w:tcPr>
                  <w:tcW w:w="2125" w:type="dxa"/>
                  <w:tcBorders>
                    <w:top w:val="single" w:sz="4" w:space="0" w:color="BFBFBF" w:themeColor="background1" w:themeShade="BF"/>
                  </w:tcBorders>
                  <w:vAlign w:val="center"/>
                </w:tcPr>
                <w:p w14:paraId="18D83C9B"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3A99D356" w14:textId="77777777" w:rsidR="004E70C0" w:rsidRPr="00164913" w:rsidRDefault="004E70C0" w:rsidP="00164913">
                  <w:pPr>
                    <w:pStyle w:val="Tabellentext"/>
                  </w:pPr>
                  <w:r>
                    <w:t>Kalkulatorische Kennzahl</w:t>
                  </w:r>
                </w:p>
              </w:tc>
            </w:tr>
            <w:tr w:rsidR="00CA3AE5" w:rsidRPr="00743DF3" w14:paraId="1B73BBA0" w14:textId="77777777" w:rsidTr="00D34D7F">
              <w:tc>
                <w:tcPr>
                  <w:tcW w:w="2125" w:type="dxa"/>
                  <w:vAlign w:val="center"/>
                </w:tcPr>
                <w:p w14:paraId="4472DD68" w14:textId="77777777" w:rsidR="004E70C0" w:rsidRPr="00164913" w:rsidRDefault="004E70C0" w:rsidP="00164913">
                  <w:pPr>
                    <w:pStyle w:val="Tabellentext"/>
                  </w:pPr>
                  <w:r w:rsidRPr="00164913">
                    <w:t>ID</w:t>
                  </w:r>
                </w:p>
              </w:tc>
              <w:tc>
                <w:tcPr>
                  <w:tcW w:w="3755" w:type="dxa"/>
                  <w:vAlign w:val="center"/>
                </w:tcPr>
                <w:p w14:paraId="05A4B9AC" w14:textId="77777777" w:rsidR="004E70C0" w:rsidRPr="00164913" w:rsidRDefault="004E70C0" w:rsidP="00164913">
                  <w:pPr>
                    <w:pStyle w:val="Tabellentext"/>
                  </w:pPr>
                  <w:r>
                    <w:t>E_54042</w:t>
                  </w:r>
                </w:p>
              </w:tc>
            </w:tr>
            <w:tr w:rsidR="00CA3AE5" w:rsidRPr="00743DF3" w14:paraId="2A42C8AD" w14:textId="77777777" w:rsidTr="00D34D7F">
              <w:tc>
                <w:tcPr>
                  <w:tcW w:w="2125" w:type="dxa"/>
                  <w:vAlign w:val="center"/>
                </w:tcPr>
                <w:p w14:paraId="41F1AF2F" w14:textId="77777777" w:rsidR="004E70C0" w:rsidRPr="00164913" w:rsidRDefault="004E70C0" w:rsidP="00164913">
                  <w:pPr>
                    <w:pStyle w:val="Tabellentext"/>
                  </w:pPr>
                  <w:r w:rsidRPr="00164913">
                    <w:t>Bezug zu QS-Ergebnissen</w:t>
                  </w:r>
                </w:p>
              </w:tc>
              <w:tc>
                <w:tcPr>
                  <w:tcW w:w="3755" w:type="dxa"/>
                  <w:vAlign w:val="center"/>
                </w:tcPr>
                <w:p w14:paraId="6FDA718B" w14:textId="77777777" w:rsidR="004E70C0" w:rsidRPr="00164913" w:rsidRDefault="004E70C0" w:rsidP="00164913">
                  <w:pPr>
                    <w:pStyle w:val="Tabellentext"/>
                  </w:pPr>
                  <w:r>
                    <w:t>54042</w:t>
                  </w:r>
                </w:p>
              </w:tc>
            </w:tr>
            <w:tr w:rsidR="00CA3AE5" w:rsidRPr="00743DF3" w14:paraId="750E4243" w14:textId="77777777" w:rsidTr="00D34D7F">
              <w:tc>
                <w:tcPr>
                  <w:tcW w:w="2125" w:type="dxa"/>
                  <w:tcBorders>
                    <w:bottom w:val="single" w:sz="4" w:space="0" w:color="BFBFBF" w:themeColor="background1" w:themeShade="BF"/>
                  </w:tcBorders>
                  <w:vAlign w:val="center"/>
                </w:tcPr>
                <w:p w14:paraId="5F194CF8" w14:textId="77777777" w:rsidR="004E70C0" w:rsidRPr="00164913" w:rsidRDefault="004E70C0" w:rsidP="00164913">
                  <w:pPr>
                    <w:pStyle w:val="Tabellentext"/>
                  </w:pPr>
                  <w:r w:rsidRPr="00164913">
                    <w:t>Sortierung</w:t>
                  </w:r>
                </w:p>
              </w:tc>
              <w:tc>
                <w:tcPr>
                  <w:tcW w:w="3755" w:type="dxa"/>
                  <w:vAlign w:val="center"/>
                </w:tcPr>
                <w:p w14:paraId="68AAA1CE" w14:textId="77777777" w:rsidR="004E70C0" w:rsidRPr="00164913" w:rsidRDefault="004E70C0" w:rsidP="00164913">
                  <w:pPr>
                    <w:pStyle w:val="Tabellentext"/>
                  </w:pPr>
                  <w:r>
                    <w:t>-</w:t>
                  </w:r>
                </w:p>
              </w:tc>
            </w:tr>
            <w:tr w:rsidR="00CA3AE5" w:rsidRPr="00743DF3" w14:paraId="3D14D1C9" w14:textId="77777777" w:rsidTr="00D34D7F">
              <w:tc>
                <w:tcPr>
                  <w:tcW w:w="2125" w:type="dxa"/>
                  <w:tcBorders>
                    <w:top w:val="single" w:sz="4" w:space="0" w:color="BFBFBF" w:themeColor="background1" w:themeShade="BF"/>
                  </w:tcBorders>
                  <w:vAlign w:val="center"/>
                </w:tcPr>
                <w:p w14:paraId="3F10E9CB" w14:textId="77777777" w:rsidR="004E70C0" w:rsidRPr="00164913" w:rsidRDefault="004E70C0" w:rsidP="00164913">
                  <w:pPr>
                    <w:pStyle w:val="Tabellentext"/>
                  </w:pPr>
                  <w:r w:rsidRPr="00164913">
                    <w:lastRenderedPageBreak/>
                    <w:t>Rechenregel</w:t>
                  </w:r>
                </w:p>
              </w:tc>
              <w:tc>
                <w:tcPr>
                  <w:tcW w:w="3755" w:type="dxa"/>
                  <w:vAlign w:val="center"/>
                </w:tcPr>
                <w:p w14:paraId="06E5E87E" w14:textId="77777777" w:rsidR="004E70C0" w:rsidRPr="00164913" w:rsidRDefault="004E70C0" w:rsidP="00164913">
                  <w:pPr>
                    <w:pStyle w:val="Tabellentext"/>
                  </w:pPr>
                  <w:r>
                    <w:t>Erwartete Anzahl an allgemeinen postoperativen Komplikationen, risikoadjustiert nach logistischem HÜFT-FRAK-Score für den Indikator mit der ID 54042</w:t>
                  </w:r>
                </w:p>
              </w:tc>
            </w:tr>
            <w:tr w:rsidR="00CA3AE5" w:rsidRPr="00743DF3" w14:paraId="37939ED4" w14:textId="77777777" w:rsidTr="00D34D7F">
              <w:tc>
                <w:tcPr>
                  <w:tcW w:w="2125" w:type="dxa"/>
                  <w:tcBorders>
                    <w:top w:val="single" w:sz="4" w:space="0" w:color="BFBFBF" w:themeColor="background1" w:themeShade="BF"/>
                  </w:tcBorders>
                  <w:vAlign w:val="center"/>
                </w:tcPr>
                <w:p w14:paraId="62C0E5B5"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1D393ADB" w14:textId="77777777" w:rsidR="004E70C0" w:rsidRPr="00164913" w:rsidRDefault="004E70C0" w:rsidP="00164913">
                  <w:pPr>
                    <w:pStyle w:val="Tabellentext"/>
                  </w:pPr>
                  <w:r>
                    <w:t>Summe</w:t>
                  </w:r>
                </w:p>
              </w:tc>
            </w:tr>
            <w:tr w:rsidR="00CA3AE5" w:rsidRPr="00743DF3" w14:paraId="7979CBDC" w14:textId="77777777" w:rsidTr="00D34D7F">
              <w:tc>
                <w:tcPr>
                  <w:tcW w:w="2125" w:type="dxa"/>
                  <w:vAlign w:val="center"/>
                </w:tcPr>
                <w:p w14:paraId="3540F87E" w14:textId="77777777" w:rsidR="004E70C0" w:rsidRPr="00164913" w:rsidRDefault="004E70C0" w:rsidP="00164913">
                  <w:pPr>
                    <w:pStyle w:val="Tabellentext"/>
                  </w:pPr>
                  <w:r w:rsidRPr="00164913">
                    <w:t>Teildatensatz</w:t>
                  </w:r>
                  <w:r w:rsidRPr="00164913">
                    <w:t>bezug</w:t>
                  </w:r>
                </w:p>
              </w:tc>
              <w:tc>
                <w:tcPr>
                  <w:tcW w:w="3755" w:type="dxa"/>
                  <w:vAlign w:val="center"/>
                </w:tcPr>
                <w:p w14:paraId="1889CC92" w14:textId="77777777" w:rsidR="004E70C0" w:rsidRPr="00164913" w:rsidRDefault="004E70C0" w:rsidP="00164913">
                  <w:pPr>
                    <w:pStyle w:val="Tabellentext"/>
                  </w:pPr>
                  <w:r>
                    <w:t>17/1:B</w:t>
                  </w:r>
                </w:p>
              </w:tc>
            </w:tr>
            <w:tr w:rsidR="00CA3AE5" w:rsidRPr="00743DF3" w14:paraId="2812080F" w14:textId="77777777" w:rsidTr="00D34D7F">
              <w:tc>
                <w:tcPr>
                  <w:tcW w:w="2125" w:type="dxa"/>
                  <w:vAlign w:val="center"/>
                </w:tcPr>
                <w:p w14:paraId="508EBA6C" w14:textId="77777777" w:rsidR="004E70C0" w:rsidRPr="00164913" w:rsidRDefault="004E70C0" w:rsidP="00164913">
                  <w:pPr>
                    <w:pStyle w:val="Tabellentext"/>
                  </w:pPr>
                  <w:r w:rsidRPr="00164913">
                    <w:t>Zähler</w:t>
                  </w:r>
                </w:p>
              </w:tc>
              <w:tc>
                <w:tcPr>
                  <w:tcW w:w="3755" w:type="dxa"/>
                </w:tcPr>
                <w:p w14:paraId="0E9292AF" w14:textId="77777777" w:rsidR="004E70C0" w:rsidRPr="00164913" w:rsidRDefault="004E70C0" w:rsidP="00164913">
                  <w:pPr>
                    <w:pStyle w:val="Tabellentext"/>
                  </w:pPr>
                  <w:r>
                    <w:t>fn_M17N1Score_54042</w:t>
                  </w:r>
                </w:p>
              </w:tc>
            </w:tr>
            <w:tr w:rsidR="00CA3AE5" w:rsidRPr="00743DF3" w14:paraId="4FEB54E2" w14:textId="77777777" w:rsidTr="00D34D7F">
              <w:tc>
                <w:tcPr>
                  <w:tcW w:w="2125" w:type="dxa"/>
                  <w:vAlign w:val="center"/>
                </w:tcPr>
                <w:p w14:paraId="56CC0209" w14:textId="77777777" w:rsidR="004E70C0" w:rsidRPr="00164913" w:rsidRDefault="004E70C0" w:rsidP="00164913">
                  <w:pPr>
                    <w:pStyle w:val="Tabellentext"/>
                  </w:pPr>
                  <w:r w:rsidRPr="00164913">
                    <w:t>Nenner</w:t>
                  </w:r>
                </w:p>
              </w:tc>
              <w:tc>
                <w:tcPr>
                  <w:tcW w:w="3755" w:type="dxa"/>
                </w:tcPr>
                <w:p w14:paraId="6B770442" w14:textId="77777777" w:rsidR="004E70C0" w:rsidRPr="00164913" w:rsidRDefault="004E70C0" w:rsidP="00164913">
                  <w:pPr>
                    <w:pStyle w:val="Tabellentext"/>
                  </w:pPr>
                  <w:r>
                    <w:t xml:space="preserve">alter %&gt;=% 18 &amp; </w:t>
                  </w:r>
                  <w:r>
                    <w:br/>
                    <w:t>VERSORGPOLY %!=% 1</w:t>
                  </w:r>
                </w:p>
              </w:tc>
            </w:tr>
            <w:tr w:rsidR="00CA3AE5" w:rsidRPr="00AC590F" w14:paraId="75BC8577" w14:textId="77777777" w:rsidTr="00D34D7F">
              <w:tc>
                <w:tcPr>
                  <w:tcW w:w="2125" w:type="dxa"/>
                  <w:vAlign w:val="center"/>
                </w:tcPr>
                <w:p w14:paraId="12243427" w14:textId="77777777" w:rsidR="004E70C0" w:rsidRPr="00164913" w:rsidRDefault="004E70C0" w:rsidP="00164913">
                  <w:pPr>
                    <w:pStyle w:val="Tabellentext"/>
                  </w:pPr>
                  <w:r w:rsidRPr="00164913">
                    <w:t>Darstellung</w:t>
                  </w:r>
                </w:p>
              </w:tc>
              <w:tc>
                <w:tcPr>
                  <w:tcW w:w="3755" w:type="dxa"/>
                  <w:vAlign w:val="center"/>
                </w:tcPr>
                <w:p w14:paraId="11F16BAD" w14:textId="77777777" w:rsidR="004E70C0" w:rsidRPr="00164913" w:rsidRDefault="004E70C0" w:rsidP="00164913">
                  <w:pPr>
                    <w:pStyle w:val="Tabellentext"/>
                  </w:pPr>
                  <w:r>
                    <w:t>-</w:t>
                  </w:r>
                </w:p>
              </w:tc>
            </w:tr>
            <w:tr w:rsidR="00CA3AE5" w:rsidRPr="00AC590F" w14:paraId="4A2F40D9" w14:textId="77777777" w:rsidTr="00D34D7F">
              <w:tc>
                <w:tcPr>
                  <w:tcW w:w="2125" w:type="dxa"/>
                  <w:tcBorders>
                    <w:bottom w:val="single" w:sz="4" w:space="0" w:color="BFBFBF" w:themeColor="background1" w:themeShade="BF"/>
                  </w:tcBorders>
                  <w:vAlign w:val="center"/>
                </w:tcPr>
                <w:p w14:paraId="5C591A38"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614FB713" w14:textId="77777777" w:rsidR="004E70C0" w:rsidRPr="00164913" w:rsidRDefault="004E70C0" w:rsidP="00164913">
                  <w:pPr>
                    <w:pStyle w:val="Tabellentext"/>
                  </w:pPr>
                  <w:r>
                    <w:t>-</w:t>
                  </w:r>
                </w:p>
              </w:tc>
            </w:tr>
          </w:tbl>
          <w:p w14:paraId="11D7A2B8"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3A17B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737405" w14:textId="77777777" w:rsidR="004E70C0" w:rsidRPr="003C6CA0" w:rsidRDefault="004E70C0" w:rsidP="003C6CA0">
            <w:pPr>
              <w:pStyle w:val="Tabellenkopf"/>
            </w:pPr>
            <w:r w:rsidRPr="003C6CA0">
              <w:lastRenderedPageBreak/>
              <w:t>Verwendete Funktionen</w:t>
            </w:r>
          </w:p>
        </w:tc>
        <w:tc>
          <w:tcPr>
            <w:tcW w:w="5716" w:type="dxa"/>
          </w:tcPr>
          <w:p w14:paraId="2D369FE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fn_M17N1Score_54042</w:t>
            </w:r>
          </w:p>
        </w:tc>
      </w:tr>
      <w:tr w:rsidR="00CA3AE5" w14:paraId="11E5BF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A4731" w14:textId="77777777" w:rsidR="004E70C0" w:rsidRPr="003C6CA0" w:rsidRDefault="004E70C0" w:rsidP="003C6CA0">
            <w:pPr>
              <w:pStyle w:val="Tabellenkopf"/>
            </w:pPr>
            <w:r w:rsidRPr="003C6CA0">
              <w:t>Verwendete Listen</w:t>
            </w:r>
          </w:p>
        </w:tc>
        <w:tc>
          <w:tcPr>
            <w:tcW w:w="5716" w:type="dxa"/>
          </w:tcPr>
          <w:p w14:paraId="1089CF6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proofErr w:type="spellStart"/>
            <w:r>
              <w:t>ICD_HGV_KEP_Adipositas</w:t>
            </w:r>
            <w:proofErr w:type="spellEnd"/>
            <w:r>
              <w:br/>
            </w:r>
            <w:proofErr w:type="spellStart"/>
            <w:r>
              <w:t>ICD_HGV_KEP_Alimentaere_Annaemie</w:t>
            </w:r>
            <w:proofErr w:type="spellEnd"/>
            <w:r>
              <w:br/>
            </w:r>
            <w:proofErr w:type="spellStart"/>
            <w:r>
              <w:t>ICD_HGV_KEP_Alkoholabusus</w:t>
            </w:r>
            <w:proofErr w:type="spellEnd"/>
            <w:r>
              <w:br/>
            </w:r>
            <w:proofErr w:type="spellStart"/>
            <w:r>
              <w:t>ICD_HGV_KEP_boesartige_solide_Tumorerkrankungen</w:t>
            </w:r>
            <w:proofErr w:type="spellEnd"/>
            <w:r>
              <w:br/>
            </w:r>
            <w:proofErr w:type="spellStart"/>
            <w:r>
              <w:t>ICD_HGV_KEP_Diabetes_mit_Komplikationen</w:t>
            </w:r>
            <w:proofErr w:type="spellEnd"/>
            <w:r>
              <w:br/>
            </w:r>
            <w:proofErr w:type="spellStart"/>
            <w:r>
              <w:t>ICD_HGV_KEP_Drogenabusus</w:t>
            </w:r>
            <w:proofErr w:type="spellEnd"/>
            <w:r>
              <w:br/>
            </w:r>
            <w:proofErr w:type="spellStart"/>
            <w:r>
              <w:t>ICD_HGV_KEP_Entzuendliche_Erkrankungen_Verdauungstraktes</w:t>
            </w:r>
            <w:proofErr w:type="spellEnd"/>
            <w:r>
              <w:br/>
            </w:r>
            <w:proofErr w:type="spellStart"/>
            <w:r>
              <w:t>ICD_HGV_KEP_Entzuendliche_Gerinnungsstoerungen</w:t>
            </w:r>
            <w:proofErr w:type="spellEnd"/>
            <w:r>
              <w:br/>
            </w:r>
            <w:proofErr w:type="spellStart"/>
            <w:r>
              <w:t>ICD_HGV_KEP_Gewichtsverlust</w:t>
            </w:r>
            <w:proofErr w:type="spellEnd"/>
            <w:r>
              <w:br/>
            </w:r>
            <w:proofErr w:type="spellStart"/>
            <w:r>
              <w:t>ICD_HGV_KEP_Herzinsuffizienz</w:t>
            </w:r>
            <w:proofErr w:type="spellEnd"/>
            <w:r>
              <w:br/>
            </w:r>
            <w:proofErr w:type="spellStart"/>
            <w:r>
              <w:t>ICD_HGV_KEP_Herzklappenerkrankungen</w:t>
            </w:r>
            <w:proofErr w:type="spellEnd"/>
            <w:r>
              <w:br/>
            </w:r>
            <w:proofErr w:type="spellStart"/>
            <w:r>
              <w:t>ICD_HGV_KEP_Herzkreislauferkrankungen</w:t>
            </w:r>
            <w:proofErr w:type="spellEnd"/>
            <w:r>
              <w:br/>
            </w:r>
            <w:proofErr w:type="spellStart"/>
            <w:r>
              <w:t>ICD_HGV_KEP_Lebererkrankungen</w:t>
            </w:r>
            <w:proofErr w:type="spellEnd"/>
            <w:r>
              <w:br/>
            </w:r>
            <w:proofErr w:type="spellStart"/>
            <w:r>
              <w:t>ICD_HGV_KEP_Metastasierende_Tumorerkrankung</w:t>
            </w:r>
            <w:proofErr w:type="spellEnd"/>
            <w:r>
              <w:br/>
            </w:r>
            <w:proofErr w:type="spellStart"/>
            <w:r>
              <w:t>ICD_HGV_KEP_Niereninsuffizienz</w:t>
            </w:r>
            <w:proofErr w:type="spellEnd"/>
            <w:r>
              <w:br/>
            </w:r>
            <w:proofErr w:type="spellStart"/>
            <w:r>
              <w:t>ICD_HGV_KEP_Paralysen</w:t>
            </w:r>
            <w:proofErr w:type="spellEnd"/>
            <w:r>
              <w:br/>
            </w:r>
            <w:proofErr w:type="spellStart"/>
            <w:r>
              <w:t>ICD_HGV_KEP_Peptische_Ulkuserkrankung</w:t>
            </w:r>
            <w:r>
              <w:t>_ohne_Blutung</w:t>
            </w:r>
            <w:proofErr w:type="spellEnd"/>
            <w:r>
              <w:br/>
            </w:r>
            <w:proofErr w:type="spellStart"/>
            <w:r>
              <w:t>ICD_HGV_KEP_Pulmonare_Herzkrankheit_Krankheiten_Lungenkreislauf</w:t>
            </w:r>
            <w:proofErr w:type="spellEnd"/>
            <w:r>
              <w:br/>
            </w:r>
            <w:proofErr w:type="spellStart"/>
            <w:r>
              <w:t>ICD_HGV_KEP_Rheuma_Arthritis</w:t>
            </w:r>
            <w:proofErr w:type="spellEnd"/>
          </w:p>
        </w:tc>
      </w:tr>
      <w:tr w:rsidR="00CA3AE5" w14:paraId="48A569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B27AE" w14:textId="77777777" w:rsidR="004E70C0" w:rsidRPr="003C6CA0" w:rsidRDefault="004E70C0" w:rsidP="003C6CA0">
            <w:pPr>
              <w:pStyle w:val="Tabellenkopf"/>
            </w:pPr>
            <w:r w:rsidRPr="003C6CA0">
              <w:t>Darstellung</w:t>
            </w:r>
          </w:p>
        </w:tc>
        <w:tc>
          <w:tcPr>
            <w:tcW w:w="5716" w:type="dxa"/>
          </w:tcPr>
          <w:p w14:paraId="195E105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73C85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56D59" w14:textId="77777777" w:rsidR="004E70C0" w:rsidRPr="003C6CA0" w:rsidRDefault="004E70C0" w:rsidP="003C6CA0">
            <w:pPr>
              <w:pStyle w:val="Tabellenkopf"/>
            </w:pPr>
            <w:r w:rsidRPr="003C6CA0">
              <w:t>Grafik</w:t>
            </w:r>
          </w:p>
        </w:tc>
        <w:tc>
          <w:tcPr>
            <w:tcW w:w="5716" w:type="dxa"/>
          </w:tcPr>
          <w:p w14:paraId="72D096F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4596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2D9AC" w14:textId="77777777" w:rsidR="004E70C0" w:rsidRPr="003C6CA0" w:rsidRDefault="004E70C0" w:rsidP="003C6CA0">
            <w:pPr>
              <w:pStyle w:val="Tabellenkopf"/>
            </w:pPr>
            <w:r w:rsidRPr="003C6CA0">
              <w:t>Vergleichbarkeit mit Vorjahresergebnissen</w:t>
            </w:r>
          </w:p>
        </w:tc>
        <w:tc>
          <w:tcPr>
            <w:tcW w:w="5716" w:type="dxa"/>
          </w:tcPr>
          <w:p w14:paraId="6EF5A19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6FDB9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AD273D" w14:textId="77777777" w:rsidR="004E70C0" w:rsidRPr="003C6CA0" w:rsidRDefault="004E70C0" w:rsidP="003C6CA0">
            <w:pPr>
              <w:pStyle w:val="Tabellenkopf"/>
            </w:pPr>
            <w:r w:rsidRPr="003C6CA0">
              <w:t>Erläuterung der Vergleichbarkeit zum Vorjahr</w:t>
            </w:r>
          </w:p>
        </w:tc>
        <w:tc>
          <w:tcPr>
            <w:tcW w:w="5716" w:type="dxa"/>
          </w:tcPr>
          <w:p w14:paraId="55C739B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2F8762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CEFB7D" w14:textId="77777777" w:rsidR="004E70C0" w:rsidRPr="003C6CA0" w:rsidRDefault="004E70C0" w:rsidP="003C6CA0">
            <w:pPr>
              <w:pStyle w:val="Tabellenkopf"/>
            </w:pPr>
            <w:r w:rsidRPr="003C6CA0">
              <w:t>Begründung der Änderungen der endgültigen gegenüber den prospektiven Rechenregeln</w:t>
            </w:r>
          </w:p>
        </w:tc>
        <w:tc>
          <w:tcPr>
            <w:tcW w:w="5716" w:type="dxa"/>
          </w:tcPr>
          <w:p w14:paraId="4592E5D1"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7ED3223" w14:textId="77777777" w:rsidR="004E70C0" w:rsidRDefault="004E70C0" w:rsidP="00AA7E2B">
      <w:pPr>
        <w:pStyle w:val="Tabellentext"/>
        <w:spacing w:before="0" w:after="0" w:line="20" w:lineRule="exact"/>
        <w:ind w:left="0" w:right="0"/>
      </w:pPr>
    </w:p>
    <w:p w14:paraId="61A96BB0" w14:textId="77777777" w:rsidR="00ED3A3F" w:rsidRDefault="00ED3A3F">
      <w:pPr>
        <w:sectPr w:rsidR="00ED3A3F" w:rsidSect="00AD6E6F">
          <w:headerReference w:type="default" r:id="rId41"/>
          <w:footerReference w:type="default" r:id="rId42"/>
          <w:pgSz w:w="11906" w:h="16838"/>
          <w:pgMar w:top="1418" w:right="1134" w:bottom="1418" w:left="1701" w:header="454" w:footer="737" w:gutter="0"/>
          <w:cols w:space="708"/>
          <w:docGrid w:linePitch="360"/>
        </w:sectPr>
      </w:pPr>
    </w:p>
    <w:p w14:paraId="3B952C42" w14:textId="77777777" w:rsidR="004E70C0" w:rsidRPr="00517F8F" w:rsidRDefault="004E70C0" w:rsidP="007F3806">
      <w:pPr>
        <w:pStyle w:val="Absatzberschriftebene2nurinNavigation"/>
        <w:rPr>
          <w:rFonts w:ascii="Barlow Medium" w:hAnsi="Barlow Medium"/>
          <w:sz w:val="21"/>
          <w:szCs w:val="21"/>
        </w:rPr>
      </w:pPr>
      <w:bookmarkStart w:id="25" w:name="_Toc230254894"/>
      <w:r w:rsidRPr="0007370F">
        <w:rPr>
          <w:sz w:val="21"/>
          <w:szCs w:val="21"/>
        </w:rPr>
        <w:lastRenderedPageBreak/>
        <w:t>Risikofaktoren</w:t>
      </w:r>
      <w:bookmarkEnd w:id="25"/>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02C77B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4CFBA57" w14:textId="77777777" w:rsidR="004E70C0" w:rsidRPr="00687D5B" w:rsidRDefault="004E70C0" w:rsidP="000804A4">
            <w:pPr>
              <w:pStyle w:val="Tabellenkopf"/>
            </w:pPr>
            <w:r>
              <w:t>Transformation:</w:t>
            </w:r>
            <w:r w:rsidRPr="009D53F5">
              <w:t xml:space="preserve"> </w:t>
            </w:r>
            <w:r>
              <w:t>Logit</w:t>
            </w:r>
          </w:p>
        </w:tc>
      </w:tr>
      <w:tr w:rsidR="009D53F5" w:rsidRPr="009E2B0C" w14:paraId="21C0561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4F8A436" w14:textId="77777777" w:rsidR="004E70C0" w:rsidRPr="00687D5B" w:rsidRDefault="004E70C0" w:rsidP="000804A4">
            <w:pPr>
              <w:pStyle w:val="Tabellenkopf"/>
            </w:pPr>
            <w:r>
              <w:t>Referenzwahrscheinlichkeit:</w:t>
            </w:r>
            <w:r w:rsidRPr="009D53F5">
              <w:t xml:space="preserve"> </w:t>
            </w:r>
            <w:r>
              <w:t>1,267 % (Odds: 0,013)</w:t>
            </w:r>
          </w:p>
        </w:tc>
      </w:tr>
      <w:tr w:rsidR="00BA23B7" w:rsidRPr="009E2B0C" w14:paraId="30B7539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AB3FCE8" w14:textId="77777777" w:rsidR="004E70C0" w:rsidRPr="0007370F" w:rsidRDefault="004E70C0" w:rsidP="0007370F">
            <w:pPr>
              <w:pStyle w:val="Tabellenkopf"/>
            </w:pPr>
            <w:r w:rsidRPr="0007370F">
              <w:t>Risikofaktor</w:t>
            </w:r>
          </w:p>
        </w:tc>
        <w:tc>
          <w:tcPr>
            <w:tcW w:w="1091" w:type="pct"/>
            <w:tcBorders>
              <w:top w:val="single" w:sz="4" w:space="0" w:color="A6A6A6" w:themeColor="background1" w:themeShade="A6"/>
            </w:tcBorders>
          </w:tcPr>
          <w:p w14:paraId="15FA4BD7" w14:textId="77777777" w:rsidR="004E70C0" w:rsidRPr="0007370F" w:rsidRDefault="004E70C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E3C3EBD" w14:textId="77777777" w:rsidR="004E70C0" w:rsidRPr="0007370F" w:rsidRDefault="004E70C0" w:rsidP="0007370F">
            <w:pPr>
              <w:pStyle w:val="Tabellenkopf"/>
            </w:pPr>
            <w:r w:rsidRPr="0007370F">
              <w:t>Std.-</w:t>
            </w:r>
            <w:r w:rsidRPr="0007370F">
              <w:br/>
              <w:t>Fehler</w:t>
            </w:r>
          </w:p>
        </w:tc>
        <w:tc>
          <w:tcPr>
            <w:tcW w:w="545" w:type="pct"/>
            <w:tcBorders>
              <w:top w:val="single" w:sz="4" w:space="0" w:color="A6A6A6" w:themeColor="background1" w:themeShade="A6"/>
            </w:tcBorders>
          </w:tcPr>
          <w:p w14:paraId="283FA504" w14:textId="77777777" w:rsidR="004E70C0" w:rsidRPr="0007370F" w:rsidRDefault="004E70C0" w:rsidP="0007370F">
            <w:pPr>
              <w:pStyle w:val="Tabellenkopf"/>
            </w:pPr>
            <w:r>
              <w:t>z</w:t>
            </w:r>
            <w:r w:rsidRPr="0007370F">
              <w:t>-Wert</w:t>
            </w:r>
          </w:p>
        </w:tc>
        <w:tc>
          <w:tcPr>
            <w:tcW w:w="469" w:type="pct"/>
            <w:tcBorders>
              <w:top w:val="single" w:sz="4" w:space="0" w:color="A6A6A6" w:themeColor="background1" w:themeShade="A6"/>
            </w:tcBorders>
          </w:tcPr>
          <w:p w14:paraId="2CAA4174" w14:textId="77777777" w:rsidR="004E70C0" w:rsidRPr="0007370F" w:rsidRDefault="004E70C0" w:rsidP="0007370F">
            <w:pPr>
              <w:pStyle w:val="Tabellenkopf"/>
            </w:pPr>
            <w:r w:rsidRPr="0007370F">
              <w:t>Odds-</w:t>
            </w:r>
            <w:r w:rsidRPr="0007370F">
              <w:br/>
              <w:t>Ratio</w:t>
            </w:r>
          </w:p>
        </w:tc>
        <w:tc>
          <w:tcPr>
            <w:tcW w:w="1017" w:type="pct"/>
            <w:tcBorders>
              <w:top w:val="single" w:sz="4" w:space="0" w:color="A6A6A6" w:themeColor="background1" w:themeShade="A6"/>
            </w:tcBorders>
          </w:tcPr>
          <w:p w14:paraId="1A9DBF0F" w14:textId="77777777" w:rsidR="004E70C0" w:rsidRPr="0007370F" w:rsidRDefault="004E70C0" w:rsidP="0007370F">
            <w:pPr>
              <w:pStyle w:val="Tabellenkopf"/>
            </w:pPr>
            <w:r w:rsidRPr="0007370F">
              <w:t>95 %-Vertrau</w:t>
            </w:r>
            <w:r w:rsidRPr="0007370F">
              <w:t>ens</w:t>
            </w:r>
            <w:r>
              <w:softHyphen/>
            </w:r>
            <w:r w:rsidRPr="0007370F">
              <w:t>bereich</w:t>
            </w:r>
          </w:p>
        </w:tc>
      </w:tr>
      <w:tr w:rsidR="00BA23B7" w:rsidRPr="00743DF3" w14:paraId="41186C3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0F1AC8" w14:textId="77777777" w:rsidR="004E70C0" w:rsidRPr="00517F8F" w:rsidRDefault="004E70C0" w:rsidP="00C25810">
            <w:pPr>
              <w:pStyle w:val="Tabellentext"/>
            </w:pPr>
            <w:r>
              <w:t>Konstante</w:t>
            </w:r>
          </w:p>
        </w:tc>
        <w:tc>
          <w:tcPr>
            <w:tcW w:w="1091" w:type="pct"/>
          </w:tcPr>
          <w:p w14:paraId="52832A58" w14:textId="77777777" w:rsidR="004E70C0" w:rsidRPr="00517F8F" w:rsidRDefault="004E70C0" w:rsidP="009E6F3B">
            <w:pPr>
              <w:pStyle w:val="Tabellentext"/>
              <w:jc w:val="right"/>
            </w:pPr>
            <w:r>
              <w:t>-4,355489820577300</w:t>
            </w:r>
          </w:p>
        </w:tc>
        <w:tc>
          <w:tcPr>
            <w:tcW w:w="469" w:type="pct"/>
          </w:tcPr>
          <w:p w14:paraId="0CFC5AF2" w14:textId="77777777" w:rsidR="004E70C0" w:rsidRPr="00517F8F" w:rsidRDefault="004E70C0" w:rsidP="004D14B9">
            <w:pPr>
              <w:pStyle w:val="Tabellentext"/>
              <w:ind w:left="0"/>
              <w:jc w:val="right"/>
            </w:pPr>
            <w:r>
              <w:t>0,195372</w:t>
            </w:r>
          </w:p>
        </w:tc>
        <w:tc>
          <w:tcPr>
            <w:tcW w:w="545" w:type="pct"/>
          </w:tcPr>
          <w:p w14:paraId="4839BBBF" w14:textId="77777777" w:rsidR="004E70C0" w:rsidRPr="00517F8F" w:rsidRDefault="004E70C0" w:rsidP="009E6F3B">
            <w:pPr>
              <w:pStyle w:val="Tabellentext"/>
              <w:jc w:val="right"/>
            </w:pPr>
            <w:r>
              <w:t>-22,293</w:t>
            </w:r>
          </w:p>
        </w:tc>
        <w:tc>
          <w:tcPr>
            <w:tcW w:w="469" w:type="pct"/>
          </w:tcPr>
          <w:p w14:paraId="69E47350" w14:textId="77777777" w:rsidR="004E70C0" w:rsidRPr="00517F8F" w:rsidRDefault="004E70C0" w:rsidP="004D14B9">
            <w:pPr>
              <w:pStyle w:val="Tabellentext"/>
              <w:ind w:left="6"/>
              <w:jc w:val="right"/>
            </w:pPr>
            <w:r>
              <w:t>-</w:t>
            </w:r>
          </w:p>
        </w:tc>
        <w:tc>
          <w:tcPr>
            <w:tcW w:w="1017" w:type="pct"/>
          </w:tcPr>
          <w:p w14:paraId="7C28B799" w14:textId="77777777" w:rsidR="004E70C0" w:rsidRPr="00517F8F" w:rsidRDefault="004E70C0" w:rsidP="005521DD">
            <w:pPr>
              <w:pStyle w:val="Tabellentext"/>
              <w:ind w:left="-6"/>
              <w:jc w:val="right"/>
            </w:pPr>
            <w:r>
              <w:t>-</w:t>
            </w:r>
          </w:p>
        </w:tc>
      </w:tr>
      <w:tr w:rsidR="00BA23B7" w:rsidRPr="00743DF3" w14:paraId="2339734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FCF2D1" w14:textId="77777777" w:rsidR="004E70C0" w:rsidRPr="00517F8F" w:rsidRDefault="004E70C0" w:rsidP="00C25810">
            <w:pPr>
              <w:pStyle w:val="Tabellentext"/>
            </w:pPr>
            <w:r>
              <w:t>Geschlecht - männlich</w:t>
            </w:r>
          </w:p>
        </w:tc>
        <w:tc>
          <w:tcPr>
            <w:tcW w:w="1091" w:type="pct"/>
          </w:tcPr>
          <w:p w14:paraId="62FC1E88" w14:textId="77777777" w:rsidR="004E70C0" w:rsidRPr="00517F8F" w:rsidRDefault="004E70C0" w:rsidP="009E6F3B">
            <w:pPr>
              <w:pStyle w:val="Tabellentext"/>
              <w:jc w:val="right"/>
            </w:pPr>
            <w:r>
              <w:t>0,249820672070299</w:t>
            </w:r>
          </w:p>
        </w:tc>
        <w:tc>
          <w:tcPr>
            <w:tcW w:w="469" w:type="pct"/>
          </w:tcPr>
          <w:p w14:paraId="7D2C22BE" w14:textId="77777777" w:rsidR="004E70C0" w:rsidRPr="00517F8F" w:rsidRDefault="004E70C0" w:rsidP="004D14B9">
            <w:pPr>
              <w:pStyle w:val="Tabellentext"/>
              <w:ind w:left="0"/>
              <w:jc w:val="right"/>
            </w:pPr>
            <w:r>
              <w:t>0,026923</w:t>
            </w:r>
          </w:p>
        </w:tc>
        <w:tc>
          <w:tcPr>
            <w:tcW w:w="545" w:type="pct"/>
          </w:tcPr>
          <w:p w14:paraId="213DBCF9" w14:textId="77777777" w:rsidR="004E70C0" w:rsidRPr="00517F8F" w:rsidRDefault="004E70C0" w:rsidP="009E6F3B">
            <w:pPr>
              <w:pStyle w:val="Tabellentext"/>
              <w:jc w:val="right"/>
            </w:pPr>
            <w:r>
              <w:t>9,279</w:t>
            </w:r>
          </w:p>
        </w:tc>
        <w:tc>
          <w:tcPr>
            <w:tcW w:w="469" w:type="pct"/>
          </w:tcPr>
          <w:p w14:paraId="5887704D" w14:textId="77777777" w:rsidR="004E70C0" w:rsidRPr="00517F8F" w:rsidRDefault="004E70C0" w:rsidP="004D14B9">
            <w:pPr>
              <w:pStyle w:val="Tabellentext"/>
              <w:ind w:left="6"/>
              <w:jc w:val="right"/>
            </w:pPr>
            <w:r>
              <w:t>1,284</w:t>
            </w:r>
          </w:p>
        </w:tc>
        <w:tc>
          <w:tcPr>
            <w:tcW w:w="1017" w:type="pct"/>
          </w:tcPr>
          <w:p w14:paraId="5EEC1DA0" w14:textId="77777777" w:rsidR="004E70C0" w:rsidRPr="00517F8F" w:rsidRDefault="004E70C0" w:rsidP="005521DD">
            <w:pPr>
              <w:pStyle w:val="Tabellentext"/>
              <w:ind w:left="-6"/>
              <w:jc w:val="right"/>
            </w:pPr>
            <w:r>
              <w:t>1,218 - 1,353</w:t>
            </w:r>
          </w:p>
        </w:tc>
      </w:tr>
      <w:tr w:rsidR="00BA23B7" w:rsidRPr="00743DF3" w14:paraId="62B808F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E08DADC" w14:textId="77777777" w:rsidR="004E70C0" w:rsidRPr="00517F8F" w:rsidRDefault="004E70C0" w:rsidP="00C25810">
            <w:pPr>
              <w:pStyle w:val="Tabellentext"/>
            </w:pPr>
            <w:r>
              <w:t>Alter um 64</w:t>
            </w:r>
          </w:p>
        </w:tc>
        <w:tc>
          <w:tcPr>
            <w:tcW w:w="1091" w:type="pct"/>
          </w:tcPr>
          <w:p w14:paraId="64C12939" w14:textId="77777777" w:rsidR="004E70C0" w:rsidRPr="00517F8F" w:rsidRDefault="004E70C0" w:rsidP="009E6F3B">
            <w:pPr>
              <w:pStyle w:val="Tabellentext"/>
              <w:jc w:val="right"/>
            </w:pPr>
            <w:r>
              <w:t>0,032741818885471</w:t>
            </w:r>
          </w:p>
        </w:tc>
        <w:tc>
          <w:tcPr>
            <w:tcW w:w="469" w:type="pct"/>
          </w:tcPr>
          <w:p w14:paraId="615760EC" w14:textId="77777777" w:rsidR="004E70C0" w:rsidRPr="00517F8F" w:rsidRDefault="004E70C0" w:rsidP="004D14B9">
            <w:pPr>
              <w:pStyle w:val="Tabellentext"/>
              <w:ind w:left="0"/>
              <w:jc w:val="right"/>
            </w:pPr>
            <w:r>
              <w:t>0,009049</w:t>
            </w:r>
          </w:p>
        </w:tc>
        <w:tc>
          <w:tcPr>
            <w:tcW w:w="545" w:type="pct"/>
          </w:tcPr>
          <w:p w14:paraId="702E292E" w14:textId="77777777" w:rsidR="004E70C0" w:rsidRPr="00517F8F" w:rsidRDefault="004E70C0" w:rsidP="009E6F3B">
            <w:pPr>
              <w:pStyle w:val="Tabellentext"/>
              <w:jc w:val="right"/>
            </w:pPr>
            <w:r>
              <w:t>3,618</w:t>
            </w:r>
          </w:p>
        </w:tc>
        <w:tc>
          <w:tcPr>
            <w:tcW w:w="469" w:type="pct"/>
          </w:tcPr>
          <w:p w14:paraId="35EEB5AF" w14:textId="77777777" w:rsidR="004E70C0" w:rsidRPr="00517F8F" w:rsidRDefault="004E70C0" w:rsidP="004D14B9">
            <w:pPr>
              <w:pStyle w:val="Tabellentext"/>
              <w:ind w:left="6"/>
              <w:jc w:val="right"/>
            </w:pPr>
            <w:r>
              <w:t>-</w:t>
            </w:r>
          </w:p>
        </w:tc>
        <w:tc>
          <w:tcPr>
            <w:tcW w:w="1017" w:type="pct"/>
          </w:tcPr>
          <w:p w14:paraId="21BCCAAD" w14:textId="77777777" w:rsidR="004E70C0" w:rsidRPr="00517F8F" w:rsidRDefault="004E70C0" w:rsidP="005521DD">
            <w:pPr>
              <w:pStyle w:val="Tabellentext"/>
              <w:ind w:left="-6"/>
              <w:jc w:val="right"/>
            </w:pPr>
            <w:r>
              <w:t>- - -</w:t>
            </w:r>
          </w:p>
        </w:tc>
      </w:tr>
      <w:tr w:rsidR="00BA23B7" w:rsidRPr="00743DF3" w14:paraId="48B3195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3DD050" w14:textId="77777777" w:rsidR="004E70C0" w:rsidRPr="00517F8F" w:rsidRDefault="004E70C0" w:rsidP="00C25810">
            <w:pPr>
              <w:pStyle w:val="Tabellentext"/>
            </w:pPr>
            <w:r>
              <w:t>Alter ab 64</w:t>
            </w:r>
          </w:p>
        </w:tc>
        <w:tc>
          <w:tcPr>
            <w:tcW w:w="1091" w:type="pct"/>
          </w:tcPr>
          <w:p w14:paraId="636D774F" w14:textId="77777777" w:rsidR="004E70C0" w:rsidRPr="00517F8F" w:rsidRDefault="004E70C0" w:rsidP="009E6F3B">
            <w:pPr>
              <w:pStyle w:val="Tabellentext"/>
              <w:jc w:val="right"/>
            </w:pPr>
            <w:r>
              <w:t>0,031924838992253</w:t>
            </w:r>
          </w:p>
        </w:tc>
        <w:tc>
          <w:tcPr>
            <w:tcW w:w="469" w:type="pct"/>
          </w:tcPr>
          <w:p w14:paraId="79870144" w14:textId="77777777" w:rsidR="004E70C0" w:rsidRPr="00517F8F" w:rsidRDefault="004E70C0" w:rsidP="004D14B9">
            <w:pPr>
              <w:pStyle w:val="Tabellentext"/>
              <w:ind w:left="0"/>
              <w:jc w:val="right"/>
            </w:pPr>
            <w:r>
              <w:t>0,015112</w:t>
            </w:r>
          </w:p>
        </w:tc>
        <w:tc>
          <w:tcPr>
            <w:tcW w:w="545" w:type="pct"/>
          </w:tcPr>
          <w:p w14:paraId="4B48794D" w14:textId="77777777" w:rsidR="004E70C0" w:rsidRPr="00517F8F" w:rsidRDefault="004E70C0" w:rsidP="009E6F3B">
            <w:pPr>
              <w:pStyle w:val="Tabellentext"/>
              <w:jc w:val="right"/>
            </w:pPr>
            <w:r>
              <w:t>2,113</w:t>
            </w:r>
          </w:p>
        </w:tc>
        <w:tc>
          <w:tcPr>
            <w:tcW w:w="469" w:type="pct"/>
          </w:tcPr>
          <w:p w14:paraId="36625285" w14:textId="77777777" w:rsidR="004E70C0" w:rsidRPr="00517F8F" w:rsidRDefault="004E70C0" w:rsidP="004D14B9">
            <w:pPr>
              <w:pStyle w:val="Tabellentext"/>
              <w:ind w:left="6"/>
              <w:jc w:val="right"/>
            </w:pPr>
            <w:r>
              <w:t>-</w:t>
            </w:r>
          </w:p>
        </w:tc>
        <w:tc>
          <w:tcPr>
            <w:tcW w:w="1017" w:type="pct"/>
          </w:tcPr>
          <w:p w14:paraId="75048018" w14:textId="77777777" w:rsidR="004E70C0" w:rsidRPr="00517F8F" w:rsidRDefault="004E70C0" w:rsidP="005521DD">
            <w:pPr>
              <w:pStyle w:val="Tabellentext"/>
              <w:ind w:left="-6"/>
              <w:jc w:val="right"/>
            </w:pPr>
            <w:r>
              <w:t>- - -</w:t>
            </w:r>
          </w:p>
        </w:tc>
      </w:tr>
      <w:tr w:rsidR="00BA23B7" w:rsidRPr="00743DF3" w14:paraId="18112AA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E126B5" w14:textId="77777777" w:rsidR="004E70C0" w:rsidRPr="00517F8F" w:rsidRDefault="004E70C0" w:rsidP="00C25810">
            <w:pPr>
              <w:pStyle w:val="Tabellentext"/>
            </w:pPr>
            <w:r>
              <w:t>Alter ab 73</w:t>
            </w:r>
          </w:p>
        </w:tc>
        <w:tc>
          <w:tcPr>
            <w:tcW w:w="1091" w:type="pct"/>
          </w:tcPr>
          <w:p w14:paraId="6D96B562" w14:textId="77777777" w:rsidR="004E70C0" w:rsidRPr="00517F8F" w:rsidRDefault="004E70C0" w:rsidP="009E6F3B">
            <w:pPr>
              <w:pStyle w:val="Tabellentext"/>
              <w:jc w:val="right"/>
            </w:pPr>
            <w:r>
              <w:t>-0,044729243377645</w:t>
            </w:r>
          </w:p>
        </w:tc>
        <w:tc>
          <w:tcPr>
            <w:tcW w:w="469" w:type="pct"/>
          </w:tcPr>
          <w:p w14:paraId="49B96351" w14:textId="77777777" w:rsidR="004E70C0" w:rsidRPr="00517F8F" w:rsidRDefault="004E70C0" w:rsidP="004D14B9">
            <w:pPr>
              <w:pStyle w:val="Tabellentext"/>
              <w:ind w:left="0"/>
              <w:jc w:val="right"/>
            </w:pPr>
            <w:r>
              <w:t>0,009566</w:t>
            </w:r>
          </w:p>
        </w:tc>
        <w:tc>
          <w:tcPr>
            <w:tcW w:w="545" w:type="pct"/>
          </w:tcPr>
          <w:p w14:paraId="6823F7DC" w14:textId="77777777" w:rsidR="004E70C0" w:rsidRPr="00517F8F" w:rsidRDefault="004E70C0" w:rsidP="009E6F3B">
            <w:pPr>
              <w:pStyle w:val="Tabellentext"/>
              <w:jc w:val="right"/>
            </w:pPr>
            <w:r>
              <w:t>-4,676</w:t>
            </w:r>
          </w:p>
        </w:tc>
        <w:tc>
          <w:tcPr>
            <w:tcW w:w="469" w:type="pct"/>
          </w:tcPr>
          <w:p w14:paraId="46E8A02B" w14:textId="77777777" w:rsidR="004E70C0" w:rsidRPr="00517F8F" w:rsidRDefault="004E70C0" w:rsidP="004D14B9">
            <w:pPr>
              <w:pStyle w:val="Tabellentext"/>
              <w:ind w:left="6"/>
              <w:jc w:val="right"/>
            </w:pPr>
            <w:r>
              <w:t>-</w:t>
            </w:r>
          </w:p>
        </w:tc>
        <w:tc>
          <w:tcPr>
            <w:tcW w:w="1017" w:type="pct"/>
          </w:tcPr>
          <w:p w14:paraId="65556504" w14:textId="77777777" w:rsidR="004E70C0" w:rsidRPr="00517F8F" w:rsidRDefault="004E70C0" w:rsidP="005521DD">
            <w:pPr>
              <w:pStyle w:val="Tabellentext"/>
              <w:ind w:left="-6"/>
              <w:jc w:val="right"/>
            </w:pPr>
            <w:r>
              <w:t>- - -</w:t>
            </w:r>
          </w:p>
        </w:tc>
      </w:tr>
      <w:tr w:rsidR="00BA23B7" w:rsidRPr="00743DF3" w14:paraId="323FB7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9E77EC" w14:textId="77777777" w:rsidR="004E70C0" w:rsidRPr="00517F8F" w:rsidRDefault="004E70C0" w:rsidP="00C25810">
            <w:pPr>
              <w:pStyle w:val="Tabellentext"/>
            </w:pPr>
            <w:r>
              <w:t>ASA - Klassifikation 2</w:t>
            </w:r>
          </w:p>
        </w:tc>
        <w:tc>
          <w:tcPr>
            <w:tcW w:w="1091" w:type="pct"/>
          </w:tcPr>
          <w:p w14:paraId="0B6B9378" w14:textId="77777777" w:rsidR="004E70C0" w:rsidRPr="00517F8F" w:rsidRDefault="004E70C0" w:rsidP="009E6F3B">
            <w:pPr>
              <w:pStyle w:val="Tabellentext"/>
              <w:jc w:val="right"/>
            </w:pPr>
            <w:r>
              <w:t>0,788446835298366</w:t>
            </w:r>
          </w:p>
        </w:tc>
        <w:tc>
          <w:tcPr>
            <w:tcW w:w="469" w:type="pct"/>
          </w:tcPr>
          <w:p w14:paraId="39052A4D" w14:textId="77777777" w:rsidR="004E70C0" w:rsidRPr="00517F8F" w:rsidRDefault="004E70C0" w:rsidP="004D14B9">
            <w:pPr>
              <w:pStyle w:val="Tabellentext"/>
              <w:ind w:left="0"/>
              <w:jc w:val="right"/>
            </w:pPr>
            <w:r>
              <w:t>0,185817</w:t>
            </w:r>
          </w:p>
        </w:tc>
        <w:tc>
          <w:tcPr>
            <w:tcW w:w="545" w:type="pct"/>
          </w:tcPr>
          <w:p w14:paraId="16349F4C" w14:textId="77777777" w:rsidR="004E70C0" w:rsidRPr="00517F8F" w:rsidRDefault="004E70C0" w:rsidP="009E6F3B">
            <w:pPr>
              <w:pStyle w:val="Tabellentext"/>
              <w:jc w:val="right"/>
            </w:pPr>
            <w:r>
              <w:t>4,243</w:t>
            </w:r>
          </w:p>
        </w:tc>
        <w:tc>
          <w:tcPr>
            <w:tcW w:w="469" w:type="pct"/>
          </w:tcPr>
          <w:p w14:paraId="7BCFD97B" w14:textId="77777777" w:rsidR="004E70C0" w:rsidRPr="00517F8F" w:rsidRDefault="004E70C0" w:rsidP="004D14B9">
            <w:pPr>
              <w:pStyle w:val="Tabellentext"/>
              <w:ind w:left="6"/>
              <w:jc w:val="right"/>
            </w:pPr>
            <w:r>
              <w:t>2,200</w:t>
            </w:r>
          </w:p>
        </w:tc>
        <w:tc>
          <w:tcPr>
            <w:tcW w:w="1017" w:type="pct"/>
          </w:tcPr>
          <w:p w14:paraId="6FD750B2" w14:textId="77777777" w:rsidR="004E70C0" w:rsidRPr="00517F8F" w:rsidRDefault="004E70C0" w:rsidP="005521DD">
            <w:pPr>
              <w:pStyle w:val="Tabellentext"/>
              <w:ind w:left="-6"/>
              <w:jc w:val="right"/>
            </w:pPr>
            <w:r>
              <w:t>1,528 - 3,167</w:t>
            </w:r>
          </w:p>
        </w:tc>
      </w:tr>
      <w:tr w:rsidR="00BA23B7" w:rsidRPr="00743DF3" w14:paraId="53E097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162EC39" w14:textId="77777777" w:rsidR="004E70C0" w:rsidRPr="00517F8F" w:rsidRDefault="004E70C0" w:rsidP="00C25810">
            <w:pPr>
              <w:pStyle w:val="Tabellentext"/>
            </w:pPr>
            <w:r>
              <w:t>ASA - Klassifikation 3</w:t>
            </w:r>
          </w:p>
        </w:tc>
        <w:tc>
          <w:tcPr>
            <w:tcW w:w="1091" w:type="pct"/>
          </w:tcPr>
          <w:p w14:paraId="5B0D2D5C" w14:textId="77777777" w:rsidR="004E70C0" w:rsidRPr="00517F8F" w:rsidRDefault="004E70C0" w:rsidP="009E6F3B">
            <w:pPr>
              <w:pStyle w:val="Tabellentext"/>
              <w:jc w:val="right"/>
            </w:pPr>
            <w:r>
              <w:t>1,118267974325120</w:t>
            </w:r>
          </w:p>
        </w:tc>
        <w:tc>
          <w:tcPr>
            <w:tcW w:w="469" w:type="pct"/>
          </w:tcPr>
          <w:p w14:paraId="2391F66B" w14:textId="77777777" w:rsidR="004E70C0" w:rsidRPr="00517F8F" w:rsidRDefault="004E70C0" w:rsidP="004D14B9">
            <w:pPr>
              <w:pStyle w:val="Tabellentext"/>
              <w:ind w:left="0"/>
              <w:jc w:val="right"/>
            </w:pPr>
            <w:r>
              <w:t>0,185573</w:t>
            </w:r>
          </w:p>
        </w:tc>
        <w:tc>
          <w:tcPr>
            <w:tcW w:w="545" w:type="pct"/>
          </w:tcPr>
          <w:p w14:paraId="31A7321A" w14:textId="77777777" w:rsidR="004E70C0" w:rsidRPr="00517F8F" w:rsidRDefault="004E70C0" w:rsidP="009E6F3B">
            <w:pPr>
              <w:pStyle w:val="Tabellentext"/>
              <w:jc w:val="right"/>
            </w:pPr>
            <w:r>
              <w:t>6,026</w:t>
            </w:r>
          </w:p>
        </w:tc>
        <w:tc>
          <w:tcPr>
            <w:tcW w:w="469" w:type="pct"/>
          </w:tcPr>
          <w:p w14:paraId="7639D101" w14:textId="77777777" w:rsidR="004E70C0" w:rsidRPr="00517F8F" w:rsidRDefault="004E70C0" w:rsidP="004D14B9">
            <w:pPr>
              <w:pStyle w:val="Tabellentext"/>
              <w:ind w:left="6"/>
              <w:jc w:val="right"/>
            </w:pPr>
            <w:r>
              <w:t>3,060</w:t>
            </w:r>
          </w:p>
        </w:tc>
        <w:tc>
          <w:tcPr>
            <w:tcW w:w="1017" w:type="pct"/>
          </w:tcPr>
          <w:p w14:paraId="23141118" w14:textId="77777777" w:rsidR="004E70C0" w:rsidRPr="00517F8F" w:rsidRDefault="004E70C0" w:rsidP="005521DD">
            <w:pPr>
              <w:pStyle w:val="Tabellentext"/>
              <w:ind w:left="-6"/>
              <w:jc w:val="right"/>
            </w:pPr>
            <w:r>
              <w:t>2,127 - 4,402</w:t>
            </w:r>
          </w:p>
        </w:tc>
      </w:tr>
      <w:tr w:rsidR="00BA23B7" w:rsidRPr="00743DF3" w14:paraId="3CC1E4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2B1012" w14:textId="77777777" w:rsidR="004E70C0" w:rsidRPr="00517F8F" w:rsidRDefault="004E70C0" w:rsidP="00C25810">
            <w:pPr>
              <w:pStyle w:val="Tabellentext"/>
            </w:pPr>
            <w:r>
              <w:t>ASA - Klassifikation 4 oder 5</w:t>
            </w:r>
          </w:p>
        </w:tc>
        <w:tc>
          <w:tcPr>
            <w:tcW w:w="1091" w:type="pct"/>
          </w:tcPr>
          <w:p w14:paraId="11146287" w14:textId="77777777" w:rsidR="004E70C0" w:rsidRPr="00517F8F" w:rsidRDefault="004E70C0" w:rsidP="009E6F3B">
            <w:pPr>
              <w:pStyle w:val="Tabellentext"/>
              <w:jc w:val="right"/>
            </w:pPr>
            <w:r>
              <w:t>1,487709783053000</w:t>
            </w:r>
          </w:p>
        </w:tc>
        <w:tc>
          <w:tcPr>
            <w:tcW w:w="469" w:type="pct"/>
          </w:tcPr>
          <w:p w14:paraId="56147C4E" w14:textId="77777777" w:rsidR="004E70C0" w:rsidRPr="00517F8F" w:rsidRDefault="004E70C0" w:rsidP="004D14B9">
            <w:pPr>
              <w:pStyle w:val="Tabellentext"/>
              <w:ind w:left="0"/>
              <w:jc w:val="right"/>
            </w:pPr>
            <w:r>
              <w:t>0,189748</w:t>
            </w:r>
          </w:p>
        </w:tc>
        <w:tc>
          <w:tcPr>
            <w:tcW w:w="545" w:type="pct"/>
          </w:tcPr>
          <w:p w14:paraId="6AF19D11" w14:textId="77777777" w:rsidR="004E70C0" w:rsidRPr="00517F8F" w:rsidRDefault="004E70C0" w:rsidP="009E6F3B">
            <w:pPr>
              <w:pStyle w:val="Tabellentext"/>
              <w:jc w:val="right"/>
            </w:pPr>
            <w:r>
              <w:t>7,840</w:t>
            </w:r>
          </w:p>
        </w:tc>
        <w:tc>
          <w:tcPr>
            <w:tcW w:w="469" w:type="pct"/>
          </w:tcPr>
          <w:p w14:paraId="5223821F" w14:textId="77777777" w:rsidR="004E70C0" w:rsidRPr="00517F8F" w:rsidRDefault="004E70C0" w:rsidP="004D14B9">
            <w:pPr>
              <w:pStyle w:val="Tabellentext"/>
              <w:ind w:left="6"/>
              <w:jc w:val="right"/>
            </w:pPr>
            <w:r>
              <w:t>4,427</w:t>
            </w:r>
          </w:p>
        </w:tc>
        <w:tc>
          <w:tcPr>
            <w:tcW w:w="1017" w:type="pct"/>
          </w:tcPr>
          <w:p w14:paraId="3743BD4C" w14:textId="77777777" w:rsidR="004E70C0" w:rsidRPr="00517F8F" w:rsidRDefault="004E70C0" w:rsidP="005521DD">
            <w:pPr>
              <w:pStyle w:val="Tabellentext"/>
              <w:ind w:left="-6"/>
              <w:jc w:val="right"/>
            </w:pPr>
            <w:r>
              <w:t>3,052 - 6,421</w:t>
            </w:r>
          </w:p>
        </w:tc>
      </w:tr>
      <w:tr w:rsidR="00BA23B7" w:rsidRPr="00743DF3" w14:paraId="282C797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763E29" w14:textId="77777777" w:rsidR="004E70C0" w:rsidRPr="00517F8F" w:rsidRDefault="004E70C0" w:rsidP="00C25810">
            <w:pPr>
              <w:pStyle w:val="Tabellentext"/>
            </w:pPr>
            <w:r>
              <w:t>hüftgelenknahe Femurfraktur - Abduktionsfraktur oder unverschoben</w:t>
            </w:r>
          </w:p>
        </w:tc>
        <w:tc>
          <w:tcPr>
            <w:tcW w:w="1091" w:type="pct"/>
          </w:tcPr>
          <w:p w14:paraId="543BB476" w14:textId="77777777" w:rsidR="004E70C0" w:rsidRPr="00517F8F" w:rsidRDefault="004E70C0" w:rsidP="009E6F3B">
            <w:pPr>
              <w:pStyle w:val="Tabellentext"/>
              <w:jc w:val="right"/>
            </w:pPr>
            <w:r>
              <w:t>-0,667378530081226</w:t>
            </w:r>
          </w:p>
        </w:tc>
        <w:tc>
          <w:tcPr>
            <w:tcW w:w="469" w:type="pct"/>
          </w:tcPr>
          <w:p w14:paraId="1186FF97" w14:textId="77777777" w:rsidR="004E70C0" w:rsidRPr="00517F8F" w:rsidRDefault="004E70C0" w:rsidP="004D14B9">
            <w:pPr>
              <w:pStyle w:val="Tabellentext"/>
              <w:ind w:left="0"/>
              <w:jc w:val="right"/>
            </w:pPr>
            <w:r>
              <w:t>0,074306</w:t>
            </w:r>
          </w:p>
        </w:tc>
        <w:tc>
          <w:tcPr>
            <w:tcW w:w="545" w:type="pct"/>
          </w:tcPr>
          <w:p w14:paraId="03080CD7" w14:textId="77777777" w:rsidR="004E70C0" w:rsidRPr="00517F8F" w:rsidRDefault="004E70C0" w:rsidP="009E6F3B">
            <w:pPr>
              <w:pStyle w:val="Tabellentext"/>
              <w:jc w:val="right"/>
            </w:pPr>
            <w:r>
              <w:t>-8,981</w:t>
            </w:r>
          </w:p>
        </w:tc>
        <w:tc>
          <w:tcPr>
            <w:tcW w:w="469" w:type="pct"/>
          </w:tcPr>
          <w:p w14:paraId="66E1446F" w14:textId="77777777" w:rsidR="004E70C0" w:rsidRPr="00517F8F" w:rsidRDefault="004E70C0" w:rsidP="004D14B9">
            <w:pPr>
              <w:pStyle w:val="Tabellentext"/>
              <w:ind w:left="6"/>
              <w:jc w:val="right"/>
            </w:pPr>
            <w:r>
              <w:t>0,513</w:t>
            </w:r>
          </w:p>
        </w:tc>
        <w:tc>
          <w:tcPr>
            <w:tcW w:w="1017" w:type="pct"/>
          </w:tcPr>
          <w:p w14:paraId="6B0B363C" w14:textId="77777777" w:rsidR="004E70C0" w:rsidRPr="00517F8F" w:rsidRDefault="004E70C0" w:rsidP="005521DD">
            <w:pPr>
              <w:pStyle w:val="Tabellentext"/>
              <w:ind w:left="-6"/>
              <w:jc w:val="right"/>
            </w:pPr>
            <w:r>
              <w:t>0,444 - 0,593</w:t>
            </w:r>
          </w:p>
        </w:tc>
      </w:tr>
      <w:tr w:rsidR="00BA23B7" w:rsidRPr="00743DF3" w14:paraId="34AEF40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3C5971" w14:textId="77777777" w:rsidR="004E70C0" w:rsidRPr="00517F8F" w:rsidRDefault="004E70C0" w:rsidP="00C25810">
            <w:pPr>
              <w:pStyle w:val="Tabellentext"/>
            </w:pPr>
            <w:r>
              <w:t>hüftgelenknahe Femurfraktur - verschoben oder komplett verschoben</w:t>
            </w:r>
          </w:p>
        </w:tc>
        <w:tc>
          <w:tcPr>
            <w:tcW w:w="1091" w:type="pct"/>
          </w:tcPr>
          <w:p w14:paraId="1F401906" w14:textId="77777777" w:rsidR="004E70C0" w:rsidRPr="00517F8F" w:rsidRDefault="004E70C0" w:rsidP="009E6F3B">
            <w:pPr>
              <w:pStyle w:val="Tabellentext"/>
              <w:jc w:val="right"/>
            </w:pPr>
            <w:r>
              <w:t>-0,228650124283056</w:t>
            </w:r>
          </w:p>
        </w:tc>
        <w:tc>
          <w:tcPr>
            <w:tcW w:w="469" w:type="pct"/>
          </w:tcPr>
          <w:p w14:paraId="790CADE7" w14:textId="77777777" w:rsidR="004E70C0" w:rsidRPr="00517F8F" w:rsidRDefault="004E70C0" w:rsidP="004D14B9">
            <w:pPr>
              <w:pStyle w:val="Tabellentext"/>
              <w:ind w:left="0"/>
              <w:jc w:val="right"/>
            </w:pPr>
            <w:r>
              <w:t>0,140998</w:t>
            </w:r>
          </w:p>
        </w:tc>
        <w:tc>
          <w:tcPr>
            <w:tcW w:w="545" w:type="pct"/>
          </w:tcPr>
          <w:p w14:paraId="767875FE" w14:textId="77777777" w:rsidR="004E70C0" w:rsidRPr="00517F8F" w:rsidRDefault="004E70C0" w:rsidP="009E6F3B">
            <w:pPr>
              <w:pStyle w:val="Tabellentext"/>
              <w:jc w:val="right"/>
            </w:pPr>
            <w:r>
              <w:t>-1,622</w:t>
            </w:r>
          </w:p>
        </w:tc>
        <w:tc>
          <w:tcPr>
            <w:tcW w:w="469" w:type="pct"/>
          </w:tcPr>
          <w:p w14:paraId="065393E1" w14:textId="77777777" w:rsidR="004E70C0" w:rsidRPr="00517F8F" w:rsidRDefault="004E70C0" w:rsidP="004D14B9">
            <w:pPr>
              <w:pStyle w:val="Tabellentext"/>
              <w:ind w:left="6"/>
              <w:jc w:val="right"/>
            </w:pPr>
            <w:r>
              <w:t>0,796</w:t>
            </w:r>
          </w:p>
        </w:tc>
        <w:tc>
          <w:tcPr>
            <w:tcW w:w="1017" w:type="pct"/>
          </w:tcPr>
          <w:p w14:paraId="4F5CC2EE" w14:textId="77777777" w:rsidR="004E70C0" w:rsidRPr="00517F8F" w:rsidRDefault="004E70C0" w:rsidP="005521DD">
            <w:pPr>
              <w:pStyle w:val="Tabellentext"/>
              <w:ind w:left="-6"/>
              <w:jc w:val="right"/>
            </w:pPr>
            <w:r>
              <w:t>0,604 - 1,049</w:t>
            </w:r>
          </w:p>
        </w:tc>
      </w:tr>
      <w:tr w:rsidR="00BA23B7" w:rsidRPr="00743DF3" w14:paraId="7CE1424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D4D35D" w14:textId="77777777" w:rsidR="004E70C0" w:rsidRPr="00517F8F" w:rsidRDefault="004E70C0" w:rsidP="00C25810">
            <w:pPr>
              <w:pStyle w:val="Tabellentext"/>
            </w:pPr>
            <w:r>
              <w:t>Frakturlokalisation - lateral</w:t>
            </w:r>
          </w:p>
        </w:tc>
        <w:tc>
          <w:tcPr>
            <w:tcW w:w="1091" w:type="pct"/>
          </w:tcPr>
          <w:p w14:paraId="1DBD6550" w14:textId="77777777" w:rsidR="004E70C0" w:rsidRPr="00517F8F" w:rsidRDefault="004E70C0" w:rsidP="009E6F3B">
            <w:pPr>
              <w:pStyle w:val="Tabellentext"/>
              <w:jc w:val="right"/>
            </w:pPr>
            <w:r>
              <w:t>-0,202745925568791</w:t>
            </w:r>
          </w:p>
        </w:tc>
        <w:tc>
          <w:tcPr>
            <w:tcW w:w="469" w:type="pct"/>
          </w:tcPr>
          <w:p w14:paraId="05E46F54" w14:textId="77777777" w:rsidR="004E70C0" w:rsidRPr="00517F8F" w:rsidRDefault="004E70C0" w:rsidP="004D14B9">
            <w:pPr>
              <w:pStyle w:val="Tabellentext"/>
              <w:ind w:left="0"/>
              <w:jc w:val="right"/>
            </w:pPr>
            <w:r>
              <w:t>0,093942</w:t>
            </w:r>
          </w:p>
        </w:tc>
        <w:tc>
          <w:tcPr>
            <w:tcW w:w="545" w:type="pct"/>
          </w:tcPr>
          <w:p w14:paraId="278FA503" w14:textId="77777777" w:rsidR="004E70C0" w:rsidRPr="00517F8F" w:rsidRDefault="004E70C0" w:rsidP="009E6F3B">
            <w:pPr>
              <w:pStyle w:val="Tabellentext"/>
              <w:jc w:val="right"/>
            </w:pPr>
            <w:r>
              <w:t>-2,158</w:t>
            </w:r>
          </w:p>
        </w:tc>
        <w:tc>
          <w:tcPr>
            <w:tcW w:w="469" w:type="pct"/>
          </w:tcPr>
          <w:p w14:paraId="4CBA201B" w14:textId="77777777" w:rsidR="004E70C0" w:rsidRPr="00517F8F" w:rsidRDefault="004E70C0" w:rsidP="004D14B9">
            <w:pPr>
              <w:pStyle w:val="Tabellentext"/>
              <w:ind w:left="6"/>
              <w:jc w:val="right"/>
            </w:pPr>
            <w:r>
              <w:t>0,816</w:t>
            </w:r>
          </w:p>
        </w:tc>
        <w:tc>
          <w:tcPr>
            <w:tcW w:w="1017" w:type="pct"/>
          </w:tcPr>
          <w:p w14:paraId="1B6E989B" w14:textId="77777777" w:rsidR="004E70C0" w:rsidRPr="00517F8F" w:rsidRDefault="004E70C0" w:rsidP="005521DD">
            <w:pPr>
              <w:pStyle w:val="Tabellentext"/>
              <w:ind w:left="-6"/>
              <w:jc w:val="right"/>
            </w:pPr>
            <w:r>
              <w:t>0,679 - 0,982</w:t>
            </w:r>
          </w:p>
        </w:tc>
      </w:tr>
      <w:tr w:rsidR="00BA23B7" w:rsidRPr="00743DF3" w14:paraId="24A282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B7B08C" w14:textId="77777777" w:rsidR="004E70C0" w:rsidRPr="00517F8F" w:rsidRDefault="004E70C0" w:rsidP="00C25810">
            <w:pPr>
              <w:pStyle w:val="Tabellentext"/>
            </w:pPr>
            <w:r>
              <w:t>vorbestehende Koxarthrose</w:t>
            </w:r>
          </w:p>
        </w:tc>
        <w:tc>
          <w:tcPr>
            <w:tcW w:w="1091" w:type="pct"/>
          </w:tcPr>
          <w:p w14:paraId="69FCCB4A" w14:textId="77777777" w:rsidR="004E70C0" w:rsidRPr="00517F8F" w:rsidRDefault="004E70C0" w:rsidP="009E6F3B">
            <w:pPr>
              <w:pStyle w:val="Tabellentext"/>
              <w:jc w:val="right"/>
            </w:pPr>
            <w:r>
              <w:t>0,036034687329070</w:t>
            </w:r>
          </w:p>
        </w:tc>
        <w:tc>
          <w:tcPr>
            <w:tcW w:w="469" w:type="pct"/>
          </w:tcPr>
          <w:p w14:paraId="220FCD52" w14:textId="77777777" w:rsidR="004E70C0" w:rsidRPr="00517F8F" w:rsidRDefault="004E70C0" w:rsidP="004D14B9">
            <w:pPr>
              <w:pStyle w:val="Tabellentext"/>
              <w:ind w:left="0"/>
              <w:jc w:val="right"/>
            </w:pPr>
            <w:r>
              <w:t>0,02939</w:t>
            </w:r>
          </w:p>
        </w:tc>
        <w:tc>
          <w:tcPr>
            <w:tcW w:w="545" w:type="pct"/>
          </w:tcPr>
          <w:p w14:paraId="53448ACB" w14:textId="77777777" w:rsidR="004E70C0" w:rsidRPr="00517F8F" w:rsidRDefault="004E70C0" w:rsidP="009E6F3B">
            <w:pPr>
              <w:pStyle w:val="Tabellentext"/>
              <w:jc w:val="right"/>
            </w:pPr>
            <w:r>
              <w:t>1,226</w:t>
            </w:r>
          </w:p>
        </w:tc>
        <w:tc>
          <w:tcPr>
            <w:tcW w:w="469" w:type="pct"/>
          </w:tcPr>
          <w:p w14:paraId="078D7CF2" w14:textId="77777777" w:rsidR="004E70C0" w:rsidRPr="00517F8F" w:rsidRDefault="004E70C0" w:rsidP="004D14B9">
            <w:pPr>
              <w:pStyle w:val="Tabellentext"/>
              <w:ind w:left="6"/>
              <w:jc w:val="right"/>
            </w:pPr>
            <w:r>
              <w:t>1,037</w:t>
            </w:r>
          </w:p>
        </w:tc>
        <w:tc>
          <w:tcPr>
            <w:tcW w:w="1017" w:type="pct"/>
          </w:tcPr>
          <w:p w14:paraId="59FEF24E" w14:textId="77777777" w:rsidR="004E70C0" w:rsidRPr="00517F8F" w:rsidRDefault="004E70C0" w:rsidP="005521DD">
            <w:pPr>
              <w:pStyle w:val="Tabellentext"/>
              <w:ind w:left="-6"/>
              <w:jc w:val="right"/>
            </w:pPr>
            <w:r>
              <w:t>0,979 - 1,098</w:t>
            </w:r>
          </w:p>
        </w:tc>
      </w:tr>
      <w:tr w:rsidR="00BA23B7" w:rsidRPr="00743DF3" w14:paraId="494F9C6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74BB52" w14:textId="77777777" w:rsidR="004E70C0" w:rsidRPr="00517F8F" w:rsidRDefault="004E70C0" w:rsidP="00C25810">
            <w:pPr>
              <w:pStyle w:val="Tabellentext"/>
            </w:pPr>
            <w:r>
              <w:t>Antithrombotische Dauertherapie - Thrombozytenaggregationshemmer</w:t>
            </w:r>
          </w:p>
        </w:tc>
        <w:tc>
          <w:tcPr>
            <w:tcW w:w="1091" w:type="pct"/>
          </w:tcPr>
          <w:p w14:paraId="5E42FE52" w14:textId="77777777" w:rsidR="004E70C0" w:rsidRPr="00517F8F" w:rsidRDefault="004E70C0" w:rsidP="009E6F3B">
            <w:pPr>
              <w:pStyle w:val="Tabellentext"/>
              <w:jc w:val="right"/>
            </w:pPr>
            <w:r>
              <w:t>0,079927525499587</w:t>
            </w:r>
          </w:p>
        </w:tc>
        <w:tc>
          <w:tcPr>
            <w:tcW w:w="469" w:type="pct"/>
          </w:tcPr>
          <w:p w14:paraId="4B237F35" w14:textId="77777777" w:rsidR="004E70C0" w:rsidRPr="00517F8F" w:rsidRDefault="004E70C0" w:rsidP="004D14B9">
            <w:pPr>
              <w:pStyle w:val="Tabellentext"/>
              <w:ind w:left="0"/>
              <w:jc w:val="right"/>
            </w:pPr>
            <w:r>
              <w:t>0,032834</w:t>
            </w:r>
          </w:p>
        </w:tc>
        <w:tc>
          <w:tcPr>
            <w:tcW w:w="545" w:type="pct"/>
          </w:tcPr>
          <w:p w14:paraId="2BD3F1EA" w14:textId="77777777" w:rsidR="004E70C0" w:rsidRPr="00517F8F" w:rsidRDefault="004E70C0" w:rsidP="009E6F3B">
            <w:pPr>
              <w:pStyle w:val="Tabellentext"/>
              <w:jc w:val="right"/>
            </w:pPr>
            <w:r>
              <w:t>2,434</w:t>
            </w:r>
          </w:p>
        </w:tc>
        <w:tc>
          <w:tcPr>
            <w:tcW w:w="469" w:type="pct"/>
          </w:tcPr>
          <w:p w14:paraId="7CF479CB" w14:textId="77777777" w:rsidR="004E70C0" w:rsidRPr="00517F8F" w:rsidRDefault="004E70C0" w:rsidP="004D14B9">
            <w:pPr>
              <w:pStyle w:val="Tabellentext"/>
              <w:ind w:left="6"/>
              <w:jc w:val="right"/>
            </w:pPr>
            <w:r>
              <w:t>1,083</w:t>
            </w:r>
          </w:p>
        </w:tc>
        <w:tc>
          <w:tcPr>
            <w:tcW w:w="1017" w:type="pct"/>
          </w:tcPr>
          <w:p w14:paraId="49F14E24" w14:textId="77777777" w:rsidR="004E70C0" w:rsidRPr="00517F8F" w:rsidRDefault="004E70C0" w:rsidP="005521DD">
            <w:pPr>
              <w:pStyle w:val="Tabellentext"/>
              <w:ind w:left="-6"/>
              <w:jc w:val="right"/>
            </w:pPr>
            <w:r>
              <w:t>1,016 - 1,155</w:t>
            </w:r>
          </w:p>
        </w:tc>
      </w:tr>
      <w:tr w:rsidR="00BA23B7" w:rsidRPr="00743DF3" w14:paraId="4551DFE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E30401D" w14:textId="77777777" w:rsidR="004E70C0" w:rsidRPr="00517F8F" w:rsidRDefault="004E70C0" w:rsidP="00C25810">
            <w:pPr>
              <w:pStyle w:val="Tabellentext"/>
            </w:pPr>
            <w:r>
              <w:t>Antithrombotische Dauertherapie - Vitamin-K-Antagonisten</w:t>
            </w:r>
          </w:p>
        </w:tc>
        <w:tc>
          <w:tcPr>
            <w:tcW w:w="1091" w:type="pct"/>
          </w:tcPr>
          <w:p w14:paraId="6C185573" w14:textId="77777777" w:rsidR="004E70C0" w:rsidRPr="00517F8F" w:rsidRDefault="004E70C0" w:rsidP="009E6F3B">
            <w:pPr>
              <w:pStyle w:val="Tabellentext"/>
              <w:jc w:val="right"/>
            </w:pPr>
            <w:r>
              <w:t>0,125522034849442</w:t>
            </w:r>
          </w:p>
        </w:tc>
        <w:tc>
          <w:tcPr>
            <w:tcW w:w="469" w:type="pct"/>
          </w:tcPr>
          <w:p w14:paraId="7C931077" w14:textId="77777777" w:rsidR="004E70C0" w:rsidRPr="00517F8F" w:rsidRDefault="004E70C0" w:rsidP="004D14B9">
            <w:pPr>
              <w:pStyle w:val="Tabellentext"/>
              <w:ind w:left="0"/>
              <w:jc w:val="right"/>
            </w:pPr>
            <w:r>
              <w:t>0,085546</w:t>
            </w:r>
          </w:p>
        </w:tc>
        <w:tc>
          <w:tcPr>
            <w:tcW w:w="545" w:type="pct"/>
          </w:tcPr>
          <w:p w14:paraId="30EB9074" w14:textId="77777777" w:rsidR="004E70C0" w:rsidRPr="00517F8F" w:rsidRDefault="004E70C0" w:rsidP="009E6F3B">
            <w:pPr>
              <w:pStyle w:val="Tabellentext"/>
              <w:jc w:val="right"/>
            </w:pPr>
            <w:r>
              <w:t>1,467</w:t>
            </w:r>
          </w:p>
        </w:tc>
        <w:tc>
          <w:tcPr>
            <w:tcW w:w="469" w:type="pct"/>
          </w:tcPr>
          <w:p w14:paraId="58118948" w14:textId="77777777" w:rsidR="004E70C0" w:rsidRPr="00517F8F" w:rsidRDefault="004E70C0" w:rsidP="004D14B9">
            <w:pPr>
              <w:pStyle w:val="Tabellentext"/>
              <w:ind w:left="6"/>
              <w:jc w:val="right"/>
            </w:pPr>
            <w:r>
              <w:t>1,134</w:t>
            </w:r>
          </w:p>
        </w:tc>
        <w:tc>
          <w:tcPr>
            <w:tcW w:w="1017" w:type="pct"/>
          </w:tcPr>
          <w:p w14:paraId="33CC7283" w14:textId="77777777" w:rsidR="004E70C0" w:rsidRPr="00517F8F" w:rsidRDefault="004E70C0" w:rsidP="005521DD">
            <w:pPr>
              <w:pStyle w:val="Tabellentext"/>
              <w:ind w:left="-6"/>
              <w:jc w:val="right"/>
            </w:pPr>
            <w:r>
              <w:t>0,959 - 1,341</w:t>
            </w:r>
          </w:p>
        </w:tc>
      </w:tr>
      <w:tr w:rsidR="00BA23B7" w:rsidRPr="00743DF3" w14:paraId="551D802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06C833" w14:textId="77777777" w:rsidR="004E70C0" w:rsidRPr="00517F8F" w:rsidRDefault="004E70C0" w:rsidP="00C25810">
            <w:pPr>
              <w:pStyle w:val="Tabellentext"/>
            </w:pPr>
            <w:r>
              <w:t>Antithrombotische Dauertherapie - DOAK/NOAK</w:t>
            </w:r>
          </w:p>
        </w:tc>
        <w:tc>
          <w:tcPr>
            <w:tcW w:w="1091" w:type="pct"/>
          </w:tcPr>
          <w:p w14:paraId="2C3B4A55" w14:textId="77777777" w:rsidR="004E70C0" w:rsidRPr="00517F8F" w:rsidRDefault="004E70C0" w:rsidP="009E6F3B">
            <w:pPr>
              <w:pStyle w:val="Tabellentext"/>
              <w:jc w:val="right"/>
            </w:pPr>
            <w:r>
              <w:t>0,172735260028340</w:t>
            </w:r>
          </w:p>
        </w:tc>
        <w:tc>
          <w:tcPr>
            <w:tcW w:w="469" w:type="pct"/>
          </w:tcPr>
          <w:p w14:paraId="799F77D1" w14:textId="77777777" w:rsidR="004E70C0" w:rsidRPr="00517F8F" w:rsidRDefault="004E70C0" w:rsidP="004D14B9">
            <w:pPr>
              <w:pStyle w:val="Tabellentext"/>
              <w:ind w:left="0"/>
              <w:jc w:val="right"/>
            </w:pPr>
            <w:r>
              <w:t>0,0306</w:t>
            </w:r>
          </w:p>
        </w:tc>
        <w:tc>
          <w:tcPr>
            <w:tcW w:w="545" w:type="pct"/>
          </w:tcPr>
          <w:p w14:paraId="75C47E11" w14:textId="77777777" w:rsidR="004E70C0" w:rsidRPr="00517F8F" w:rsidRDefault="004E70C0" w:rsidP="009E6F3B">
            <w:pPr>
              <w:pStyle w:val="Tabellentext"/>
              <w:jc w:val="right"/>
            </w:pPr>
            <w:r>
              <w:t>5,645</w:t>
            </w:r>
          </w:p>
        </w:tc>
        <w:tc>
          <w:tcPr>
            <w:tcW w:w="469" w:type="pct"/>
          </w:tcPr>
          <w:p w14:paraId="0E2536CF" w14:textId="77777777" w:rsidR="004E70C0" w:rsidRPr="00517F8F" w:rsidRDefault="004E70C0" w:rsidP="004D14B9">
            <w:pPr>
              <w:pStyle w:val="Tabellentext"/>
              <w:ind w:left="6"/>
              <w:jc w:val="right"/>
            </w:pPr>
            <w:r>
              <w:t>1,189</w:t>
            </w:r>
          </w:p>
        </w:tc>
        <w:tc>
          <w:tcPr>
            <w:tcW w:w="1017" w:type="pct"/>
          </w:tcPr>
          <w:p w14:paraId="44B45494" w14:textId="77777777" w:rsidR="004E70C0" w:rsidRPr="00517F8F" w:rsidRDefault="004E70C0" w:rsidP="005521DD">
            <w:pPr>
              <w:pStyle w:val="Tabellentext"/>
              <w:ind w:left="-6"/>
              <w:jc w:val="right"/>
            </w:pPr>
            <w:r>
              <w:t>1,119 - 1,262</w:t>
            </w:r>
          </w:p>
        </w:tc>
      </w:tr>
      <w:tr w:rsidR="00BA23B7" w:rsidRPr="00743DF3" w14:paraId="141FF0A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C9BEC4" w14:textId="77777777" w:rsidR="004E70C0" w:rsidRPr="00517F8F" w:rsidRDefault="004E70C0" w:rsidP="00C25810">
            <w:pPr>
              <w:pStyle w:val="Tabellentext"/>
            </w:pPr>
            <w:r>
              <w:t>Gehhilfen - Unterarmgehstützen/Gehstock</w:t>
            </w:r>
          </w:p>
        </w:tc>
        <w:tc>
          <w:tcPr>
            <w:tcW w:w="1091" w:type="pct"/>
          </w:tcPr>
          <w:p w14:paraId="41A84F4D" w14:textId="77777777" w:rsidR="004E70C0" w:rsidRPr="00517F8F" w:rsidRDefault="004E70C0" w:rsidP="009E6F3B">
            <w:pPr>
              <w:pStyle w:val="Tabellentext"/>
              <w:jc w:val="right"/>
            </w:pPr>
            <w:r>
              <w:t>-0,041847884498206</w:t>
            </w:r>
          </w:p>
        </w:tc>
        <w:tc>
          <w:tcPr>
            <w:tcW w:w="469" w:type="pct"/>
          </w:tcPr>
          <w:p w14:paraId="70F71E9A" w14:textId="77777777" w:rsidR="004E70C0" w:rsidRPr="00517F8F" w:rsidRDefault="004E70C0" w:rsidP="004D14B9">
            <w:pPr>
              <w:pStyle w:val="Tabellentext"/>
              <w:ind w:left="0"/>
              <w:jc w:val="right"/>
            </w:pPr>
            <w:r>
              <w:t>0,047026</w:t>
            </w:r>
          </w:p>
        </w:tc>
        <w:tc>
          <w:tcPr>
            <w:tcW w:w="545" w:type="pct"/>
          </w:tcPr>
          <w:p w14:paraId="535DEDC9" w14:textId="77777777" w:rsidR="004E70C0" w:rsidRPr="00517F8F" w:rsidRDefault="004E70C0" w:rsidP="009E6F3B">
            <w:pPr>
              <w:pStyle w:val="Tabellentext"/>
              <w:jc w:val="right"/>
            </w:pPr>
            <w:r>
              <w:t>-0,890</w:t>
            </w:r>
          </w:p>
        </w:tc>
        <w:tc>
          <w:tcPr>
            <w:tcW w:w="469" w:type="pct"/>
          </w:tcPr>
          <w:p w14:paraId="55780AF7" w14:textId="77777777" w:rsidR="004E70C0" w:rsidRPr="00517F8F" w:rsidRDefault="004E70C0" w:rsidP="004D14B9">
            <w:pPr>
              <w:pStyle w:val="Tabellentext"/>
              <w:ind w:left="6"/>
              <w:jc w:val="right"/>
            </w:pPr>
            <w:r>
              <w:t>0,959</w:t>
            </w:r>
          </w:p>
        </w:tc>
        <w:tc>
          <w:tcPr>
            <w:tcW w:w="1017" w:type="pct"/>
          </w:tcPr>
          <w:p w14:paraId="7949827D" w14:textId="77777777" w:rsidR="004E70C0" w:rsidRPr="00517F8F" w:rsidRDefault="004E70C0" w:rsidP="005521DD">
            <w:pPr>
              <w:pStyle w:val="Tabellentext"/>
              <w:ind w:left="-6"/>
              <w:jc w:val="right"/>
            </w:pPr>
            <w:r>
              <w:t>0,875 - 1,052</w:t>
            </w:r>
          </w:p>
        </w:tc>
      </w:tr>
      <w:tr w:rsidR="00BA23B7" w:rsidRPr="00743DF3" w14:paraId="71E7D1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60A252" w14:textId="77777777" w:rsidR="004E70C0" w:rsidRPr="00517F8F" w:rsidRDefault="004E70C0" w:rsidP="00C25810">
            <w:pPr>
              <w:pStyle w:val="Tabellentext"/>
            </w:pPr>
            <w:r>
              <w:t>Gehhilfen - Rollator/Gehbock oder Rollstuhl oder bettlägerig</w:t>
            </w:r>
          </w:p>
        </w:tc>
        <w:tc>
          <w:tcPr>
            <w:tcW w:w="1091" w:type="pct"/>
          </w:tcPr>
          <w:p w14:paraId="1E3FE13C" w14:textId="77777777" w:rsidR="004E70C0" w:rsidRPr="00517F8F" w:rsidRDefault="004E70C0" w:rsidP="009E6F3B">
            <w:pPr>
              <w:pStyle w:val="Tabellentext"/>
              <w:jc w:val="right"/>
            </w:pPr>
            <w:r>
              <w:t>0,025473614302947</w:t>
            </w:r>
          </w:p>
        </w:tc>
        <w:tc>
          <w:tcPr>
            <w:tcW w:w="469" w:type="pct"/>
          </w:tcPr>
          <w:p w14:paraId="13B06C2D" w14:textId="77777777" w:rsidR="004E70C0" w:rsidRPr="00517F8F" w:rsidRDefault="004E70C0" w:rsidP="004D14B9">
            <w:pPr>
              <w:pStyle w:val="Tabellentext"/>
              <w:ind w:left="0"/>
              <w:jc w:val="right"/>
            </w:pPr>
            <w:r>
              <w:t>0,036002</w:t>
            </w:r>
          </w:p>
        </w:tc>
        <w:tc>
          <w:tcPr>
            <w:tcW w:w="545" w:type="pct"/>
          </w:tcPr>
          <w:p w14:paraId="7232C8B8" w14:textId="77777777" w:rsidR="004E70C0" w:rsidRPr="00517F8F" w:rsidRDefault="004E70C0" w:rsidP="009E6F3B">
            <w:pPr>
              <w:pStyle w:val="Tabellentext"/>
              <w:jc w:val="right"/>
            </w:pPr>
            <w:r>
              <w:t>0,708</w:t>
            </w:r>
          </w:p>
        </w:tc>
        <w:tc>
          <w:tcPr>
            <w:tcW w:w="469" w:type="pct"/>
          </w:tcPr>
          <w:p w14:paraId="214B3AE6" w14:textId="77777777" w:rsidR="004E70C0" w:rsidRPr="00517F8F" w:rsidRDefault="004E70C0" w:rsidP="004D14B9">
            <w:pPr>
              <w:pStyle w:val="Tabellentext"/>
              <w:ind w:left="6"/>
              <w:jc w:val="right"/>
            </w:pPr>
            <w:r>
              <w:t>1,026</w:t>
            </w:r>
          </w:p>
        </w:tc>
        <w:tc>
          <w:tcPr>
            <w:tcW w:w="1017" w:type="pct"/>
          </w:tcPr>
          <w:p w14:paraId="5E1F4D5D" w14:textId="77777777" w:rsidR="004E70C0" w:rsidRPr="00517F8F" w:rsidRDefault="004E70C0" w:rsidP="005521DD">
            <w:pPr>
              <w:pStyle w:val="Tabellentext"/>
              <w:ind w:left="-6"/>
              <w:jc w:val="right"/>
            </w:pPr>
            <w:r>
              <w:t>0,956 - 1,101</w:t>
            </w:r>
          </w:p>
        </w:tc>
      </w:tr>
      <w:tr w:rsidR="00BA23B7" w:rsidRPr="00743DF3" w14:paraId="3278D94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588C51" w14:textId="77777777" w:rsidR="004E70C0" w:rsidRPr="00517F8F" w:rsidRDefault="004E70C0" w:rsidP="00C25810">
            <w:pPr>
              <w:pStyle w:val="Tabellentext"/>
            </w:pPr>
            <w:r>
              <w:t>Gehstrecke - Gehen am Stück bis 500m möglich</w:t>
            </w:r>
          </w:p>
        </w:tc>
        <w:tc>
          <w:tcPr>
            <w:tcW w:w="1091" w:type="pct"/>
          </w:tcPr>
          <w:p w14:paraId="110BF90A" w14:textId="77777777" w:rsidR="004E70C0" w:rsidRPr="00517F8F" w:rsidRDefault="004E70C0" w:rsidP="009E6F3B">
            <w:pPr>
              <w:pStyle w:val="Tabellentext"/>
              <w:jc w:val="right"/>
            </w:pPr>
            <w:r>
              <w:t>0,237873778451175</w:t>
            </w:r>
          </w:p>
        </w:tc>
        <w:tc>
          <w:tcPr>
            <w:tcW w:w="469" w:type="pct"/>
          </w:tcPr>
          <w:p w14:paraId="135DA08B" w14:textId="77777777" w:rsidR="004E70C0" w:rsidRPr="00517F8F" w:rsidRDefault="004E70C0" w:rsidP="004D14B9">
            <w:pPr>
              <w:pStyle w:val="Tabellentext"/>
              <w:ind w:left="0"/>
              <w:jc w:val="right"/>
            </w:pPr>
            <w:r>
              <w:t>0,04166</w:t>
            </w:r>
          </w:p>
        </w:tc>
        <w:tc>
          <w:tcPr>
            <w:tcW w:w="545" w:type="pct"/>
          </w:tcPr>
          <w:p w14:paraId="09E4B8E9" w14:textId="77777777" w:rsidR="004E70C0" w:rsidRPr="00517F8F" w:rsidRDefault="004E70C0" w:rsidP="009E6F3B">
            <w:pPr>
              <w:pStyle w:val="Tabellentext"/>
              <w:jc w:val="right"/>
            </w:pPr>
            <w:r>
              <w:t>5,710</w:t>
            </w:r>
          </w:p>
        </w:tc>
        <w:tc>
          <w:tcPr>
            <w:tcW w:w="469" w:type="pct"/>
          </w:tcPr>
          <w:p w14:paraId="26966FE7" w14:textId="77777777" w:rsidR="004E70C0" w:rsidRPr="00517F8F" w:rsidRDefault="004E70C0" w:rsidP="004D14B9">
            <w:pPr>
              <w:pStyle w:val="Tabellentext"/>
              <w:ind w:left="6"/>
              <w:jc w:val="right"/>
            </w:pPr>
            <w:r>
              <w:t>1,269</w:t>
            </w:r>
          </w:p>
        </w:tc>
        <w:tc>
          <w:tcPr>
            <w:tcW w:w="1017" w:type="pct"/>
          </w:tcPr>
          <w:p w14:paraId="744FBFAA" w14:textId="77777777" w:rsidR="004E70C0" w:rsidRPr="00517F8F" w:rsidRDefault="004E70C0" w:rsidP="005521DD">
            <w:pPr>
              <w:pStyle w:val="Tabellentext"/>
              <w:ind w:left="-6"/>
              <w:jc w:val="right"/>
            </w:pPr>
            <w:r>
              <w:t>1,169 - 1,376</w:t>
            </w:r>
          </w:p>
        </w:tc>
      </w:tr>
      <w:tr w:rsidR="00BA23B7" w:rsidRPr="00743DF3" w14:paraId="43339EA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34C186" w14:textId="77777777" w:rsidR="004E70C0" w:rsidRPr="00517F8F" w:rsidRDefault="004E70C0" w:rsidP="00C25810">
            <w:pPr>
              <w:pStyle w:val="Tabellentext"/>
            </w:pPr>
            <w:r>
              <w:lastRenderedPageBreak/>
              <w:t>Gehstrecke - Gehen am Stück bis 50m möglich, im Zimmer mobil oder immobil</w:t>
            </w:r>
          </w:p>
        </w:tc>
        <w:tc>
          <w:tcPr>
            <w:tcW w:w="1091" w:type="pct"/>
          </w:tcPr>
          <w:p w14:paraId="3FF1231F" w14:textId="77777777" w:rsidR="004E70C0" w:rsidRPr="00517F8F" w:rsidRDefault="004E70C0" w:rsidP="009E6F3B">
            <w:pPr>
              <w:pStyle w:val="Tabellentext"/>
              <w:jc w:val="right"/>
            </w:pPr>
            <w:r>
              <w:t>0,362605505342142</w:t>
            </w:r>
          </w:p>
        </w:tc>
        <w:tc>
          <w:tcPr>
            <w:tcW w:w="469" w:type="pct"/>
          </w:tcPr>
          <w:p w14:paraId="20DD3641" w14:textId="77777777" w:rsidR="004E70C0" w:rsidRPr="00517F8F" w:rsidRDefault="004E70C0" w:rsidP="004D14B9">
            <w:pPr>
              <w:pStyle w:val="Tabellentext"/>
              <w:ind w:left="0"/>
              <w:jc w:val="right"/>
            </w:pPr>
            <w:r>
              <w:t>0,045393</w:t>
            </w:r>
          </w:p>
        </w:tc>
        <w:tc>
          <w:tcPr>
            <w:tcW w:w="545" w:type="pct"/>
          </w:tcPr>
          <w:p w14:paraId="617714DB" w14:textId="77777777" w:rsidR="004E70C0" w:rsidRPr="00517F8F" w:rsidRDefault="004E70C0" w:rsidP="009E6F3B">
            <w:pPr>
              <w:pStyle w:val="Tabellentext"/>
              <w:jc w:val="right"/>
            </w:pPr>
            <w:r>
              <w:t>7,988</w:t>
            </w:r>
          </w:p>
        </w:tc>
        <w:tc>
          <w:tcPr>
            <w:tcW w:w="469" w:type="pct"/>
          </w:tcPr>
          <w:p w14:paraId="30680D12" w14:textId="77777777" w:rsidR="004E70C0" w:rsidRPr="00517F8F" w:rsidRDefault="004E70C0" w:rsidP="004D14B9">
            <w:pPr>
              <w:pStyle w:val="Tabellentext"/>
              <w:ind w:left="6"/>
              <w:jc w:val="right"/>
            </w:pPr>
            <w:r>
              <w:t>1,437</w:t>
            </w:r>
          </w:p>
        </w:tc>
        <w:tc>
          <w:tcPr>
            <w:tcW w:w="1017" w:type="pct"/>
          </w:tcPr>
          <w:p w14:paraId="22CA3A84" w14:textId="77777777" w:rsidR="004E70C0" w:rsidRPr="00517F8F" w:rsidRDefault="004E70C0" w:rsidP="005521DD">
            <w:pPr>
              <w:pStyle w:val="Tabellentext"/>
              <w:ind w:left="-6"/>
              <w:jc w:val="right"/>
            </w:pPr>
            <w:r>
              <w:t>1,315 - 1,571</w:t>
            </w:r>
          </w:p>
        </w:tc>
      </w:tr>
      <w:tr w:rsidR="00BA23B7" w:rsidRPr="00743DF3" w14:paraId="0AE515B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5AA8E4" w14:textId="77777777" w:rsidR="004E70C0" w:rsidRPr="00517F8F" w:rsidRDefault="004E70C0" w:rsidP="00C25810">
            <w:pPr>
              <w:pStyle w:val="Tabellentext"/>
            </w:pPr>
            <w:r>
              <w:t>Diagnose - Adipositas</w:t>
            </w:r>
          </w:p>
        </w:tc>
        <w:tc>
          <w:tcPr>
            <w:tcW w:w="1091" w:type="pct"/>
          </w:tcPr>
          <w:p w14:paraId="670DF117" w14:textId="77777777" w:rsidR="004E70C0" w:rsidRPr="00517F8F" w:rsidRDefault="004E70C0" w:rsidP="009E6F3B">
            <w:pPr>
              <w:pStyle w:val="Tabellentext"/>
              <w:jc w:val="right"/>
            </w:pPr>
            <w:r>
              <w:t>0,109438995165255</w:t>
            </w:r>
          </w:p>
        </w:tc>
        <w:tc>
          <w:tcPr>
            <w:tcW w:w="469" w:type="pct"/>
          </w:tcPr>
          <w:p w14:paraId="1CE6FD63" w14:textId="77777777" w:rsidR="004E70C0" w:rsidRPr="00517F8F" w:rsidRDefault="004E70C0" w:rsidP="004D14B9">
            <w:pPr>
              <w:pStyle w:val="Tabellentext"/>
              <w:ind w:left="0"/>
              <w:jc w:val="right"/>
            </w:pPr>
            <w:r>
              <w:t>0,082198</w:t>
            </w:r>
          </w:p>
        </w:tc>
        <w:tc>
          <w:tcPr>
            <w:tcW w:w="545" w:type="pct"/>
          </w:tcPr>
          <w:p w14:paraId="6493865F" w14:textId="77777777" w:rsidR="004E70C0" w:rsidRPr="00517F8F" w:rsidRDefault="004E70C0" w:rsidP="009E6F3B">
            <w:pPr>
              <w:pStyle w:val="Tabellentext"/>
              <w:jc w:val="right"/>
            </w:pPr>
            <w:r>
              <w:t>1,331</w:t>
            </w:r>
          </w:p>
        </w:tc>
        <w:tc>
          <w:tcPr>
            <w:tcW w:w="469" w:type="pct"/>
          </w:tcPr>
          <w:p w14:paraId="0A96C853" w14:textId="77777777" w:rsidR="004E70C0" w:rsidRPr="00517F8F" w:rsidRDefault="004E70C0" w:rsidP="004D14B9">
            <w:pPr>
              <w:pStyle w:val="Tabellentext"/>
              <w:ind w:left="6"/>
              <w:jc w:val="right"/>
            </w:pPr>
            <w:r>
              <w:t>1,116</w:t>
            </w:r>
          </w:p>
        </w:tc>
        <w:tc>
          <w:tcPr>
            <w:tcW w:w="1017" w:type="pct"/>
          </w:tcPr>
          <w:p w14:paraId="558FDB83" w14:textId="77777777" w:rsidR="004E70C0" w:rsidRPr="00517F8F" w:rsidRDefault="004E70C0" w:rsidP="005521DD">
            <w:pPr>
              <w:pStyle w:val="Tabellentext"/>
              <w:ind w:left="-6"/>
              <w:jc w:val="right"/>
            </w:pPr>
            <w:r>
              <w:t>0,950 - 1,311</w:t>
            </w:r>
          </w:p>
        </w:tc>
      </w:tr>
      <w:tr w:rsidR="00BA23B7" w:rsidRPr="00743DF3" w14:paraId="0B7D4A0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7FFC1C" w14:textId="77777777" w:rsidR="004E70C0" w:rsidRPr="00517F8F" w:rsidRDefault="004E70C0" w:rsidP="00C25810">
            <w:pPr>
              <w:pStyle w:val="Tabellentext"/>
            </w:pPr>
            <w:r>
              <w:t>Diagnose - Alimentaere_Annaemie</w:t>
            </w:r>
          </w:p>
        </w:tc>
        <w:tc>
          <w:tcPr>
            <w:tcW w:w="1091" w:type="pct"/>
          </w:tcPr>
          <w:p w14:paraId="75F768BA" w14:textId="77777777" w:rsidR="004E70C0" w:rsidRPr="00517F8F" w:rsidRDefault="004E70C0" w:rsidP="009E6F3B">
            <w:pPr>
              <w:pStyle w:val="Tabellentext"/>
              <w:jc w:val="right"/>
            </w:pPr>
            <w:r>
              <w:t>0,073829043531603</w:t>
            </w:r>
          </w:p>
        </w:tc>
        <w:tc>
          <w:tcPr>
            <w:tcW w:w="469" w:type="pct"/>
          </w:tcPr>
          <w:p w14:paraId="2F79AE5E" w14:textId="77777777" w:rsidR="004E70C0" w:rsidRPr="00517F8F" w:rsidRDefault="004E70C0" w:rsidP="004D14B9">
            <w:pPr>
              <w:pStyle w:val="Tabellentext"/>
              <w:ind w:left="0"/>
              <w:jc w:val="right"/>
            </w:pPr>
            <w:r>
              <w:t>0,095205</w:t>
            </w:r>
          </w:p>
        </w:tc>
        <w:tc>
          <w:tcPr>
            <w:tcW w:w="545" w:type="pct"/>
          </w:tcPr>
          <w:p w14:paraId="6A231D4B" w14:textId="77777777" w:rsidR="004E70C0" w:rsidRPr="00517F8F" w:rsidRDefault="004E70C0" w:rsidP="009E6F3B">
            <w:pPr>
              <w:pStyle w:val="Tabellentext"/>
              <w:jc w:val="right"/>
            </w:pPr>
            <w:r>
              <w:t>0,775</w:t>
            </w:r>
          </w:p>
        </w:tc>
        <w:tc>
          <w:tcPr>
            <w:tcW w:w="469" w:type="pct"/>
          </w:tcPr>
          <w:p w14:paraId="6027BB95" w14:textId="77777777" w:rsidR="004E70C0" w:rsidRPr="00517F8F" w:rsidRDefault="004E70C0" w:rsidP="004D14B9">
            <w:pPr>
              <w:pStyle w:val="Tabellentext"/>
              <w:ind w:left="6"/>
              <w:jc w:val="right"/>
            </w:pPr>
            <w:r>
              <w:t>1,077</w:t>
            </w:r>
          </w:p>
        </w:tc>
        <w:tc>
          <w:tcPr>
            <w:tcW w:w="1017" w:type="pct"/>
          </w:tcPr>
          <w:p w14:paraId="6F542E33" w14:textId="77777777" w:rsidR="004E70C0" w:rsidRPr="00517F8F" w:rsidRDefault="004E70C0" w:rsidP="005521DD">
            <w:pPr>
              <w:pStyle w:val="Tabellentext"/>
              <w:ind w:left="-6"/>
              <w:jc w:val="right"/>
            </w:pPr>
            <w:r>
              <w:t>0,893 - 1,297</w:t>
            </w:r>
          </w:p>
        </w:tc>
      </w:tr>
      <w:tr w:rsidR="00BA23B7" w:rsidRPr="00743DF3" w14:paraId="6810B1E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8D8672" w14:textId="77777777" w:rsidR="004E70C0" w:rsidRPr="00517F8F" w:rsidRDefault="004E70C0" w:rsidP="00C25810">
            <w:pPr>
              <w:pStyle w:val="Tabellentext"/>
            </w:pPr>
            <w:r>
              <w:t>Diagnose - Alkoholabusus</w:t>
            </w:r>
          </w:p>
        </w:tc>
        <w:tc>
          <w:tcPr>
            <w:tcW w:w="1091" w:type="pct"/>
          </w:tcPr>
          <w:p w14:paraId="306B9B15" w14:textId="77777777" w:rsidR="004E70C0" w:rsidRPr="00517F8F" w:rsidRDefault="004E70C0" w:rsidP="009E6F3B">
            <w:pPr>
              <w:pStyle w:val="Tabellentext"/>
              <w:jc w:val="right"/>
            </w:pPr>
            <w:r>
              <w:t>0,399695058577712</w:t>
            </w:r>
          </w:p>
        </w:tc>
        <w:tc>
          <w:tcPr>
            <w:tcW w:w="469" w:type="pct"/>
          </w:tcPr>
          <w:p w14:paraId="2B293C0A" w14:textId="77777777" w:rsidR="004E70C0" w:rsidRPr="00517F8F" w:rsidRDefault="004E70C0" w:rsidP="004D14B9">
            <w:pPr>
              <w:pStyle w:val="Tabellentext"/>
              <w:ind w:left="0"/>
              <w:jc w:val="right"/>
            </w:pPr>
            <w:r>
              <w:t>0,09714</w:t>
            </w:r>
          </w:p>
        </w:tc>
        <w:tc>
          <w:tcPr>
            <w:tcW w:w="545" w:type="pct"/>
          </w:tcPr>
          <w:p w14:paraId="67F10314" w14:textId="77777777" w:rsidR="004E70C0" w:rsidRPr="00517F8F" w:rsidRDefault="004E70C0" w:rsidP="009E6F3B">
            <w:pPr>
              <w:pStyle w:val="Tabellentext"/>
              <w:jc w:val="right"/>
            </w:pPr>
            <w:r>
              <w:t>4,115</w:t>
            </w:r>
          </w:p>
        </w:tc>
        <w:tc>
          <w:tcPr>
            <w:tcW w:w="469" w:type="pct"/>
          </w:tcPr>
          <w:p w14:paraId="240FFFFE" w14:textId="77777777" w:rsidR="004E70C0" w:rsidRPr="00517F8F" w:rsidRDefault="004E70C0" w:rsidP="004D14B9">
            <w:pPr>
              <w:pStyle w:val="Tabellentext"/>
              <w:ind w:left="6"/>
              <w:jc w:val="right"/>
            </w:pPr>
            <w:r>
              <w:t>1,491</w:t>
            </w:r>
          </w:p>
        </w:tc>
        <w:tc>
          <w:tcPr>
            <w:tcW w:w="1017" w:type="pct"/>
          </w:tcPr>
          <w:p w14:paraId="14DC7211" w14:textId="77777777" w:rsidR="004E70C0" w:rsidRPr="00517F8F" w:rsidRDefault="004E70C0" w:rsidP="005521DD">
            <w:pPr>
              <w:pStyle w:val="Tabellentext"/>
              <w:ind w:left="-6"/>
              <w:jc w:val="right"/>
            </w:pPr>
            <w:r>
              <w:t>1,233 - 1,804</w:t>
            </w:r>
          </w:p>
        </w:tc>
      </w:tr>
      <w:tr w:rsidR="00BA23B7" w:rsidRPr="00743DF3" w14:paraId="492B588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856F1D" w14:textId="77777777" w:rsidR="004E70C0" w:rsidRPr="00517F8F" w:rsidRDefault="004E70C0" w:rsidP="00C25810">
            <w:pPr>
              <w:pStyle w:val="Tabellentext"/>
            </w:pPr>
            <w:r>
              <w:t>Diagnose - boesartige_solide_Tumorerkrankungen</w:t>
            </w:r>
          </w:p>
        </w:tc>
        <w:tc>
          <w:tcPr>
            <w:tcW w:w="1091" w:type="pct"/>
          </w:tcPr>
          <w:p w14:paraId="11048BF9" w14:textId="77777777" w:rsidR="004E70C0" w:rsidRPr="00517F8F" w:rsidRDefault="004E70C0" w:rsidP="009E6F3B">
            <w:pPr>
              <w:pStyle w:val="Tabellentext"/>
              <w:jc w:val="right"/>
            </w:pPr>
            <w:r>
              <w:t>0,151658404082348</w:t>
            </w:r>
          </w:p>
        </w:tc>
        <w:tc>
          <w:tcPr>
            <w:tcW w:w="469" w:type="pct"/>
          </w:tcPr>
          <w:p w14:paraId="767A7A2A" w14:textId="77777777" w:rsidR="004E70C0" w:rsidRPr="00517F8F" w:rsidRDefault="004E70C0" w:rsidP="004D14B9">
            <w:pPr>
              <w:pStyle w:val="Tabellentext"/>
              <w:ind w:left="0"/>
              <w:jc w:val="right"/>
            </w:pPr>
            <w:r>
              <w:t>0,098271</w:t>
            </w:r>
          </w:p>
        </w:tc>
        <w:tc>
          <w:tcPr>
            <w:tcW w:w="545" w:type="pct"/>
          </w:tcPr>
          <w:p w14:paraId="53AD8BA0" w14:textId="77777777" w:rsidR="004E70C0" w:rsidRPr="00517F8F" w:rsidRDefault="004E70C0" w:rsidP="009E6F3B">
            <w:pPr>
              <w:pStyle w:val="Tabellentext"/>
              <w:jc w:val="right"/>
            </w:pPr>
            <w:r>
              <w:t>1,543</w:t>
            </w:r>
          </w:p>
        </w:tc>
        <w:tc>
          <w:tcPr>
            <w:tcW w:w="469" w:type="pct"/>
          </w:tcPr>
          <w:p w14:paraId="43D26865" w14:textId="77777777" w:rsidR="004E70C0" w:rsidRPr="00517F8F" w:rsidRDefault="004E70C0" w:rsidP="004D14B9">
            <w:pPr>
              <w:pStyle w:val="Tabellentext"/>
              <w:ind w:left="6"/>
              <w:jc w:val="right"/>
            </w:pPr>
            <w:r>
              <w:t>1,164</w:t>
            </w:r>
          </w:p>
        </w:tc>
        <w:tc>
          <w:tcPr>
            <w:tcW w:w="1017" w:type="pct"/>
          </w:tcPr>
          <w:p w14:paraId="79FBBA69" w14:textId="77777777" w:rsidR="004E70C0" w:rsidRPr="00517F8F" w:rsidRDefault="004E70C0" w:rsidP="005521DD">
            <w:pPr>
              <w:pStyle w:val="Tabellentext"/>
              <w:ind w:left="-6"/>
              <w:jc w:val="right"/>
            </w:pPr>
            <w:r>
              <w:t>0,960 - 1,411</w:t>
            </w:r>
          </w:p>
        </w:tc>
      </w:tr>
      <w:tr w:rsidR="00BA23B7" w:rsidRPr="00743DF3" w14:paraId="0093AF6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F06C7E" w14:textId="77777777" w:rsidR="004E70C0" w:rsidRPr="00517F8F" w:rsidRDefault="004E70C0" w:rsidP="00C25810">
            <w:pPr>
              <w:pStyle w:val="Tabellentext"/>
            </w:pPr>
            <w:r>
              <w:t>Diagnose - Diabetes_mit_Komplikationen</w:t>
            </w:r>
          </w:p>
        </w:tc>
        <w:tc>
          <w:tcPr>
            <w:tcW w:w="1091" w:type="pct"/>
          </w:tcPr>
          <w:p w14:paraId="087EE6C2" w14:textId="77777777" w:rsidR="004E70C0" w:rsidRPr="00517F8F" w:rsidRDefault="004E70C0" w:rsidP="009E6F3B">
            <w:pPr>
              <w:pStyle w:val="Tabellentext"/>
              <w:jc w:val="right"/>
            </w:pPr>
            <w:r>
              <w:t>0,217031229376722</w:t>
            </w:r>
          </w:p>
        </w:tc>
        <w:tc>
          <w:tcPr>
            <w:tcW w:w="469" w:type="pct"/>
          </w:tcPr>
          <w:p w14:paraId="076750CF" w14:textId="77777777" w:rsidR="004E70C0" w:rsidRPr="00517F8F" w:rsidRDefault="004E70C0" w:rsidP="004D14B9">
            <w:pPr>
              <w:pStyle w:val="Tabellentext"/>
              <w:ind w:left="0"/>
              <w:jc w:val="right"/>
            </w:pPr>
            <w:r>
              <w:t>0,065194</w:t>
            </w:r>
          </w:p>
        </w:tc>
        <w:tc>
          <w:tcPr>
            <w:tcW w:w="545" w:type="pct"/>
          </w:tcPr>
          <w:p w14:paraId="2193CEBF" w14:textId="77777777" w:rsidR="004E70C0" w:rsidRPr="00517F8F" w:rsidRDefault="004E70C0" w:rsidP="009E6F3B">
            <w:pPr>
              <w:pStyle w:val="Tabellentext"/>
              <w:jc w:val="right"/>
            </w:pPr>
            <w:r>
              <w:t>3,329</w:t>
            </w:r>
          </w:p>
        </w:tc>
        <w:tc>
          <w:tcPr>
            <w:tcW w:w="469" w:type="pct"/>
          </w:tcPr>
          <w:p w14:paraId="3E6F3C0B" w14:textId="77777777" w:rsidR="004E70C0" w:rsidRPr="00517F8F" w:rsidRDefault="004E70C0" w:rsidP="004D14B9">
            <w:pPr>
              <w:pStyle w:val="Tabellentext"/>
              <w:ind w:left="6"/>
              <w:jc w:val="right"/>
            </w:pPr>
            <w:r>
              <w:t>1,242</w:t>
            </w:r>
          </w:p>
        </w:tc>
        <w:tc>
          <w:tcPr>
            <w:tcW w:w="1017" w:type="pct"/>
          </w:tcPr>
          <w:p w14:paraId="4C5F56D9" w14:textId="77777777" w:rsidR="004E70C0" w:rsidRPr="00517F8F" w:rsidRDefault="004E70C0" w:rsidP="005521DD">
            <w:pPr>
              <w:pStyle w:val="Tabellentext"/>
              <w:ind w:left="-6"/>
              <w:jc w:val="right"/>
            </w:pPr>
            <w:r>
              <w:t>1,093 - 1,412</w:t>
            </w:r>
          </w:p>
        </w:tc>
      </w:tr>
      <w:tr w:rsidR="00BA23B7" w:rsidRPr="00743DF3" w14:paraId="18D4C8C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BCE3D3" w14:textId="77777777" w:rsidR="004E70C0" w:rsidRPr="00517F8F" w:rsidRDefault="004E70C0" w:rsidP="00C25810">
            <w:pPr>
              <w:pStyle w:val="Tabellentext"/>
            </w:pPr>
            <w:r>
              <w:t>Diagnose - Drogenabusus</w:t>
            </w:r>
          </w:p>
        </w:tc>
        <w:tc>
          <w:tcPr>
            <w:tcW w:w="1091" w:type="pct"/>
          </w:tcPr>
          <w:p w14:paraId="357CF497" w14:textId="77777777" w:rsidR="004E70C0" w:rsidRPr="00517F8F" w:rsidRDefault="004E70C0" w:rsidP="009E6F3B">
            <w:pPr>
              <w:pStyle w:val="Tabellentext"/>
              <w:jc w:val="right"/>
            </w:pPr>
            <w:r>
              <w:t>0,308895429257366</w:t>
            </w:r>
          </w:p>
        </w:tc>
        <w:tc>
          <w:tcPr>
            <w:tcW w:w="469" w:type="pct"/>
          </w:tcPr>
          <w:p w14:paraId="15C0091E" w14:textId="77777777" w:rsidR="004E70C0" w:rsidRPr="00517F8F" w:rsidRDefault="004E70C0" w:rsidP="004D14B9">
            <w:pPr>
              <w:pStyle w:val="Tabellentext"/>
              <w:ind w:left="0"/>
              <w:jc w:val="right"/>
            </w:pPr>
            <w:r>
              <w:t>0,110376</w:t>
            </w:r>
          </w:p>
        </w:tc>
        <w:tc>
          <w:tcPr>
            <w:tcW w:w="545" w:type="pct"/>
          </w:tcPr>
          <w:p w14:paraId="032A8996" w14:textId="77777777" w:rsidR="004E70C0" w:rsidRPr="00517F8F" w:rsidRDefault="004E70C0" w:rsidP="009E6F3B">
            <w:pPr>
              <w:pStyle w:val="Tabellentext"/>
              <w:jc w:val="right"/>
            </w:pPr>
            <w:r>
              <w:t>2,799</w:t>
            </w:r>
          </w:p>
        </w:tc>
        <w:tc>
          <w:tcPr>
            <w:tcW w:w="469" w:type="pct"/>
          </w:tcPr>
          <w:p w14:paraId="11ECF020" w14:textId="77777777" w:rsidR="004E70C0" w:rsidRPr="00517F8F" w:rsidRDefault="004E70C0" w:rsidP="004D14B9">
            <w:pPr>
              <w:pStyle w:val="Tabellentext"/>
              <w:ind w:left="6"/>
              <w:jc w:val="right"/>
            </w:pPr>
            <w:r>
              <w:t>1,362</w:t>
            </w:r>
          </w:p>
        </w:tc>
        <w:tc>
          <w:tcPr>
            <w:tcW w:w="1017" w:type="pct"/>
          </w:tcPr>
          <w:p w14:paraId="49C4AAAF" w14:textId="77777777" w:rsidR="004E70C0" w:rsidRPr="00517F8F" w:rsidRDefault="004E70C0" w:rsidP="005521DD">
            <w:pPr>
              <w:pStyle w:val="Tabellentext"/>
              <w:ind w:left="-6"/>
              <w:jc w:val="right"/>
            </w:pPr>
            <w:r>
              <w:t>1,097 - 1,691</w:t>
            </w:r>
          </w:p>
        </w:tc>
      </w:tr>
      <w:tr w:rsidR="00BA23B7" w:rsidRPr="00743DF3" w14:paraId="363A4D0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264B09" w14:textId="77777777" w:rsidR="004E70C0" w:rsidRPr="00517F8F" w:rsidRDefault="004E70C0" w:rsidP="00C25810">
            <w:pPr>
              <w:pStyle w:val="Tabellentext"/>
            </w:pPr>
            <w:r>
              <w:t>Diagnose - Entzuendliche_Erkrankungen_Verdauungstraktes</w:t>
            </w:r>
          </w:p>
        </w:tc>
        <w:tc>
          <w:tcPr>
            <w:tcW w:w="1091" w:type="pct"/>
          </w:tcPr>
          <w:p w14:paraId="76197793" w14:textId="77777777" w:rsidR="004E70C0" w:rsidRPr="00517F8F" w:rsidRDefault="004E70C0" w:rsidP="009E6F3B">
            <w:pPr>
              <w:pStyle w:val="Tabellentext"/>
              <w:jc w:val="right"/>
            </w:pPr>
            <w:r>
              <w:t>0,487934845147005</w:t>
            </w:r>
          </w:p>
        </w:tc>
        <w:tc>
          <w:tcPr>
            <w:tcW w:w="469" w:type="pct"/>
          </w:tcPr>
          <w:p w14:paraId="4A0D4467" w14:textId="77777777" w:rsidR="004E70C0" w:rsidRPr="00517F8F" w:rsidRDefault="004E70C0" w:rsidP="004D14B9">
            <w:pPr>
              <w:pStyle w:val="Tabellentext"/>
              <w:ind w:left="0"/>
              <w:jc w:val="right"/>
            </w:pPr>
            <w:r>
              <w:t>0,117367</w:t>
            </w:r>
          </w:p>
        </w:tc>
        <w:tc>
          <w:tcPr>
            <w:tcW w:w="545" w:type="pct"/>
          </w:tcPr>
          <w:p w14:paraId="7A0602F3" w14:textId="77777777" w:rsidR="004E70C0" w:rsidRPr="00517F8F" w:rsidRDefault="004E70C0" w:rsidP="009E6F3B">
            <w:pPr>
              <w:pStyle w:val="Tabellentext"/>
              <w:jc w:val="right"/>
            </w:pPr>
            <w:r>
              <w:t>4,157</w:t>
            </w:r>
          </w:p>
        </w:tc>
        <w:tc>
          <w:tcPr>
            <w:tcW w:w="469" w:type="pct"/>
          </w:tcPr>
          <w:p w14:paraId="53AC14D2" w14:textId="77777777" w:rsidR="004E70C0" w:rsidRPr="00517F8F" w:rsidRDefault="004E70C0" w:rsidP="004D14B9">
            <w:pPr>
              <w:pStyle w:val="Tabellentext"/>
              <w:ind w:left="6"/>
              <w:jc w:val="right"/>
            </w:pPr>
            <w:r>
              <w:t>1,629</w:t>
            </w:r>
          </w:p>
        </w:tc>
        <w:tc>
          <w:tcPr>
            <w:tcW w:w="1017" w:type="pct"/>
          </w:tcPr>
          <w:p w14:paraId="0BA78F8A" w14:textId="77777777" w:rsidR="004E70C0" w:rsidRPr="00517F8F" w:rsidRDefault="004E70C0" w:rsidP="005521DD">
            <w:pPr>
              <w:pStyle w:val="Tabellentext"/>
              <w:ind w:left="-6"/>
              <w:jc w:val="right"/>
            </w:pPr>
            <w:r>
              <w:t>1,294 - 2,050</w:t>
            </w:r>
          </w:p>
        </w:tc>
      </w:tr>
      <w:tr w:rsidR="00BA23B7" w:rsidRPr="00743DF3" w14:paraId="79A608F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AA6367" w14:textId="77777777" w:rsidR="004E70C0" w:rsidRPr="00517F8F" w:rsidRDefault="004E70C0" w:rsidP="00C25810">
            <w:pPr>
              <w:pStyle w:val="Tabellentext"/>
            </w:pPr>
            <w:r>
              <w:t>Diagnose - Entzuendliche_Gerinnungsstoerungen</w:t>
            </w:r>
          </w:p>
        </w:tc>
        <w:tc>
          <w:tcPr>
            <w:tcW w:w="1091" w:type="pct"/>
          </w:tcPr>
          <w:p w14:paraId="24B46067" w14:textId="77777777" w:rsidR="004E70C0" w:rsidRPr="00517F8F" w:rsidRDefault="004E70C0" w:rsidP="009E6F3B">
            <w:pPr>
              <w:pStyle w:val="Tabellentext"/>
              <w:jc w:val="right"/>
            </w:pPr>
            <w:r>
              <w:t>0,620843254003136</w:t>
            </w:r>
          </w:p>
        </w:tc>
        <w:tc>
          <w:tcPr>
            <w:tcW w:w="469" w:type="pct"/>
          </w:tcPr>
          <w:p w14:paraId="36E31E2B" w14:textId="77777777" w:rsidR="004E70C0" w:rsidRPr="00517F8F" w:rsidRDefault="004E70C0" w:rsidP="004D14B9">
            <w:pPr>
              <w:pStyle w:val="Tabellentext"/>
              <w:ind w:left="0"/>
              <w:jc w:val="right"/>
            </w:pPr>
            <w:r>
              <w:t>0,069437</w:t>
            </w:r>
          </w:p>
        </w:tc>
        <w:tc>
          <w:tcPr>
            <w:tcW w:w="545" w:type="pct"/>
          </w:tcPr>
          <w:p w14:paraId="42092DCA" w14:textId="77777777" w:rsidR="004E70C0" w:rsidRPr="00517F8F" w:rsidRDefault="004E70C0" w:rsidP="009E6F3B">
            <w:pPr>
              <w:pStyle w:val="Tabellentext"/>
              <w:jc w:val="right"/>
            </w:pPr>
            <w:r>
              <w:t>8,941</w:t>
            </w:r>
          </w:p>
        </w:tc>
        <w:tc>
          <w:tcPr>
            <w:tcW w:w="469" w:type="pct"/>
          </w:tcPr>
          <w:p w14:paraId="752E73E0" w14:textId="77777777" w:rsidR="004E70C0" w:rsidRPr="00517F8F" w:rsidRDefault="004E70C0" w:rsidP="004D14B9">
            <w:pPr>
              <w:pStyle w:val="Tabellentext"/>
              <w:ind w:left="6"/>
              <w:jc w:val="right"/>
            </w:pPr>
            <w:r>
              <w:t>1,860</w:t>
            </w:r>
          </w:p>
        </w:tc>
        <w:tc>
          <w:tcPr>
            <w:tcW w:w="1017" w:type="pct"/>
          </w:tcPr>
          <w:p w14:paraId="12203BE2" w14:textId="77777777" w:rsidR="004E70C0" w:rsidRPr="00517F8F" w:rsidRDefault="004E70C0" w:rsidP="005521DD">
            <w:pPr>
              <w:pStyle w:val="Tabellentext"/>
              <w:ind w:left="-6"/>
              <w:jc w:val="right"/>
            </w:pPr>
            <w:r>
              <w:t>1,624 - 2,132</w:t>
            </w:r>
          </w:p>
        </w:tc>
      </w:tr>
      <w:tr w:rsidR="00BA23B7" w:rsidRPr="00743DF3" w14:paraId="7E513A6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B2F0F3" w14:textId="77777777" w:rsidR="004E70C0" w:rsidRPr="00517F8F" w:rsidRDefault="004E70C0" w:rsidP="00C25810">
            <w:pPr>
              <w:pStyle w:val="Tabellentext"/>
            </w:pPr>
            <w:r>
              <w:t>Diagnose - Gewichtsverlust</w:t>
            </w:r>
          </w:p>
        </w:tc>
        <w:tc>
          <w:tcPr>
            <w:tcW w:w="1091" w:type="pct"/>
          </w:tcPr>
          <w:p w14:paraId="78D298FA" w14:textId="77777777" w:rsidR="004E70C0" w:rsidRPr="00517F8F" w:rsidRDefault="004E70C0" w:rsidP="009E6F3B">
            <w:pPr>
              <w:pStyle w:val="Tabellentext"/>
              <w:jc w:val="right"/>
            </w:pPr>
            <w:r>
              <w:t>0,302830090865453</w:t>
            </w:r>
          </w:p>
        </w:tc>
        <w:tc>
          <w:tcPr>
            <w:tcW w:w="469" w:type="pct"/>
          </w:tcPr>
          <w:p w14:paraId="4243B504" w14:textId="77777777" w:rsidR="004E70C0" w:rsidRPr="00517F8F" w:rsidRDefault="004E70C0" w:rsidP="004D14B9">
            <w:pPr>
              <w:pStyle w:val="Tabellentext"/>
              <w:ind w:left="0"/>
              <w:jc w:val="right"/>
            </w:pPr>
            <w:r>
              <w:t>0,044838</w:t>
            </w:r>
          </w:p>
        </w:tc>
        <w:tc>
          <w:tcPr>
            <w:tcW w:w="545" w:type="pct"/>
          </w:tcPr>
          <w:p w14:paraId="3A844095" w14:textId="77777777" w:rsidR="004E70C0" w:rsidRPr="00517F8F" w:rsidRDefault="004E70C0" w:rsidP="009E6F3B">
            <w:pPr>
              <w:pStyle w:val="Tabellentext"/>
              <w:jc w:val="right"/>
            </w:pPr>
            <w:r>
              <w:t>6,754</w:t>
            </w:r>
          </w:p>
        </w:tc>
        <w:tc>
          <w:tcPr>
            <w:tcW w:w="469" w:type="pct"/>
          </w:tcPr>
          <w:p w14:paraId="7EAE5DB4" w14:textId="77777777" w:rsidR="004E70C0" w:rsidRPr="00517F8F" w:rsidRDefault="004E70C0" w:rsidP="004D14B9">
            <w:pPr>
              <w:pStyle w:val="Tabellentext"/>
              <w:ind w:left="6"/>
              <w:jc w:val="right"/>
            </w:pPr>
            <w:r>
              <w:t>1,354</w:t>
            </w:r>
          </w:p>
        </w:tc>
        <w:tc>
          <w:tcPr>
            <w:tcW w:w="1017" w:type="pct"/>
          </w:tcPr>
          <w:p w14:paraId="024DD0D5" w14:textId="77777777" w:rsidR="004E70C0" w:rsidRPr="00517F8F" w:rsidRDefault="004E70C0" w:rsidP="005521DD">
            <w:pPr>
              <w:pStyle w:val="Tabellentext"/>
              <w:ind w:left="-6"/>
              <w:jc w:val="right"/>
            </w:pPr>
            <w:r>
              <w:t>1,240 - 1,478</w:t>
            </w:r>
          </w:p>
        </w:tc>
      </w:tr>
      <w:tr w:rsidR="00BA23B7" w:rsidRPr="00743DF3" w14:paraId="07051FB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3A0552" w14:textId="77777777" w:rsidR="004E70C0" w:rsidRPr="00517F8F" w:rsidRDefault="004E70C0" w:rsidP="00C25810">
            <w:pPr>
              <w:pStyle w:val="Tabellentext"/>
            </w:pPr>
            <w:r>
              <w:t>Diagnose - Herzinsuffizienz</w:t>
            </w:r>
          </w:p>
        </w:tc>
        <w:tc>
          <w:tcPr>
            <w:tcW w:w="1091" w:type="pct"/>
          </w:tcPr>
          <w:p w14:paraId="05EAD011" w14:textId="77777777" w:rsidR="004E70C0" w:rsidRPr="00517F8F" w:rsidRDefault="004E70C0" w:rsidP="009E6F3B">
            <w:pPr>
              <w:pStyle w:val="Tabellentext"/>
              <w:jc w:val="right"/>
            </w:pPr>
            <w:r>
              <w:t>0,649962736963243</w:t>
            </w:r>
          </w:p>
        </w:tc>
        <w:tc>
          <w:tcPr>
            <w:tcW w:w="469" w:type="pct"/>
          </w:tcPr>
          <w:p w14:paraId="1C3CD546" w14:textId="77777777" w:rsidR="004E70C0" w:rsidRPr="00517F8F" w:rsidRDefault="004E70C0" w:rsidP="004D14B9">
            <w:pPr>
              <w:pStyle w:val="Tabellentext"/>
              <w:ind w:left="0"/>
              <w:jc w:val="right"/>
            </w:pPr>
            <w:r>
              <w:t>0,033552</w:t>
            </w:r>
          </w:p>
        </w:tc>
        <w:tc>
          <w:tcPr>
            <w:tcW w:w="545" w:type="pct"/>
          </w:tcPr>
          <w:p w14:paraId="64CEA1A3" w14:textId="77777777" w:rsidR="004E70C0" w:rsidRPr="00517F8F" w:rsidRDefault="004E70C0" w:rsidP="009E6F3B">
            <w:pPr>
              <w:pStyle w:val="Tabellentext"/>
              <w:jc w:val="right"/>
            </w:pPr>
            <w:r>
              <w:t>19,372</w:t>
            </w:r>
          </w:p>
        </w:tc>
        <w:tc>
          <w:tcPr>
            <w:tcW w:w="469" w:type="pct"/>
          </w:tcPr>
          <w:p w14:paraId="661BE7CB" w14:textId="77777777" w:rsidR="004E70C0" w:rsidRPr="00517F8F" w:rsidRDefault="004E70C0" w:rsidP="004D14B9">
            <w:pPr>
              <w:pStyle w:val="Tabellentext"/>
              <w:ind w:left="6"/>
              <w:jc w:val="right"/>
            </w:pPr>
            <w:r>
              <w:t>1,915</w:t>
            </w:r>
          </w:p>
        </w:tc>
        <w:tc>
          <w:tcPr>
            <w:tcW w:w="1017" w:type="pct"/>
          </w:tcPr>
          <w:p w14:paraId="57984111" w14:textId="77777777" w:rsidR="004E70C0" w:rsidRPr="00517F8F" w:rsidRDefault="004E70C0" w:rsidP="005521DD">
            <w:pPr>
              <w:pStyle w:val="Tabellentext"/>
              <w:ind w:left="-6"/>
              <w:jc w:val="right"/>
            </w:pPr>
            <w:r>
              <w:t>1,794 - 2,046</w:t>
            </w:r>
          </w:p>
        </w:tc>
      </w:tr>
      <w:tr w:rsidR="00BA23B7" w:rsidRPr="00743DF3" w14:paraId="4848323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9E7097" w14:textId="77777777" w:rsidR="004E70C0" w:rsidRPr="00517F8F" w:rsidRDefault="004E70C0" w:rsidP="00C25810">
            <w:pPr>
              <w:pStyle w:val="Tabellentext"/>
            </w:pPr>
            <w:r>
              <w:t>Diagnose - Herzklappenerkrankungen</w:t>
            </w:r>
          </w:p>
        </w:tc>
        <w:tc>
          <w:tcPr>
            <w:tcW w:w="1091" w:type="pct"/>
          </w:tcPr>
          <w:p w14:paraId="5B524B23" w14:textId="77777777" w:rsidR="004E70C0" w:rsidRPr="00517F8F" w:rsidRDefault="004E70C0" w:rsidP="009E6F3B">
            <w:pPr>
              <w:pStyle w:val="Tabellentext"/>
              <w:jc w:val="right"/>
            </w:pPr>
            <w:r>
              <w:t>0,253908749694635</w:t>
            </w:r>
          </w:p>
        </w:tc>
        <w:tc>
          <w:tcPr>
            <w:tcW w:w="469" w:type="pct"/>
          </w:tcPr>
          <w:p w14:paraId="7F196856" w14:textId="77777777" w:rsidR="004E70C0" w:rsidRPr="00517F8F" w:rsidRDefault="004E70C0" w:rsidP="004D14B9">
            <w:pPr>
              <w:pStyle w:val="Tabellentext"/>
              <w:ind w:left="0"/>
              <w:jc w:val="right"/>
            </w:pPr>
            <w:r>
              <w:t>0,049785</w:t>
            </w:r>
          </w:p>
        </w:tc>
        <w:tc>
          <w:tcPr>
            <w:tcW w:w="545" w:type="pct"/>
          </w:tcPr>
          <w:p w14:paraId="0CC4974B" w14:textId="77777777" w:rsidR="004E70C0" w:rsidRPr="00517F8F" w:rsidRDefault="004E70C0" w:rsidP="009E6F3B">
            <w:pPr>
              <w:pStyle w:val="Tabellentext"/>
              <w:jc w:val="right"/>
            </w:pPr>
            <w:r>
              <w:t>5,100</w:t>
            </w:r>
          </w:p>
        </w:tc>
        <w:tc>
          <w:tcPr>
            <w:tcW w:w="469" w:type="pct"/>
          </w:tcPr>
          <w:p w14:paraId="6CECC906" w14:textId="77777777" w:rsidR="004E70C0" w:rsidRPr="00517F8F" w:rsidRDefault="004E70C0" w:rsidP="004D14B9">
            <w:pPr>
              <w:pStyle w:val="Tabellentext"/>
              <w:ind w:left="6"/>
              <w:jc w:val="right"/>
            </w:pPr>
            <w:r>
              <w:t>1,289</w:t>
            </w:r>
          </w:p>
        </w:tc>
        <w:tc>
          <w:tcPr>
            <w:tcW w:w="1017" w:type="pct"/>
          </w:tcPr>
          <w:p w14:paraId="52E8CE89" w14:textId="77777777" w:rsidR="004E70C0" w:rsidRPr="00517F8F" w:rsidRDefault="004E70C0" w:rsidP="005521DD">
            <w:pPr>
              <w:pStyle w:val="Tabellentext"/>
              <w:ind w:left="-6"/>
              <w:jc w:val="right"/>
            </w:pPr>
            <w:r>
              <w:t>1,169 - 1,421</w:t>
            </w:r>
          </w:p>
        </w:tc>
      </w:tr>
      <w:tr w:rsidR="00BA23B7" w:rsidRPr="00743DF3" w14:paraId="3E9D3EB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4BB36A8" w14:textId="77777777" w:rsidR="004E70C0" w:rsidRPr="00517F8F" w:rsidRDefault="004E70C0" w:rsidP="00C25810">
            <w:pPr>
              <w:pStyle w:val="Tabellentext"/>
            </w:pPr>
            <w:r>
              <w:t>Diagnose - Herzkreislauferkrankungen</w:t>
            </w:r>
          </w:p>
        </w:tc>
        <w:tc>
          <w:tcPr>
            <w:tcW w:w="1091" w:type="pct"/>
          </w:tcPr>
          <w:p w14:paraId="6D2C9A3A" w14:textId="77777777" w:rsidR="004E70C0" w:rsidRPr="00517F8F" w:rsidRDefault="004E70C0" w:rsidP="009E6F3B">
            <w:pPr>
              <w:pStyle w:val="Tabellentext"/>
              <w:jc w:val="right"/>
            </w:pPr>
            <w:r>
              <w:t>0,061360228631311</w:t>
            </w:r>
          </w:p>
        </w:tc>
        <w:tc>
          <w:tcPr>
            <w:tcW w:w="469" w:type="pct"/>
          </w:tcPr>
          <w:p w14:paraId="6325A30C" w14:textId="77777777" w:rsidR="004E70C0" w:rsidRPr="00517F8F" w:rsidRDefault="004E70C0" w:rsidP="004D14B9">
            <w:pPr>
              <w:pStyle w:val="Tabellentext"/>
              <w:ind w:left="0"/>
              <w:jc w:val="right"/>
            </w:pPr>
            <w:r>
              <w:t>0,037622</w:t>
            </w:r>
          </w:p>
        </w:tc>
        <w:tc>
          <w:tcPr>
            <w:tcW w:w="545" w:type="pct"/>
          </w:tcPr>
          <w:p w14:paraId="35ECE67E" w14:textId="77777777" w:rsidR="004E70C0" w:rsidRPr="00517F8F" w:rsidRDefault="004E70C0" w:rsidP="009E6F3B">
            <w:pPr>
              <w:pStyle w:val="Tabellentext"/>
              <w:jc w:val="right"/>
            </w:pPr>
            <w:r>
              <w:t>1,631</w:t>
            </w:r>
          </w:p>
        </w:tc>
        <w:tc>
          <w:tcPr>
            <w:tcW w:w="469" w:type="pct"/>
          </w:tcPr>
          <w:p w14:paraId="5C532F29" w14:textId="77777777" w:rsidR="004E70C0" w:rsidRPr="00517F8F" w:rsidRDefault="004E70C0" w:rsidP="004D14B9">
            <w:pPr>
              <w:pStyle w:val="Tabellentext"/>
              <w:ind w:left="6"/>
              <w:jc w:val="right"/>
            </w:pPr>
            <w:r>
              <w:t>1,063</w:t>
            </w:r>
          </w:p>
        </w:tc>
        <w:tc>
          <w:tcPr>
            <w:tcW w:w="1017" w:type="pct"/>
          </w:tcPr>
          <w:p w14:paraId="7E452B5B" w14:textId="77777777" w:rsidR="004E70C0" w:rsidRPr="00517F8F" w:rsidRDefault="004E70C0" w:rsidP="005521DD">
            <w:pPr>
              <w:pStyle w:val="Tabellentext"/>
              <w:ind w:left="-6"/>
              <w:jc w:val="right"/>
            </w:pPr>
            <w:r>
              <w:t>0,988 - 1,145</w:t>
            </w:r>
          </w:p>
        </w:tc>
      </w:tr>
      <w:tr w:rsidR="00BA23B7" w:rsidRPr="00743DF3" w14:paraId="18EB6A6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7CBC17" w14:textId="77777777" w:rsidR="004E70C0" w:rsidRPr="00517F8F" w:rsidRDefault="004E70C0" w:rsidP="00C25810">
            <w:pPr>
              <w:pStyle w:val="Tabellentext"/>
            </w:pPr>
            <w:r>
              <w:t>Diagnose - Lebererkrankungen</w:t>
            </w:r>
          </w:p>
        </w:tc>
        <w:tc>
          <w:tcPr>
            <w:tcW w:w="1091" w:type="pct"/>
          </w:tcPr>
          <w:p w14:paraId="1948999F" w14:textId="77777777" w:rsidR="004E70C0" w:rsidRPr="00517F8F" w:rsidRDefault="004E70C0" w:rsidP="009E6F3B">
            <w:pPr>
              <w:pStyle w:val="Tabellentext"/>
              <w:jc w:val="right"/>
            </w:pPr>
            <w:r>
              <w:t>0,596529311146863</w:t>
            </w:r>
          </w:p>
        </w:tc>
        <w:tc>
          <w:tcPr>
            <w:tcW w:w="469" w:type="pct"/>
          </w:tcPr>
          <w:p w14:paraId="113A2562" w14:textId="77777777" w:rsidR="004E70C0" w:rsidRPr="00517F8F" w:rsidRDefault="004E70C0" w:rsidP="004D14B9">
            <w:pPr>
              <w:pStyle w:val="Tabellentext"/>
              <w:ind w:left="0"/>
              <w:jc w:val="right"/>
            </w:pPr>
            <w:r>
              <w:t>0,101862</w:t>
            </w:r>
          </w:p>
        </w:tc>
        <w:tc>
          <w:tcPr>
            <w:tcW w:w="545" w:type="pct"/>
          </w:tcPr>
          <w:p w14:paraId="7EB8D20D" w14:textId="77777777" w:rsidR="004E70C0" w:rsidRPr="00517F8F" w:rsidRDefault="004E70C0" w:rsidP="009E6F3B">
            <w:pPr>
              <w:pStyle w:val="Tabellentext"/>
              <w:jc w:val="right"/>
            </w:pPr>
            <w:r>
              <w:t>5,856</w:t>
            </w:r>
          </w:p>
        </w:tc>
        <w:tc>
          <w:tcPr>
            <w:tcW w:w="469" w:type="pct"/>
          </w:tcPr>
          <w:p w14:paraId="135F386F" w14:textId="77777777" w:rsidR="004E70C0" w:rsidRPr="00517F8F" w:rsidRDefault="004E70C0" w:rsidP="004D14B9">
            <w:pPr>
              <w:pStyle w:val="Tabellentext"/>
              <w:ind w:left="6"/>
              <w:jc w:val="right"/>
            </w:pPr>
            <w:r>
              <w:t>1,816</w:t>
            </w:r>
          </w:p>
        </w:tc>
        <w:tc>
          <w:tcPr>
            <w:tcW w:w="1017" w:type="pct"/>
          </w:tcPr>
          <w:p w14:paraId="4704A99B" w14:textId="77777777" w:rsidR="004E70C0" w:rsidRPr="00517F8F" w:rsidRDefault="004E70C0" w:rsidP="005521DD">
            <w:pPr>
              <w:pStyle w:val="Tabellentext"/>
              <w:ind w:left="-6"/>
              <w:jc w:val="right"/>
            </w:pPr>
            <w:r>
              <w:t>1,487 - 2,217</w:t>
            </w:r>
          </w:p>
        </w:tc>
      </w:tr>
      <w:tr w:rsidR="00BA23B7" w:rsidRPr="00743DF3" w14:paraId="7593C5A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A5D31F5" w14:textId="77777777" w:rsidR="004E70C0" w:rsidRPr="00517F8F" w:rsidRDefault="004E70C0" w:rsidP="00C25810">
            <w:pPr>
              <w:pStyle w:val="Tabellentext"/>
            </w:pPr>
            <w:r>
              <w:t>Diagnose - Metastasierende_Tumorerkrankung</w:t>
            </w:r>
          </w:p>
        </w:tc>
        <w:tc>
          <w:tcPr>
            <w:tcW w:w="1091" w:type="pct"/>
          </w:tcPr>
          <w:p w14:paraId="04523D41" w14:textId="77777777" w:rsidR="004E70C0" w:rsidRPr="00517F8F" w:rsidRDefault="004E70C0" w:rsidP="009E6F3B">
            <w:pPr>
              <w:pStyle w:val="Tabellentext"/>
              <w:jc w:val="right"/>
            </w:pPr>
            <w:r>
              <w:t>0,299910719776604</w:t>
            </w:r>
          </w:p>
        </w:tc>
        <w:tc>
          <w:tcPr>
            <w:tcW w:w="469" w:type="pct"/>
          </w:tcPr>
          <w:p w14:paraId="62049165" w14:textId="77777777" w:rsidR="004E70C0" w:rsidRPr="00517F8F" w:rsidRDefault="004E70C0" w:rsidP="004D14B9">
            <w:pPr>
              <w:pStyle w:val="Tabellentext"/>
              <w:ind w:left="0"/>
              <w:jc w:val="right"/>
            </w:pPr>
            <w:r>
              <w:t>0,207938</w:t>
            </w:r>
          </w:p>
        </w:tc>
        <w:tc>
          <w:tcPr>
            <w:tcW w:w="545" w:type="pct"/>
          </w:tcPr>
          <w:p w14:paraId="644AC507" w14:textId="77777777" w:rsidR="004E70C0" w:rsidRPr="00517F8F" w:rsidRDefault="004E70C0" w:rsidP="009E6F3B">
            <w:pPr>
              <w:pStyle w:val="Tabellentext"/>
              <w:jc w:val="right"/>
            </w:pPr>
            <w:r>
              <w:t>1,442</w:t>
            </w:r>
          </w:p>
        </w:tc>
        <w:tc>
          <w:tcPr>
            <w:tcW w:w="469" w:type="pct"/>
          </w:tcPr>
          <w:p w14:paraId="2375889E" w14:textId="77777777" w:rsidR="004E70C0" w:rsidRPr="00517F8F" w:rsidRDefault="004E70C0" w:rsidP="004D14B9">
            <w:pPr>
              <w:pStyle w:val="Tabellentext"/>
              <w:ind w:left="6"/>
              <w:jc w:val="right"/>
            </w:pPr>
            <w:r>
              <w:t>1,350</w:t>
            </w:r>
          </w:p>
        </w:tc>
        <w:tc>
          <w:tcPr>
            <w:tcW w:w="1017" w:type="pct"/>
          </w:tcPr>
          <w:p w14:paraId="6F06DE87" w14:textId="77777777" w:rsidR="004E70C0" w:rsidRPr="00517F8F" w:rsidRDefault="004E70C0" w:rsidP="005521DD">
            <w:pPr>
              <w:pStyle w:val="Tabellentext"/>
              <w:ind w:left="-6"/>
              <w:jc w:val="right"/>
            </w:pPr>
            <w:r>
              <w:t>0,898 - 2,029</w:t>
            </w:r>
          </w:p>
        </w:tc>
      </w:tr>
      <w:tr w:rsidR="00BA23B7" w:rsidRPr="00743DF3" w14:paraId="234CF1D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132F3A" w14:textId="77777777" w:rsidR="004E70C0" w:rsidRPr="00517F8F" w:rsidRDefault="004E70C0" w:rsidP="00C25810">
            <w:pPr>
              <w:pStyle w:val="Tabellentext"/>
            </w:pPr>
            <w:r>
              <w:t>Diagnose - Niereninsuffizienz</w:t>
            </w:r>
          </w:p>
        </w:tc>
        <w:tc>
          <w:tcPr>
            <w:tcW w:w="1091" w:type="pct"/>
          </w:tcPr>
          <w:p w14:paraId="18079286" w14:textId="77777777" w:rsidR="004E70C0" w:rsidRPr="00517F8F" w:rsidRDefault="004E70C0" w:rsidP="009E6F3B">
            <w:pPr>
              <w:pStyle w:val="Tabellentext"/>
              <w:jc w:val="right"/>
            </w:pPr>
            <w:r>
              <w:t>0,328475489241731</w:t>
            </w:r>
          </w:p>
        </w:tc>
        <w:tc>
          <w:tcPr>
            <w:tcW w:w="469" w:type="pct"/>
          </w:tcPr>
          <w:p w14:paraId="758CD8F9" w14:textId="77777777" w:rsidR="004E70C0" w:rsidRPr="00517F8F" w:rsidRDefault="004E70C0" w:rsidP="004D14B9">
            <w:pPr>
              <w:pStyle w:val="Tabellentext"/>
              <w:ind w:left="0"/>
              <w:jc w:val="right"/>
            </w:pPr>
            <w:r>
              <w:t>0,031796</w:t>
            </w:r>
          </w:p>
        </w:tc>
        <w:tc>
          <w:tcPr>
            <w:tcW w:w="545" w:type="pct"/>
          </w:tcPr>
          <w:p w14:paraId="376CAE6F" w14:textId="77777777" w:rsidR="004E70C0" w:rsidRPr="00517F8F" w:rsidRDefault="004E70C0" w:rsidP="009E6F3B">
            <w:pPr>
              <w:pStyle w:val="Tabellentext"/>
              <w:jc w:val="right"/>
            </w:pPr>
            <w:r>
              <w:t>10,331</w:t>
            </w:r>
          </w:p>
        </w:tc>
        <w:tc>
          <w:tcPr>
            <w:tcW w:w="469" w:type="pct"/>
          </w:tcPr>
          <w:p w14:paraId="5F6CBA67" w14:textId="77777777" w:rsidR="004E70C0" w:rsidRPr="00517F8F" w:rsidRDefault="004E70C0" w:rsidP="004D14B9">
            <w:pPr>
              <w:pStyle w:val="Tabellentext"/>
              <w:ind w:left="6"/>
              <w:jc w:val="right"/>
            </w:pPr>
            <w:r>
              <w:t>1,389</w:t>
            </w:r>
          </w:p>
        </w:tc>
        <w:tc>
          <w:tcPr>
            <w:tcW w:w="1017" w:type="pct"/>
          </w:tcPr>
          <w:p w14:paraId="6937F8B4" w14:textId="77777777" w:rsidR="004E70C0" w:rsidRPr="00517F8F" w:rsidRDefault="004E70C0" w:rsidP="005521DD">
            <w:pPr>
              <w:pStyle w:val="Tabellentext"/>
              <w:ind w:left="-6"/>
              <w:jc w:val="right"/>
            </w:pPr>
            <w:r>
              <w:t>1,305 - 1,478</w:t>
            </w:r>
          </w:p>
        </w:tc>
      </w:tr>
      <w:tr w:rsidR="00BA23B7" w:rsidRPr="00743DF3" w14:paraId="59BA1F7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E5FCB9" w14:textId="77777777" w:rsidR="004E70C0" w:rsidRPr="00517F8F" w:rsidRDefault="004E70C0" w:rsidP="00C25810">
            <w:pPr>
              <w:pStyle w:val="Tabellentext"/>
            </w:pPr>
            <w:r>
              <w:t>Diagnose - Paralysen</w:t>
            </w:r>
          </w:p>
        </w:tc>
        <w:tc>
          <w:tcPr>
            <w:tcW w:w="1091" w:type="pct"/>
          </w:tcPr>
          <w:p w14:paraId="671D3393" w14:textId="77777777" w:rsidR="004E70C0" w:rsidRPr="00517F8F" w:rsidRDefault="004E70C0" w:rsidP="009E6F3B">
            <w:pPr>
              <w:pStyle w:val="Tabellentext"/>
              <w:jc w:val="right"/>
            </w:pPr>
            <w:r>
              <w:t>0,649449881797476</w:t>
            </w:r>
          </w:p>
        </w:tc>
        <w:tc>
          <w:tcPr>
            <w:tcW w:w="469" w:type="pct"/>
          </w:tcPr>
          <w:p w14:paraId="66507D98" w14:textId="77777777" w:rsidR="004E70C0" w:rsidRPr="00517F8F" w:rsidRDefault="004E70C0" w:rsidP="004D14B9">
            <w:pPr>
              <w:pStyle w:val="Tabellentext"/>
              <w:ind w:left="0"/>
              <w:jc w:val="right"/>
            </w:pPr>
            <w:r>
              <w:t>0,065317</w:t>
            </w:r>
          </w:p>
        </w:tc>
        <w:tc>
          <w:tcPr>
            <w:tcW w:w="545" w:type="pct"/>
          </w:tcPr>
          <w:p w14:paraId="38EF1F57" w14:textId="77777777" w:rsidR="004E70C0" w:rsidRPr="00517F8F" w:rsidRDefault="004E70C0" w:rsidP="009E6F3B">
            <w:pPr>
              <w:pStyle w:val="Tabellentext"/>
              <w:jc w:val="right"/>
            </w:pPr>
            <w:r>
              <w:t>9,943</w:t>
            </w:r>
          </w:p>
        </w:tc>
        <w:tc>
          <w:tcPr>
            <w:tcW w:w="469" w:type="pct"/>
          </w:tcPr>
          <w:p w14:paraId="48920E64" w14:textId="77777777" w:rsidR="004E70C0" w:rsidRPr="00517F8F" w:rsidRDefault="004E70C0" w:rsidP="004D14B9">
            <w:pPr>
              <w:pStyle w:val="Tabellentext"/>
              <w:ind w:left="6"/>
              <w:jc w:val="right"/>
            </w:pPr>
            <w:r>
              <w:t>1,914</w:t>
            </w:r>
          </w:p>
        </w:tc>
        <w:tc>
          <w:tcPr>
            <w:tcW w:w="1017" w:type="pct"/>
          </w:tcPr>
          <w:p w14:paraId="263EFE9A" w14:textId="77777777" w:rsidR="004E70C0" w:rsidRPr="00517F8F" w:rsidRDefault="004E70C0" w:rsidP="005521DD">
            <w:pPr>
              <w:pStyle w:val="Tabellentext"/>
              <w:ind w:left="-6"/>
              <w:jc w:val="right"/>
            </w:pPr>
            <w:r>
              <w:t>1,684 - 2,176</w:t>
            </w:r>
          </w:p>
        </w:tc>
      </w:tr>
      <w:tr w:rsidR="00BA23B7" w:rsidRPr="00743DF3" w14:paraId="4C1C459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567ABD" w14:textId="77777777" w:rsidR="004E70C0" w:rsidRPr="00517F8F" w:rsidRDefault="004E70C0" w:rsidP="00C25810">
            <w:pPr>
              <w:pStyle w:val="Tabellentext"/>
            </w:pPr>
            <w:r>
              <w:t>Diagnose - Peptische_Ulkuserkrankung_ohne_Blutung</w:t>
            </w:r>
          </w:p>
        </w:tc>
        <w:tc>
          <w:tcPr>
            <w:tcW w:w="1091" w:type="pct"/>
          </w:tcPr>
          <w:p w14:paraId="14AF8253" w14:textId="77777777" w:rsidR="004E70C0" w:rsidRPr="00517F8F" w:rsidRDefault="004E70C0" w:rsidP="009E6F3B">
            <w:pPr>
              <w:pStyle w:val="Tabellentext"/>
              <w:jc w:val="right"/>
            </w:pPr>
            <w:r>
              <w:t>0,637512298706288</w:t>
            </w:r>
          </w:p>
        </w:tc>
        <w:tc>
          <w:tcPr>
            <w:tcW w:w="469" w:type="pct"/>
          </w:tcPr>
          <w:p w14:paraId="2C275F94" w14:textId="77777777" w:rsidR="004E70C0" w:rsidRPr="00517F8F" w:rsidRDefault="004E70C0" w:rsidP="004D14B9">
            <w:pPr>
              <w:pStyle w:val="Tabellentext"/>
              <w:ind w:left="0"/>
              <w:jc w:val="right"/>
            </w:pPr>
            <w:r>
              <w:t>0,322141</w:t>
            </w:r>
          </w:p>
        </w:tc>
        <w:tc>
          <w:tcPr>
            <w:tcW w:w="545" w:type="pct"/>
          </w:tcPr>
          <w:p w14:paraId="7D8A77CB" w14:textId="77777777" w:rsidR="004E70C0" w:rsidRPr="00517F8F" w:rsidRDefault="004E70C0" w:rsidP="009E6F3B">
            <w:pPr>
              <w:pStyle w:val="Tabellentext"/>
              <w:jc w:val="right"/>
            </w:pPr>
            <w:r>
              <w:t>1,979</w:t>
            </w:r>
          </w:p>
        </w:tc>
        <w:tc>
          <w:tcPr>
            <w:tcW w:w="469" w:type="pct"/>
          </w:tcPr>
          <w:p w14:paraId="4422AE71" w14:textId="77777777" w:rsidR="004E70C0" w:rsidRPr="00517F8F" w:rsidRDefault="004E70C0" w:rsidP="004D14B9">
            <w:pPr>
              <w:pStyle w:val="Tabellentext"/>
              <w:ind w:left="6"/>
              <w:jc w:val="right"/>
            </w:pPr>
            <w:r>
              <w:t>1,892</w:t>
            </w:r>
          </w:p>
        </w:tc>
        <w:tc>
          <w:tcPr>
            <w:tcW w:w="1017" w:type="pct"/>
          </w:tcPr>
          <w:p w14:paraId="018AFD18" w14:textId="77777777" w:rsidR="004E70C0" w:rsidRPr="00517F8F" w:rsidRDefault="004E70C0" w:rsidP="005521DD">
            <w:pPr>
              <w:pStyle w:val="Tabellentext"/>
              <w:ind w:left="-6"/>
              <w:jc w:val="right"/>
            </w:pPr>
            <w:r>
              <w:t>1,006 - 3,557</w:t>
            </w:r>
          </w:p>
        </w:tc>
      </w:tr>
      <w:tr w:rsidR="00BA23B7" w:rsidRPr="00743DF3" w14:paraId="6D1F0A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A71483" w14:textId="77777777" w:rsidR="004E70C0" w:rsidRPr="00517F8F" w:rsidRDefault="004E70C0" w:rsidP="00C25810">
            <w:pPr>
              <w:pStyle w:val="Tabellentext"/>
            </w:pPr>
            <w:r>
              <w:lastRenderedPageBreak/>
              <w:t>Diagnose - Pulmonare_Herzkrankheit_Krankheiten_Lungenkreislauf</w:t>
            </w:r>
          </w:p>
        </w:tc>
        <w:tc>
          <w:tcPr>
            <w:tcW w:w="1091" w:type="pct"/>
          </w:tcPr>
          <w:p w14:paraId="6BCADCA6" w14:textId="77777777" w:rsidR="004E70C0" w:rsidRPr="00517F8F" w:rsidRDefault="004E70C0" w:rsidP="009E6F3B">
            <w:pPr>
              <w:pStyle w:val="Tabellentext"/>
              <w:jc w:val="right"/>
            </w:pPr>
            <w:r>
              <w:t>0,409677181758782</w:t>
            </w:r>
          </w:p>
        </w:tc>
        <w:tc>
          <w:tcPr>
            <w:tcW w:w="469" w:type="pct"/>
          </w:tcPr>
          <w:p w14:paraId="607FBE45" w14:textId="77777777" w:rsidR="004E70C0" w:rsidRPr="00517F8F" w:rsidRDefault="004E70C0" w:rsidP="004D14B9">
            <w:pPr>
              <w:pStyle w:val="Tabellentext"/>
              <w:ind w:left="0"/>
              <w:jc w:val="right"/>
            </w:pPr>
            <w:r>
              <w:t>0,09146</w:t>
            </w:r>
          </w:p>
        </w:tc>
        <w:tc>
          <w:tcPr>
            <w:tcW w:w="545" w:type="pct"/>
          </w:tcPr>
          <w:p w14:paraId="1FB3418C" w14:textId="77777777" w:rsidR="004E70C0" w:rsidRPr="00517F8F" w:rsidRDefault="004E70C0" w:rsidP="009E6F3B">
            <w:pPr>
              <w:pStyle w:val="Tabellentext"/>
              <w:jc w:val="right"/>
            </w:pPr>
            <w:r>
              <w:t>4,479</w:t>
            </w:r>
          </w:p>
        </w:tc>
        <w:tc>
          <w:tcPr>
            <w:tcW w:w="469" w:type="pct"/>
          </w:tcPr>
          <w:p w14:paraId="3AE66197" w14:textId="77777777" w:rsidR="004E70C0" w:rsidRPr="00517F8F" w:rsidRDefault="004E70C0" w:rsidP="004D14B9">
            <w:pPr>
              <w:pStyle w:val="Tabellentext"/>
              <w:ind w:left="6"/>
              <w:jc w:val="right"/>
            </w:pPr>
            <w:r>
              <w:t>1,506</w:t>
            </w:r>
          </w:p>
        </w:tc>
        <w:tc>
          <w:tcPr>
            <w:tcW w:w="1017" w:type="pct"/>
          </w:tcPr>
          <w:p w14:paraId="333AAD81" w14:textId="77777777" w:rsidR="004E70C0" w:rsidRPr="00517F8F" w:rsidRDefault="004E70C0" w:rsidP="005521DD">
            <w:pPr>
              <w:pStyle w:val="Tabellentext"/>
              <w:ind w:left="-6"/>
              <w:jc w:val="right"/>
            </w:pPr>
            <w:r>
              <w:t>1,259 - 1,802</w:t>
            </w:r>
          </w:p>
        </w:tc>
      </w:tr>
      <w:tr w:rsidR="00BA23B7" w:rsidRPr="00743DF3" w14:paraId="72EA698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F2F080" w14:textId="77777777" w:rsidR="004E70C0" w:rsidRPr="00517F8F" w:rsidRDefault="004E70C0" w:rsidP="00C25810">
            <w:pPr>
              <w:pStyle w:val="Tabellentext"/>
            </w:pPr>
            <w:r>
              <w:t>Diagnose - Rheuma_Arthritis</w:t>
            </w:r>
          </w:p>
        </w:tc>
        <w:tc>
          <w:tcPr>
            <w:tcW w:w="1091" w:type="pct"/>
          </w:tcPr>
          <w:p w14:paraId="35014694" w14:textId="77777777" w:rsidR="004E70C0" w:rsidRPr="00517F8F" w:rsidRDefault="004E70C0" w:rsidP="009E6F3B">
            <w:pPr>
              <w:pStyle w:val="Tabellentext"/>
              <w:jc w:val="right"/>
            </w:pPr>
            <w:r>
              <w:t>0,184709562988788</w:t>
            </w:r>
          </w:p>
        </w:tc>
        <w:tc>
          <w:tcPr>
            <w:tcW w:w="469" w:type="pct"/>
          </w:tcPr>
          <w:p w14:paraId="0CFD5AB5" w14:textId="77777777" w:rsidR="004E70C0" w:rsidRPr="00517F8F" w:rsidRDefault="004E70C0" w:rsidP="004D14B9">
            <w:pPr>
              <w:pStyle w:val="Tabellentext"/>
              <w:ind w:left="0"/>
              <w:jc w:val="right"/>
            </w:pPr>
            <w:r>
              <w:t>0,164425</w:t>
            </w:r>
          </w:p>
        </w:tc>
        <w:tc>
          <w:tcPr>
            <w:tcW w:w="545" w:type="pct"/>
          </w:tcPr>
          <w:p w14:paraId="6E8D9B68" w14:textId="77777777" w:rsidR="004E70C0" w:rsidRPr="00517F8F" w:rsidRDefault="004E70C0" w:rsidP="009E6F3B">
            <w:pPr>
              <w:pStyle w:val="Tabellentext"/>
              <w:jc w:val="right"/>
            </w:pPr>
            <w:r>
              <w:t>1,123</w:t>
            </w:r>
          </w:p>
        </w:tc>
        <w:tc>
          <w:tcPr>
            <w:tcW w:w="469" w:type="pct"/>
          </w:tcPr>
          <w:p w14:paraId="498FD3D3" w14:textId="77777777" w:rsidR="004E70C0" w:rsidRPr="00517F8F" w:rsidRDefault="004E70C0" w:rsidP="004D14B9">
            <w:pPr>
              <w:pStyle w:val="Tabellentext"/>
              <w:ind w:left="6"/>
              <w:jc w:val="right"/>
            </w:pPr>
            <w:r>
              <w:t>1,203</w:t>
            </w:r>
          </w:p>
        </w:tc>
        <w:tc>
          <w:tcPr>
            <w:tcW w:w="1017" w:type="pct"/>
          </w:tcPr>
          <w:p w14:paraId="2DBE26FC" w14:textId="77777777" w:rsidR="004E70C0" w:rsidRPr="00517F8F" w:rsidRDefault="004E70C0" w:rsidP="005521DD">
            <w:pPr>
              <w:pStyle w:val="Tabellentext"/>
              <w:ind w:left="-6"/>
              <w:jc w:val="right"/>
            </w:pPr>
            <w:r>
              <w:t>0,871 - 1,660</w:t>
            </w:r>
          </w:p>
        </w:tc>
      </w:tr>
    </w:tbl>
    <w:p w14:paraId="25DEA9DF" w14:textId="77777777" w:rsidR="004E70C0" w:rsidRPr="000F0644" w:rsidRDefault="004E70C0" w:rsidP="000F0644"/>
    <w:p w14:paraId="6A279D69" w14:textId="77777777" w:rsidR="00ED3A3F" w:rsidRDefault="00ED3A3F">
      <w:pPr>
        <w:sectPr w:rsidR="00ED3A3F" w:rsidSect="00E16D71">
          <w:pgSz w:w="11906" w:h="16838"/>
          <w:pgMar w:top="1418" w:right="1134" w:bottom="1418" w:left="1701" w:header="454" w:footer="737" w:gutter="0"/>
          <w:cols w:space="708"/>
          <w:docGrid w:linePitch="360"/>
        </w:sectPr>
      </w:pPr>
    </w:p>
    <w:p w14:paraId="0CCEB757" w14:textId="77777777" w:rsidR="004E70C0" w:rsidRPr="00A3451D" w:rsidRDefault="004E70C0" w:rsidP="0004540C">
      <w:pPr>
        <w:pStyle w:val="berschrift1ohneGliederung"/>
      </w:pPr>
      <w:bookmarkStart w:id="26" w:name="_Toc230254895"/>
      <w:r>
        <w:lastRenderedPageBreak/>
        <w:t>54046: Sterblichkeit bei osteosynthetischer Versorgung einer hüftgelenknahen Femurfraktur</w:t>
      </w:r>
      <w:bookmarkEnd w:id="26"/>
    </w:p>
    <w:tbl>
      <w:tblPr>
        <w:tblStyle w:val="IQTIGStandard"/>
        <w:tblW w:w="5000" w:type="pct"/>
        <w:tblLook w:val="0480" w:firstRow="0" w:lastRow="0" w:firstColumn="1" w:lastColumn="0" w:noHBand="0" w:noVBand="1"/>
      </w:tblPr>
      <w:tblGrid>
        <w:gridCol w:w="1983"/>
        <w:gridCol w:w="7078"/>
      </w:tblGrid>
      <w:tr w:rsidR="00AF0AAF" w:rsidRPr="00743DF3" w14:paraId="0C01089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15C312F" w14:textId="77777777" w:rsidR="004E70C0" w:rsidRPr="00A3451D" w:rsidRDefault="004E70C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8D7DB32" w14:textId="77777777" w:rsidR="004E70C0" w:rsidRPr="00743DF3" w:rsidRDefault="004E70C0" w:rsidP="00152136">
            <w:pPr>
              <w:pStyle w:val="Tabellentext"/>
            </w:pPr>
            <w:r>
              <w:t>Möglichst wenig Todesfälle im Krankenhaus</w:t>
            </w:r>
          </w:p>
        </w:tc>
      </w:tr>
    </w:tbl>
    <w:p w14:paraId="1EB2A92D" w14:textId="77777777" w:rsidR="004E70C0" w:rsidRPr="00AE2CB4" w:rsidRDefault="004E70C0" w:rsidP="002A6C31">
      <w:pPr>
        <w:pStyle w:val="Absatzberschriftebene2nurinNavigation"/>
      </w:pPr>
      <w:bookmarkStart w:id="27" w:name="_Toc230254896"/>
      <w:r w:rsidRPr="00A3451D">
        <w:t>Hintergrund</w:t>
      </w:r>
      <w:bookmarkEnd w:id="27"/>
    </w:p>
    <w:p w14:paraId="4710D88C" w14:textId="77777777" w:rsidR="004E70C0" w:rsidRPr="00AE2CB4" w:rsidRDefault="004E70C0" w:rsidP="00A64D53">
      <w:pPr>
        <w:pStyle w:val="Standardlinksbndig"/>
      </w:pPr>
      <w:r>
        <w:t xml:space="preserve">Die hüftgelenknahe Femurfraktur ist eine Verletzung, die überwiegend im hohen Lebensalter auftritt und mit einer erhöhten Letalität verglichen mit gleichaltrigen Personen ohne dieses Trauma vergesellschaftet ist. Zur Krankenhausletalität bei hüftgelenknaher Femurfraktur finden sich Angaben in nicht randomisierten Einzelstudien von 2,7 bis 11 % (Lawrence et al. 2002, Gerber et al. 1993, Wissing et al. 1996, Richmond et al. 2003). </w:t>
      </w:r>
      <w:r>
        <w:br/>
        <w:t xml:space="preserve"> </w:t>
      </w:r>
      <w:r>
        <w:br/>
        <w:t>Diese erhöhte Sterblichkeit (20-35 %) besteht über das erste postoperative Jahr (Elliott et al. 2003, Woolf und Pfleger 2003, Braithwaite et al. 2003, Fransen et al. 2002). In einer Studie von 417.657 Patientinnen und Patienten mit großen Operationen („major surgery“) lagen bei Patientinnen und Patienten mit Komplikationen im Mittel 6,5 Begleiterkrankungen vor. Um den Faktor 3,52 war das Risiko bei Mangelernährung erhöht. Weitere relevante Komorbiditäten sind maligne Tumoren, AIDS, chronische Lungenerkra</w:t>
      </w:r>
      <w:r>
        <w:t xml:space="preserve">nkungen, Herzinsuffizienz, KHK, AVK, chronische Lebererkrankungen, Diabetes mellitus, chronische Niereninsuffizienzen und Demenz (Iezzoni et al. 1994, Roche et al. 2005). </w:t>
      </w:r>
      <w:r>
        <w:br/>
        <w:t xml:space="preserve"> </w:t>
      </w:r>
      <w:r>
        <w:br/>
        <w:t>Die Einschätzung des präoperativen Risikos kann anhand des ASA-Scores erfolgen. Patientinnen und Patienten im Alter von 65 bis 84 Jahren mit einer ASA-3-Einschätzung weisen eine deutlich höhere standardisierte 1-Jahres-Letalitätsrate auf als Patientinnen und Patienten mit ASA 1 und 2 (Richmond et al. 2003). Ca. 2/3 aller proximalen Femu</w:t>
      </w:r>
      <w:r>
        <w:t xml:space="preserve">rfrakturen betreffen Frauen (Lofthus et al. 2001, Sanders et al. 1999). Männer weisen jedoch eine höhere Letalität auf (Trombetti et al. 2002, Fransen et al. 2002). Hohes Lebensalter korreliert eng mit Komorbiditäten, Komplikationsraten und Letalitätsraten (Iezzoni et al. 1994). Eine operative Versorgung später als 24 Stunden nach stationärer Aufnahme ist mit höherem Thromboserisiko, höherem Risiko zur Lungenembolie und möglicherweise einer erhöhten Letalität vergesellschaftet (Bonnaire et al. 2015). </w:t>
      </w:r>
      <w:r>
        <w:br/>
        <w:t xml:space="preserve"> </w:t>
      </w:r>
      <w:r>
        <w:br/>
        <w:t>Dor</w:t>
      </w:r>
      <w:r>
        <w:t xml:space="preserve">otka et al. (2003) untersuchten den Einfluss des Operationszeitpunktes auf die Letalität. Eine operative Versorgung innerhalb der ersten 24 Stunden zeigte nach sechs Monaten eine Sterblichkeitsrate von 13,9 % gegenüber 33,3 % bei späterer Versorgung. Weitere Studien stützen diese Aussage (Casaletto und Gatt 2004, Elliott et al. 2003, Gdalevich et al. 2004, Michel et al. 2002). </w:t>
      </w:r>
      <w:r>
        <w:br/>
        <w:t xml:space="preserve"> </w:t>
      </w:r>
      <w:r>
        <w:br/>
        <w:t>Parker et al. (2000) fanden einen Zusammenhang von verbessertem Prozessmanagement in der Versorgung proximaler Femurfrakturen und</w:t>
      </w:r>
      <w:r>
        <w:t xml:space="preserve"> konnten eine Reduktion der 30-Tage-Letalität von 22 % auf 7 % erreichen. </w:t>
      </w:r>
      <w:r>
        <w:br/>
        <w:t xml:space="preserve"> </w:t>
      </w:r>
      <w:r>
        <w:br/>
      </w:r>
      <w:r>
        <w:lastRenderedPageBreak/>
        <w:t>International findet der Qualitätsindikator „Letalität nach Hüftfraktur“ Anwendung in der stationären Qualitätssicherung. So ist der Indikator „Hip Fracture Mortality“ (AHRQ/HHS.gov 2017) Bestandteil des AHRQ-Indikator-Sets 2017.</w:t>
      </w:r>
    </w:p>
    <w:p w14:paraId="6C504B59" w14:textId="77777777" w:rsidR="00ED3A3F" w:rsidRDefault="00ED3A3F">
      <w:pPr>
        <w:sectPr w:rsidR="00ED3A3F" w:rsidSect="000A3778">
          <w:headerReference w:type="default" r:id="rId43"/>
          <w:footerReference w:type="default" r:id="rId44"/>
          <w:pgSz w:w="11906" w:h="16838"/>
          <w:pgMar w:top="1418" w:right="1134" w:bottom="1418" w:left="1701" w:header="454" w:footer="737" w:gutter="0"/>
          <w:cols w:space="708"/>
          <w:docGrid w:linePitch="360"/>
        </w:sectPr>
      </w:pPr>
    </w:p>
    <w:p w14:paraId="5F678307" w14:textId="77777777" w:rsidR="004E70C0" w:rsidRPr="00880DD2" w:rsidRDefault="004E70C0" w:rsidP="00447106">
      <w:pPr>
        <w:pStyle w:val="Absatzberschriftebene2nurinNavigation"/>
        <w:rPr>
          <w:sz w:val="21"/>
          <w:szCs w:val="21"/>
        </w:rPr>
      </w:pPr>
      <w:bookmarkStart w:id="28" w:name="_Toc230254897"/>
      <w:r>
        <w:rPr>
          <w:sz w:val="21"/>
          <w:szCs w:val="21"/>
        </w:rPr>
        <w:lastRenderedPageBreak/>
        <w:t>Verwendete Datenfelder</w:t>
      </w:r>
      <w:bookmarkEnd w:id="28"/>
    </w:p>
    <w:p w14:paraId="211A7A63" w14:textId="77777777" w:rsidR="004E70C0" w:rsidRPr="00091E43" w:rsidRDefault="004E70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DF4E0A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FD5EF73" w14:textId="77777777" w:rsidR="004E70C0" w:rsidRPr="00880DD2" w:rsidRDefault="004E70C0" w:rsidP="00880DD2">
            <w:pPr>
              <w:pStyle w:val="Tabellenkopf"/>
            </w:pPr>
            <w:r w:rsidRPr="00880DD2">
              <w:t>Item</w:t>
            </w:r>
          </w:p>
        </w:tc>
        <w:tc>
          <w:tcPr>
            <w:tcW w:w="1075" w:type="pct"/>
          </w:tcPr>
          <w:p w14:paraId="1D4FCD32" w14:textId="77777777" w:rsidR="004E70C0" w:rsidRPr="00880DD2" w:rsidRDefault="004E70C0" w:rsidP="00880DD2">
            <w:pPr>
              <w:pStyle w:val="Tabellenkopf"/>
            </w:pPr>
            <w:r w:rsidRPr="00880DD2">
              <w:t>Bezeichnung</w:t>
            </w:r>
          </w:p>
        </w:tc>
        <w:tc>
          <w:tcPr>
            <w:tcW w:w="326" w:type="pct"/>
          </w:tcPr>
          <w:p w14:paraId="197FB668" w14:textId="77777777" w:rsidR="004E70C0" w:rsidRPr="00880DD2" w:rsidRDefault="004E70C0" w:rsidP="00880DD2">
            <w:pPr>
              <w:pStyle w:val="Tabellenkopf"/>
            </w:pPr>
            <w:r w:rsidRPr="00880DD2">
              <w:t>M/K</w:t>
            </w:r>
          </w:p>
        </w:tc>
        <w:tc>
          <w:tcPr>
            <w:tcW w:w="1646" w:type="pct"/>
          </w:tcPr>
          <w:p w14:paraId="538572F2" w14:textId="77777777" w:rsidR="004E70C0" w:rsidRPr="00880DD2" w:rsidRDefault="004E70C0" w:rsidP="00880DD2">
            <w:pPr>
              <w:pStyle w:val="Tabellenkopf"/>
            </w:pPr>
            <w:r w:rsidRPr="00880DD2">
              <w:t>Schlüssel/Formel</w:t>
            </w:r>
          </w:p>
        </w:tc>
        <w:tc>
          <w:tcPr>
            <w:tcW w:w="1328" w:type="pct"/>
          </w:tcPr>
          <w:p w14:paraId="41978C79" w14:textId="77777777" w:rsidR="004E70C0" w:rsidRPr="00880DD2" w:rsidRDefault="004E70C0" w:rsidP="003C7F90">
            <w:pPr>
              <w:pStyle w:val="Tabellenkopf"/>
            </w:pPr>
            <w:r w:rsidRPr="00880DD2">
              <w:t>Feldname</w:t>
            </w:r>
            <w:r w:rsidRPr="00880DD2">
              <w:t xml:space="preserve"> </w:t>
            </w:r>
          </w:p>
        </w:tc>
      </w:tr>
      <w:tr w:rsidR="00275B01" w:rsidRPr="00743DF3" w14:paraId="50E113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5AAF85" w14:textId="77777777" w:rsidR="004E70C0" w:rsidRPr="00091E43" w:rsidRDefault="004E70C0" w:rsidP="000361A4">
            <w:pPr>
              <w:pStyle w:val="Tabellentext"/>
            </w:pPr>
            <w:r>
              <w:t>10:B</w:t>
            </w:r>
          </w:p>
        </w:tc>
        <w:tc>
          <w:tcPr>
            <w:tcW w:w="1075" w:type="pct"/>
          </w:tcPr>
          <w:p w14:paraId="400C6725" w14:textId="77777777" w:rsidR="004E70C0" w:rsidRPr="00091E43" w:rsidRDefault="004E70C0" w:rsidP="000361A4">
            <w:pPr>
              <w:pStyle w:val="Tabellentext"/>
            </w:pPr>
            <w:r>
              <w:t>Geschlecht</w:t>
            </w:r>
          </w:p>
        </w:tc>
        <w:tc>
          <w:tcPr>
            <w:tcW w:w="326" w:type="pct"/>
          </w:tcPr>
          <w:p w14:paraId="36DDCA83" w14:textId="77777777" w:rsidR="004E70C0" w:rsidRPr="00091E43" w:rsidRDefault="004E70C0" w:rsidP="000361A4">
            <w:pPr>
              <w:pStyle w:val="Tabellentext"/>
            </w:pPr>
            <w:r>
              <w:t>M</w:t>
            </w:r>
          </w:p>
        </w:tc>
        <w:tc>
          <w:tcPr>
            <w:tcW w:w="1646" w:type="pct"/>
          </w:tcPr>
          <w:p w14:paraId="75AED5C9" w14:textId="77777777" w:rsidR="004E70C0" w:rsidRPr="00091E43" w:rsidRDefault="004E70C0" w:rsidP="00177070">
            <w:pPr>
              <w:pStyle w:val="Tabellentext"/>
              <w:ind w:left="453" w:hanging="340"/>
            </w:pPr>
            <w:r>
              <w:t>1 =</w:t>
            </w:r>
            <w:r>
              <w:tab/>
              <w:t>männlich</w:t>
            </w:r>
          </w:p>
          <w:p w14:paraId="4F4C63D3" w14:textId="77777777" w:rsidR="004E70C0" w:rsidRPr="00091E43" w:rsidRDefault="004E70C0" w:rsidP="00177070">
            <w:pPr>
              <w:pStyle w:val="Tabellentext"/>
              <w:ind w:left="453" w:hanging="340"/>
            </w:pPr>
            <w:r>
              <w:t>2 =</w:t>
            </w:r>
            <w:r>
              <w:tab/>
              <w:t>weiblich</w:t>
            </w:r>
          </w:p>
          <w:p w14:paraId="409E6D65" w14:textId="77777777" w:rsidR="004E70C0" w:rsidRPr="00091E43" w:rsidRDefault="004E70C0" w:rsidP="00177070">
            <w:pPr>
              <w:pStyle w:val="Tabellentext"/>
              <w:ind w:left="453" w:hanging="340"/>
            </w:pPr>
            <w:r>
              <w:t>3 =</w:t>
            </w:r>
            <w:r>
              <w:tab/>
              <w:t>divers</w:t>
            </w:r>
          </w:p>
          <w:p w14:paraId="18D78A12" w14:textId="77777777" w:rsidR="004E70C0" w:rsidRPr="00091E43" w:rsidRDefault="004E70C0" w:rsidP="00177070">
            <w:pPr>
              <w:pStyle w:val="Tabellentext"/>
              <w:ind w:left="453" w:hanging="340"/>
            </w:pPr>
            <w:r>
              <w:t>8 =</w:t>
            </w:r>
            <w:r>
              <w:tab/>
              <w:t>unbestimmt</w:t>
            </w:r>
          </w:p>
        </w:tc>
        <w:tc>
          <w:tcPr>
            <w:tcW w:w="1328" w:type="pct"/>
          </w:tcPr>
          <w:p w14:paraId="1FD887DE" w14:textId="77777777" w:rsidR="004E70C0" w:rsidRPr="00091E43" w:rsidRDefault="004E70C0" w:rsidP="000361A4">
            <w:pPr>
              <w:pStyle w:val="Tabellentext"/>
            </w:pPr>
            <w:r>
              <w:t>GESCHLECHT</w:t>
            </w:r>
          </w:p>
        </w:tc>
      </w:tr>
      <w:tr w:rsidR="00275B01" w:rsidRPr="00743DF3" w14:paraId="45882E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B1783B" w14:textId="77777777" w:rsidR="004E70C0" w:rsidRPr="00091E43" w:rsidRDefault="004E70C0" w:rsidP="000361A4">
            <w:pPr>
              <w:pStyle w:val="Tabellentext"/>
            </w:pPr>
            <w:r>
              <w:t>16:B</w:t>
            </w:r>
          </w:p>
        </w:tc>
        <w:tc>
          <w:tcPr>
            <w:tcW w:w="1075" w:type="pct"/>
          </w:tcPr>
          <w:p w14:paraId="645E6345" w14:textId="77777777" w:rsidR="004E70C0" w:rsidRPr="00091E43" w:rsidRDefault="004E70C0" w:rsidP="000361A4">
            <w:pPr>
              <w:pStyle w:val="Tabellentext"/>
            </w:pPr>
            <w:r>
              <w:t>Frakturlokalisation</w:t>
            </w:r>
          </w:p>
        </w:tc>
        <w:tc>
          <w:tcPr>
            <w:tcW w:w="326" w:type="pct"/>
          </w:tcPr>
          <w:p w14:paraId="1413473A" w14:textId="77777777" w:rsidR="004E70C0" w:rsidRPr="00091E43" w:rsidRDefault="004E70C0" w:rsidP="000361A4">
            <w:pPr>
              <w:pStyle w:val="Tabellentext"/>
            </w:pPr>
            <w:r>
              <w:t>M</w:t>
            </w:r>
          </w:p>
        </w:tc>
        <w:tc>
          <w:tcPr>
            <w:tcW w:w="1646" w:type="pct"/>
          </w:tcPr>
          <w:p w14:paraId="42A04AE5" w14:textId="77777777" w:rsidR="004E70C0" w:rsidRPr="00091E43" w:rsidRDefault="004E70C0" w:rsidP="00177070">
            <w:pPr>
              <w:pStyle w:val="Tabellentext"/>
              <w:ind w:left="453" w:hanging="340"/>
            </w:pPr>
            <w:r>
              <w:t>1 =</w:t>
            </w:r>
            <w:r>
              <w:tab/>
              <w:t>medial</w:t>
            </w:r>
          </w:p>
          <w:p w14:paraId="1A661054" w14:textId="77777777" w:rsidR="004E70C0" w:rsidRPr="00091E43" w:rsidRDefault="004E70C0" w:rsidP="00177070">
            <w:pPr>
              <w:pStyle w:val="Tabellentext"/>
              <w:ind w:left="453" w:hanging="340"/>
            </w:pPr>
            <w:r>
              <w:t>2 =</w:t>
            </w:r>
            <w:r>
              <w:tab/>
              <w:t>lateral</w:t>
            </w:r>
          </w:p>
          <w:p w14:paraId="588D37E3" w14:textId="77777777" w:rsidR="004E70C0" w:rsidRPr="00091E43" w:rsidRDefault="004E70C0" w:rsidP="00177070">
            <w:pPr>
              <w:pStyle w:val="Tabellentext"/>
              <w:ind w:left="453" w:hanging="340"/>
            </w:pPr>
            <w:r>
              <w:t>3 =</w:t>
            </w:r>
            <w:r>
              <w:tab/>
            </w:r>
            <w:r>
              <w:t>pertrochantär</w:t>
            </w:r>
          </w:p>
          <w:p w14:paraId="3CA5E358" w14:textId="77777777" w:rsidR="004E70C0" w:rsidRPr="00091E43" w:rsidRDefault="004E70C0" w:rsidP="00177070">
            <w:pPr>
              <w:pStyle w:val="Tabellentext"/>
              <w:ind w:left="453" w:hanging="340"/>
            </w:pPr>
            <w:r>
              <w:t>9 =</w:t>
            </w:r>
            <w:r>
              <w:tab/>
              <w:t>sonstige</w:t>
            </w:r>
          </w:p>
        </w:tc>
        <w:tc>
          <w:tcPr>
            <w:tcW w:w="1328" w:type="pct"/>
          </w:tcPr>
          <w:p w14:paraId="430F85AE" w14:textId="77777777" w:rsidR="004E70C0" w:rsidRPr="00091E43" w:rsidRDefault="004E70C0" w:rsidP="000361A4">
            <w:pPr>
              <w:pStyle w:val="Tabellentext"/>
            </w:pPr>
            <w:r>
              <w:t>FRAKTURLOKAL</w:t>
            </w:r>
          </w:p>
        </w:tc>
      </w:tr>
      <w:tr w:rsidR="00275B01" w:rsidRPr="00743DF3" w14:paraId="6B7BA0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6B654C" w14:textId="77777777" w:rsidR="004E70C0" w:rsidRPr="00091E43" w:rsidRDefault="004E70C0" w:rsidP="000361A4">
            <w:pPr>
              <w:pStyle w:val="Tabellentext"/>
            </w:pPr>
            <w:r>
              <w:t>17:B</w:t>
            </w:r>
          </w:p>
        </w:tc>
        <w:tc>
          <w:tcPr>
            <w:tcW w:w="1075" w:type="pct"/>
          </w:tcPr>
          <w:p w14:paraId="7719D4D2" w14:textId="77777777" w:rsidR="004E70C0" w:rsidRPr="00091E43" w:rsidRDefault="004E70C0" w:rsidP="000361A4">
            <w:pPr>
              <w:pStyle w:val="Tabellentext"/>
            </w:pPr>
            <w:r>
              <w:t>hüftgelenknahe Femurfraktur - Einteilung nach Garden</w:t>
            </w:r>
          </w:p>
        </w:tc>
        <w:tc>
          <w:tcPr>
            <w:tcW w:w="326" w:type="pct"/>
          </w:tcPr>
          <w:p w14:paraId="35066FAE" w14:textId="77777777" w:rsidR="004E70C0" w:rsidRPr="00091E43" w:rsidRDefault="004E70C0" w:rsidP="000361A4">
            <w:pPr>
              <w:pStyle w:val="Tabellentext"/>
            </w:pPr>
            <w:r>
              <w:t>K</w:t>
            </w:r>
          </w:p>
        </w:tc>
        <w:tc>
          <w:tcPr>
            <w:tcW w:w="1646" w:type="pct"/>
          </w:tcPr>
          <w:p w14:paraId="52F7358F" w14:textId="77777777" w:rsidR="004E70C0" w:rsidRPr="00091E43" w:rsidRDefault="004E70C0" w:rsidP="00177070">
            <w:pPr>
              <w:pStyle w:val="Tabellentext"/>
              <w:ind w:left="453" w:hanging="340"/>
            </w:pPr>
            <w:r>
              <w:t>1 =</w:t>
            </w:r>
            <w:r>
              <w:tab/>
              <w:t>Abduktionsfraktur</w:t>
            </w:r>
          </w:p>
          <w:p w14:paraId="70CE967F" w14:textId="77777777" w:rsidR="004E70C0" w:rsidRPr="00091E43" w:rsidRDefault="004E70C0" w:rsidP="00177070">
            <w:pPr>
              <w:pStyle w:val="Tabellentext"/>
              <w:ind w:left="453" w:hanging="340"/>
            </w:pPr>
            <w:r>
              <w:t>2 =</w:t>
            </w:r>
            <w:r>
              <w:tab/>
              <w:t>unverschoben</w:t>
            </w:r>
          </w:p>
          <w:p w14:paraId="40708763" w14:textId="77777777" w:rsidR="004E70C0" w:rsidRPr="00091E43" w:rsidRDefault="004E70C0" w:rsidP="00177070">
            <w:pPr>
              <w:pStyle w:val="Tabellentext"/>
              <w:ind w:left="453" w:hanging="340"/>
            </w:pPr>
            <w:r>
              <w:t>3 =</w:t>
            </w:r>
            <w:r>
              <w:tab/>
              <w:t>verschoben</w:t>
            </w:r>
          </w:p>
          <w:p w14:paraId="3806C78B" w14:textId="77777777" w:rsidR="004E70C0" w:rsidRPr="00091E43" w:rsidRDefault="004E70C0" w:rsidP="00177070">
            <w:pPr>
              <w:pStyle w:val="Tabellentext"/>
              <w:ind w:left="453" w:hanging="340"/>
            </w:pPr>
            <w:r>
              <w:t>4 =</w:t>
            </w:r>
            <w:r>
              <w:tab/>
              <w:t>komplett verschoben</w:t>
            </w:r>
          </w:p>
        </w:tc>
        <w:tc>
          <w:tcPr>
            <w:tcW w:w="1328" w:type="pct"/>
          </w:tcPr>
          <w:p w14:paraId="7721EC85" w14:textId="77777777" w:rsidR="004E70C0" w:rsidRPr="00091E43" w:rsidRDefault="004E70C0" w:rsidP="000361A4">
            <w:pPr>
              <w:pStyle w:val="Tabellentext"/>
            </w:pPr>
            <w:r>
              <w:t>FEMURFRAKTU</w:t>
            </w:r>
          </w:p>
        </w:tc>
      </w:tr>
      <w:tr w:rsidR="00275B01" w:rsidRPr="00743DF3" w14:paraId="577691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B7142C" w14:textId="77777777" w:rsidR="004E70C0" w:rsidRPr="00091E43" w:rsidRDefault="004E70C0" w:rsidP="000361A4">
            <w:pPr>
              <w:pStyle w:val="Tabellentext"/>
            </w:pPr>
            <w:r>
              <w:t>19.3:B</w:t>
            </w:r>
          </w:p>
        </w:tc>
        <w:tc>
          <w:tcPr>
            <w:tcW w:w="1075" w:type="pct"/>
          </w:tcPr>
          <w:p w14:paraId="0A8D978E" w14:textId="77777777" w:rsidR="004E70C0" w:rsidRPr="00091E43" w:rsidRDefault="004E70C0" w:rsidP="000361A4">
            <w:pPr>
              <w:pStyle w:val="Tabellentext"/>
            </w:pPr>
            <w:r>
              <w:t>DOAK/NOAK</w:t>
            </w:r>
          </w:p>
        </w:tc>
        <w:tc>
          <w:tcPr>
            <w:tcW w:w="326" w:type="pct"/>
          </w:tcPr>
          <w:p w14:paraId="74FBE592" w14:textId="77777777" w:rsidR="004E70C0" w:rsidRPr="00091E43" w:rsidRDefault="004E70C0" w:rsidP="000361A4">
            <w:pPr>
              <w:pStyle w:val="Tabellentext"/>
            </w:pPr>
            <w:r>
              <w:t>K</w:t>
            </w:r>
          </w:p>
        </w:tc>
        <w:tc>
          <w:tcPr>
            <w:tcW w:w="1646" w:type="pct"/>
          </w:tcPr>
          <w:p w14:paraId="7EA30636" w14:textId="77777777" w:rsidR="004E70C0" w:rsidRPr="00091E43" w:rsidRDefault="004E70C0" w:rsidP="00177070">
            <w:pPr>
              <w:pStyle w:val="Tabellentext"/>
              <w:ind w:left="453" w:hanging="340"/>
            </w:pPr>
            <w:r>
              <w:t>1 =</w:t>
            </w:r>
            <w:r>
              <w:tab/>
              <w:t>ja</w:t>
            </w:r>
          </w:p>
        </w:tc>
        <w:tc>
          <w:tcPr>
            <w:tcW w:w="1328" w:type="pct"/>
          </w:tcPr>
          <w:p w14:paraId="4F324B10" w14:textId="77777777" w:rsidR="004E70C0" w:rsidRPr="00091E43" w:rsidRDefault="004E70C0" w:rsidP="000361A4">
            <w:pPr>
              <w:pStyle w:val="Tabellentext"/>
            </w:pPr>
            <w:r>
              <w:t>ARTMEDDOAKNOAK</w:t>
            </w:r>
          </w:p>
        </w:tc>
      </w:tr>
      <w:tr w:rsidR="00275B01" w:rsidRPr="00743DF3" w14:paraId="6C460E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CB3CF8" w14:textId="77777777" w:rsidR="004E70C0" w:rsidRPr="00091E43" w:rsidRDefault="004E70C0" w:rsidP="000361A4">
            <w:pPr>
              <w:pStyle w:val="Tabellentext"/>
            </w:pPr>
            <w:r>
              <w:t>19.4:B</w:t>
            </w:r>
          </w:p>
        </w:tc>
        <w:tc>
          <w:tcPr>
            <w:tcW w:w="1075" w:type="pct"/>
          </w:tcPr>
          <w:p w14:paraId="61EF00C9" w14:textId="77777777" w:rsidR="004E70C0" w:rsidRPr="00091E43" w:rsidRDefault="004E70C0" w:rsidP="000361A4">
            <w:pPr>
              <w:pStyle w:val="Tabellentext"/>
            </w:pPr>
            <w:r>
              <w:t>sonstige</w:t>
            </w:r>
          </w:p>
        </w:tc>
        <w:tc>
          <w:tcPr>
            <w:tcW w:w="326" w:type="pct"/>
          </w:tcPr>
          <w:p w14:paraId="28FE0141" w14:textId="77777777" w:rsidR="004E70C0" w:rsidRPr="00091E43" w:rsidRDefault="004E70C0" w:rsidP="000361A4">
            <w:pPr>
              <w:pStyle w:val="Tabellentext"/>
            </w:pPr>
            <w:r>
              <w:t>K</w:t>
            </w:r>
          </w:p>
        </w:tc>
        <w:tc>
          <w:tcPr>
            <w:tcW w:w="1646" w:type="pct"/>
          </w:tcPr>
          <w:p w14:paraId="3382D31C" w14:textId="77777777" w:rsidR="004E70C0" w:rsidRPr="00091E43" w:rsidRDefault="004E70C0" w:rsidP="00177070">
            <w:pPr>
              <w:pStyle w:val="Tabellentext"/>
              <w:ind w:left="453" w:hanging="340"/>
            </w:pPr>
            <w:r>
              <w:t>1 =</w:t>
            </w:r>
            <w:r>
              <w:tab/>
              <w:t>ja</w:t>
            </w:r>
          </w:p>
        </w:tc>
        <w:tc>
          <w:tcPr>
            <w:tcW w:w="1328" w:type="pct"/>
          </w:tcPr>
          <w:p w14:paraId="3CE9B15D" w14:textId="77777777" w:rsidR="004E70C0" w:rsidRPr="00091E43" w:rsidRDefault="004E70C0" w:rsidP="000361A4">
            <w:pPr>
              <w:pStyle w:val="Tabellentext"/>
            </w:pPr>
            <w:r>
              <w:t>ARTMEDSONST</w:t>
            </w:r>
          </w:p>
        </w:tc>
      </w:tr>
      <w:tr w:rsidR="00275B01" w:rsidRPr="00743DF3" w14:paraId="27ADA7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AB37A2" w14:textId="77777777" w:rsidR="004E70C0" w:rsidRPr="00091E43" w:rsidRDefault="004E70C0" w:rsidP="000361A4">
            <w:pPr>
              <w:pStyle w:val="Tabellentext"/>
            </w:pPr>
            <w:r>
              <w:t>20:B</w:t>
            </w:r>
          </w:p>
        </w:tc>
        <w:tc>
          <w:tcPr>
            <w:tcW w:w="1075" w:type="pct"/>
          </w:tcPr>
          <w:p w14:paraId="01822E47" w14:textId="77777777" w:rsidR="004E70C0" w:rsidRPr="00091E43" w:rsidRDefault="004E70C0" w:rsidP="000361A4">
            <w:pPr>
              <w:pStyle w:val="Tabellentext"/>
            </w:pPr>
            <w:r>
              <w:t>Gehstrecke (vor Aufnahme bzw. vor der Fraktur)</w:t>
            </w:r>
          </w:p>
        </w:tc>
        <w:tc>
          <w:tcPr>
            <w:tcW w:w="326" w:type="pct"/>
          </w:tcPr>
          <w:p w14:paraId="7A3606E6" w14:textId="77777777" w:rsidR="004E70C0" w:rsidRPr="00091E43" w:rsidRDefault="004E70C0" w:rsidP="000361A4">
            <w:pPr>
              <w:pStyle w:val="Tabellentext"/>
            </w:pPr>
            <w:r>
              <w:t>M</w:t>
            </w:r>
          </w:p>
        </w:tc>
        <w:tc>
          <w:tcPr>
            <w:tcW w:w="1646" w:type="pct"/>
          </w:tcPr>
          <w:p w14:paraId="05B38CBC" w14:textId="77777777" w:rsidR="004E70C0" w:rsidRPr="00091E43" w:rsidRDefault="004E70C0" w:rsidP="00177070">
            <w:pPr>
              <w:pStyle w:val="Tabellentext"/>
              <w:ind w:left="453" w:hanging="340"/>
            </w:pPr>
            <w:r>
              <w:t>1 =</w:t>
            </w:r>
            <w:r>
              <w:tab/>
              <w:t>unbegrenzt (&gt; 500m)</w:t>
            </w:r>
          </w:p>
          <w:p w14:paraId="542ACBF5" w14:textId="77777777" w:rsidR="004E70C0" w:rsidRPr="00091E43" w:rsidRDefault="004E70C0" w:rsidP="00177070">
            <w:pPr>
              <w:pStyle w:val="Tabellentext"/>
              <w:ind w:left="453" w:hanging="340"/>
            </w:pPr>
            <w:r>
              <w:t>2 =</w:t>
            </w:r>
            <w:r>
              <w:tab/>
              <w:t>Gehen am Stück bis 500m möglich (Nahbereich)</w:t>
            </w:r>
          </w:p>
          <w:p w14:paraId="08DF50AC" w14:textId="77777777" w:rsidR="004E70C0" w:rsidRPr="00091E43" w:rsidRDefault="004E70C0" w:rsidP="00177070">
            <w:pPr>
              <w:pStyle w:val="Tabellentext"/>
              <w:ind w:left="453" w:hanging="340"/>
            </w:pPr>
            <w:r>
              <w:t>3 =</w:t>
            </w:r>
            <w:r>
              <w:tab/>
              <w:t>Gehen am Stück bis 50m möglich</w:t>
            </w:r>
          </w:p>
          <w:p w14:paraId="7A2681B7" w14:textId="77777777" w:rsidR="004E70C0" w:rsidRPr="00091E43" w:rsidRDefault="004E70C0" w:rsidP="00177070">
            <w:pPr>
              <w:pStyle w:val="Tabellentext"/>
              <w:ind w:left="453" w:hanging="340"/>
            </w:pPr>
            <w:r>
              <w:t>4 =</w:t>
            </w:r>
            <w:r>
              <w:tab/>
              <w:t>im Zimmer mobil</w:t>
            </w:r>
          </w:p>
          <w:p w14:paraId="324B4244" w14:textId="77777777" w:rsidR="004E70C0" w:rsidRPr="00091E43" w:rsidRDefault="004E70C0" w:rsidP="00177070">
            <w:pPr>
              <w:pStyle w:val="Tabellentext"/>
              <w:ind w:left="453" w:hanging="340"/>
            </w:pPr>
            <w:r>
              <w:t>5 =</w:t>
            </w:r>
            <w:r>
              <w:tab/>
              <w:t>immobil</w:t>
            </w:r>
          </w:p>
        </w:tc>
        <w:tc>
          <w:tcPr>
            <w:tcW w:w="1328" w:type="pct"/>
          </w:tcPr>
          <w:p w14:paraId="0C39FD0E" w14:textId="77777777" w:rsidR="004E70C0" w:rsidRPr="00091E43" w:rsidRDefault="004E70C0" w:rsidP="000361A4">
            <w:pPr>
              <w:pStyle w:val="Tabellentext"/>
            </w:pPr>
            <w:r>
              <w:t>GEHSTRECKE</w:t>
            </w:r>
          </w:p>
        </w:tc>
      </w:tr>
      <w:tr w:rsidR="00275B01" w:rsidRPr="00743DF3" w14:paraId="244DA2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F05FF2" w14:textId="77777777" w:rsidR="004E70C0" w:rsidRPr="00091E43" w:rsidRDefault="004E70C0" w:rsidP="000361A4">
            <w:pPr>
              <w:pStyle w:val="Tabellentext"/>
            </w:pPr>
            <w:r>
              <w:t>21:B</w:t>
            </w:r>
          </w:p>
        </w:tc>
        <w:tc>
          <w:tcPr>
            <w:tcW w:w="1075" w:type="pct"/>
          </w:tcPr>
          <w:p w14:paraId="5F9D9609" w14:textId="77777777" w:rsidR="004E70C0" w:rsidRPr="00091E43" w:rsidRDefault="004E70C0" w:rsidP="000361A4">
            <w:pPr>
              <w:pStyle w:val="Tabellentext"/>
            </w:pPr>
            <w:r>
              <w:t>verwendete Gehhilfen (vor Aufnahme bzw. vor der Fraktur)</w:t>
            </w:r>
          </w:p>
        </w:tc>
        <w:tc>
          <w:tcPr>
            <w:tcW w:w="326" w:type="pct"/>
          </w:tcPr>
          <w:p w14:paraId="3B91D048" w14:textId="77777777" w:rsidR="004E70C0" w:rsidRPr="00091E43" w:rsidRDefault="004E70C0" w:rsidP="000361A4">
            <w:pPr>
              <w:pStyle w:val="Tabellentext"/>
            </w:pPr>
            <w:r>
              <w:t>M</w:t>
            </w:r>
          </w:p>
        </w:tc>
        <w:tc>
          <w:tcPr>
            <w:tcW w:w="1646" w:type="pct"/>
          </w:tcPr>
          <w:p w14:paraId="63F01B0B" w14:textId="77777777" w:rsidR="004E70C0" w:rsidRPr="00091E43" w:rsidRDefault="004E70C0" w:rsidP="00177070">
            <w:pPr>
              <w:pStyle w:val="Tabellentext"/>
              <w:ind w:left="453" w:hanging="340"/>
            </w:pPr>
            <w:r>
              <w:t>0 =</w:t>
            </w:r>
            <w:r>
              <w:tab/>
              <w:t>keine</w:t>
            </w:r>
          </w:p>
          <w:p w14:paraId="0D4A5A61" w14:textId="77777777" w:rsidR="004E70C0" w:rsidRPr="00091E43" w:rsidRDefault="004E70C0" w:rsidP="00177070">
            <w:pPr>
              <w:pStyle w:val="Tabellentext"/>
              <w:ind w:left="453" w:hanging="340"/>
            </w:pPr>
            <w:r>
              <w:t>1 =</w:t>
            </w:r>
            <w:r>
              <w:tab/>
              <w:t>Unterarmgehstützen/​Gehstock</w:t>
            </w:r>
          </w:p>
          <w:p w14:paraId="7879E57F" w14:textId="77777777" w:rsidR="004E70C0" w:rsidRPr="00091E43" w:rsidRDefault="004E70C0" w:rsidP="00177070">
            <w:pPr>
              <w:pStyle w:val="Tabellentext"/>
              <w:ind w:left="453" w:hanging="340"/>
            </w:pPr>
            <w:r>
              <w:t>2 =</w:t>
            </w:r>
            <w:r>
              <w:tab/>
              <w:t>Rollator/​Gehbock</w:t>
            </w:r>
          </w:p>
          <w:p w14:paraId="7766240E" w14:textId="77777777" w:rsidR="004E70C0" w:rsidRPr="00091E43" w:rsidRDefault="004E70C0" w:rsidP="00177070">
            <w:pPr>
              <w:pStyle w:val="Tabellentext"/>
              <w:ind w:left="453" w:hanging="340"/>
            </w:pPr>
            <w:r>
              <w:t>3 =</w:t>
            </w:r>
            <w:r>
              <w:tab/>
              <w:t>Rollstuhl</w:t>
            </w:r>
          </w:p>
          <w:p w14:paraId="24823515" w14:textId="77777777" w:rsidR="004E70C0" w:rsidRPr="00091E43" w:rsidRDefault="004E70C0" w:rsidP="00177070">
            <w:pPr>
              <w:pStyle w:val="Tabellentext"/>
              <w:ind w:left="453" w:hanging="340"/>
            </w:pPr>
            <w:r>
              <w:t>4 =</w:t>
            </w:r>
            <w:r>
              <w:tab/>
              <w:t>bettlägerig</w:t>
            </w:r>
          </w:p>
        </w:tc>
        <w:tc>
          <w:tcPr>
            <w:tcW w:w="1328" w:type="pct"/>
          </w:tcPr>
          <w:p w14:paraId="323B342E" w14:textId="77777777" w:rsidR="004E70C0" w:rsidRPr="00091E43" w:rsidRDefault="004E70C0" w:rsidP="000361A4">
            <w:pPr>
              <w:pStyle w:val="Tabellentext"/>
            </w:pPr>
            <w:r>
              <w:t>GEHHILFEN</w:t>
            </w:r>
          </w:p>
        </w:tc>
      </w:tr>
      <w:tr w:rsidR="00275B01" w:rsidRPr="00743DF3" w14:paraId="194B74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5EED06" w14:textId="77777777" w:rsidR="004E70C0" w:rsidRPr="00091E43" w:rsidRDefault="004E70C0" w:rsidP="000361A4">
            <w:pPr>
              <w:pStyle w:val="Tabellentext"/>
            </w:pPr>
            <w:r>
              <w:t>22:B</w:t>
            </w:r>
          </w:p>
        </w:tc>
        <w:tc>
          <w:tcPr>
            <w:tcW w:w="1075" w:type="pct"/>
          </w:tcPr>
          <w:p w14:paraId="41B7DCB1" w14:textId="77777777" w:rsidR="004E70C0" w:rsidRPr="00091E43" w:rsidRDefault="004E70C0" w:rsidP="000361A4">
            <w:pPr>
              <w:pStyle w:val="Tabellentext"/>
            </w:pPr>
            <w:r>
              <w:t>Einstufung nach ASA-Klassifikation</w:t>
            </w:r>
          </w:p>
        </w:tc>
        <w:tc>
          <w:tcPr>
            <w:tcW w:w="326" w:type="pct"/>
          </w:tcPr>
          <w:p w14:paraId="459A4027" w14:textId="77777777" w:rsidR="004E70C0" w:rsidRPr="00091E43" w:rsidRDefault="004E70C0" w:rsidP="000361A4">
            <w:pPr>
              <w:pStyle w:val="Tabellentext"/>
            </w:pPr>
            <w:r>
              <w:t>M</w:t>
            </w:r>
          </w:p>
        </w:tc>
        <w:tc>
          <w:tcPr>
            <w:tcW w:w="1646" w:type="pct"/>
          </w:tcPr>
          <w:p w14:paraId="499BE771" w14:textId="77777777" w:rsidR="004E70C0" w:rsidRPr="00091E43" w:rsidRDefault="004E70C0" w:rsidP="00177070">
            <w:pPr>
              <w:pStyle w:val="Tabellentext"/>
              <w:ind w:left="453" w:hanging="340"/>
            </w:pPr>
            <w:r>
              <w:t>1 =</w:t>
            </w:r>
            <w:r>
              <w:tab/>
            </w:r>
            <w:r>
              <w:t>normaler, gesunder Patient</w:t>
            </w:r>
          </w:p>
          <w:p w14:paraId="7D0ABAA1" w14:textId="77777777" w:rsidR="004E70C0" w:rsidRPr="00091E43" w:rsidRDefault="004E70C0" w:rsidP="00177070">
            <w:pPr>
              <w:pStyle w:val="Tabellentext"/>
              <w:ind w:left="453" w:hanging="340"/>
            </w:pPr>
            <w:r>
              <w:t>2 =</w:t>
            </w:r>
            <w:r>
              <w:tab/>
              <w:t>Patient mit leichter Allgemeinerkrankung</w:t>
            </w:r>
          </w:p>
          <w:p w14:paraId="1FA6B7DD" w14:textId="77777777" w:rsidR="004E70C0" w:rsidRPr="00091E43" w:rsidRDefault="004E70C0" w:rsidP="00177070">
            <w:pPr>
              <w:pStyle w:val="Tabellentext"/>
              <w:ind w:left="453" w:hanging="340"/>
            </w:pPr>
            <w:r>
              <w:t>3 =</w:t>
            </w:r>
            <w:r>
              <w:tab/>
              <w:t>Patient mit schwerer Allgemeinerkrankung</w:t>
            </w:r>
          </w:p>
          <w:p w14:paraId="59E8590C" w14:textId="77777777" w:rsidR="004E70C0" w:rsidRPr="00091E43" w:rsidRDefault="004E70C0" w:rsidP="00177070">
            <w:pPr>
              <w:pStyle w:val="Tabellentext"/>
              <w:ind w:left="453" w:hanging="340"/>
            </w:pPr>
            <w:r>
              <w:t>4 =</w:t>
            </w:r>
            <w:r>
              <w:tab/>
              <w:t>Patient mit schwerer Allgemeinerkrankung, die eine ständige Lebensbedrohung darstellt</w:t>
            </w:r>
          </w:p>
          <w:p w14:paraId="41AD114D" w14:textId="77777777" w:rsidR="004E70C0" w:rsidRPr="00091E43" w:rsidRDefault="004E70C0" w:rsidP="00177070">
            <w:pPr>
              <w:pStyle w:val="Tabellentext"/>
              <w:ind w:left="453" w:hanging="340"/>
            </w:pPr>
            <w:r>
              <w:lastRenderedPageBreak/>
              <w:t>5 =</w:t>
            </w:r>
            <w:r>
              <w:tab/>
              <w:t>moribunder Patient, von dem nicht erwartet wird, dass er ohne Operation überlebt</w:t>
            </w:r>
          </w:p>
        </w:tc>
        <w:tc>
          <w:tcPr>
            <w:tcW w:w="1328" w:type="pct"/>
          </w:tcPr>
          <w:p w14:paraId="277D9F0D" w14:textId="77777777" w:rsidR="004E70C0" w:rsidRPr="00091E43" w:rsidRDefault="004E70C0" w:rsidP="000361A4">
            <w:pPr>
              <w:pStyle w:val="Tabellentext"/>
            </w:pPr>
            <w:r>
              <w:lastRenderedPageBreak/>
              <w:t>ASA</w:t>
            </w:r>
          </w:p>
        </w:tc>
      </w:tr>
      <w:tr w:rsidR="00275B01" w:rsidRPr="00743DF3" w14:paraId="795EAF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C76769" w14:textId="77777777" w:rsidR="004E70C0" w:rsidRPr="00091E43" w:rsidRDefault="004E70C0" w:rsidP="000361A4">
            <w:pPr>
              <w:pStyle w:val="Tabellentext"/>
            </w:pPr>
            <w:r>
              <w:t>23:B</w:t>
            </w:r>
          </w:p>
        </w:tc>
        <w:tc>
          <w:tcPr>
            <w:tcW w:w="1075" w:type="pct"/>
          </w:tcPr>
          <w:p w14:paraId="42D71630" w14:textId="77777777" w:rsidR="004E70C0" w:rsidRPr="00091E43" w:rsidRDefault="004E70C0" w:rsidP="000361A4">
            <w:pPr>
              <w:pStyle w:val="Tabellentext"/>
            </w:pPr>
            <w:r>
              <w:t xml:space="preserve">Wundkontaminationsklassifikation </w:t>
            </w:r>
          </w:p>
        </w:tc>
        <w:tc>
          <w:tcPr>
            <w:tcW w:w="326" w:type="pct"/>
          </w:tcPr>
          <w:p w14:paraId="507B10C5" w14:textId="77777777" w:rsidR="004E70C0" w:rsidRPr="00091E43" w:rsidRDefault="004E70C0" w:rsidP="000361A4">
            <w:pPr>
              <w:pStyle w:val="Tabellentext"/>
            </w:pPr>
            <w:r>
              <w:t>M</w:t>
            </w:r>
          </w:p>
        </w:tc>
        <w:tc>
          <w:tcPr>
            <w:tcW w:w="1646" w:type="pct"/>
          </w:tcPr>
          <w:p w14:paraId="1C3F2D89" w14:textId="77777777" w:rsidR="004E70C0" w:rsidRPr="00091E43" w:rsidRDefault="004E70C0" w:rsidP="00177070">
            <w:pPr>
              <w:pStyle w:val="Tabellentext"/>
              <w:ind w:left="453" w:hanging="340"/>
            </w:pPr>
            <w:r>
              <w:t>1 =</w:t>
            </w:r>
            <w:r>
              <w:tab/>
              <w:t>aseptische Eingriffe</w:t>
            </w:r>
          </w:p>
          <w:p w14:paraId="3EC29DB0" w14:textId="77777777" w:rsidR="004E70C0" w:rsidRPr="00091E43" w:rsidRDefault="004E70C0" w:rsidP="00177070">
            <w:pPr>
              <w:pStyle w:val="Tabellentext"/>
              <w:ind w:left="453" w:hanging="340"/>
            </w:pPr>
            <w:r>
              <w:t>2 =</w:t>
            </w:r>
            <w:r>
              <w:tab/>
              <w:t>bedingt aseptische Eingriffe</w:t>
            </w:r>
          </w:p>
          <w:p w14:paraId="4B283643" w14:textId="77777777" w:rsidR="004E70C0" w:rsidRPr="00091E43" w:rsidRDefault="004E70C0" w:rsidP="00177070">
            <w:pPr>
              <w:pStyle w:val="Tabellentext"/>
              <w:ind w:left="453" w:hanging="340"/>
            </w:pPr>
            <w:r>
              <w:t>3 =</w:t>
            </w:r>
            <w:r>
              <w:tab/>
              <w:t>kontaminierte Eingriffe</w:t>
            </w:r>
          </w:p>
          <w:p w14:paraId="60B69390" w14:textId="77777777" w:rsidR="004E70C0" w:rsidRPr="00091E43" w:rsidRDefault="004E70C0" w:rsidP="00177070">
            <w:pPr>
              <w:pStyle w:val="Tabellentext"/>
              <w:ind w:left="453" w:hanging="340"/>
            </w:pPr>
            <w:r>
              <w:t>4 =</w:t>
            </w:r>
            <w:r>
              <w:tab/>
              <w:t>septische Eingriffe</w:t>
            </w:r>
          </w:p>
        </w:tc>
        <w:tc>
          <w:tcPr>
            <w:tcW w:w="1328" w:type="pct"/>
          </w:tcPr>
          <w:p w14:paraId="5747D261" w14:textId="77777777" w:rsidR="004E70C0" w:rsidRPr="00091E43" w:rsidRDefault="004E70C0" w:rsidP="000361A4">
            <w:pPr>
              <w:pStyle w:val="Tabellentext"/>
            </w:pPr>
            <w:r>
              <w:t>PRAEOPCDC</w:t>
            </w:r>
          </w:p>
        </w:tc>
      </w:tr>
      <w:tr w:rsidR="00275B01" w:rsidRPr="00743DF3" w14:paraId="26D7B47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84658A" w14:textId="77777777" w:rsidR="004E70C0" w:rsidRPr="00091E43" w:rsidRDefault="004E70C0" w:rsidP="000361A4">
            <w:pPr>
              <w:pStyle w:val="Tabellentext"/>
            </w:pPr>
            <w:r>
              <w:t>42.1:B</w:t>
            </w:r>
          </w:p>
        </w:tc>
        <w:tc>
          <w:tcPr>
            <w:tcW w:w="1075" w:type="pct"/>
          </w:tcPr>
          <w:p w14:paraId="323845DC" w14:textId="77777777" w:rsidR="004E70C0" w:rsidRPr="00091E43" w:rsidRDefault="004E70C0" w:rsidP="000361A4">
            <w:pPr>
              <w:pStyle w:val="Tabellentext"/>
            </w:pPr>
            <w:r>
              <w:t>Entlassungsgrund</w:t>
            </w:r>
          </w:p>
        </w:tc>
        <w:tc>
          <w:tcPr>
            <w:tcW w:w="326" w:type="pct"/>
          </w:tcPr>
          <w:p w14:paraId="33DCE3E3" w14:textId="77777777" w:rsidR="004E70C0" w:rsidRPr="00091E43" w:rsidRDefault="004E70C0" w:rsidP="000361A4">
            <w:pPr>
              <w:pStyle w:val="Tabellentext"/>
            </w:pPr>
            <w:r>
              <w:t>K</w:t>
            </w:r>
          </w:p>
        </w:tc>
        <w:tc>
          <w:tcPr>
            <w:tcW w:w="1646" w:type="pct"/>
          </w:tcPr>
          <w:p w14:paraId="3C1F4293" w14:textId="77777777" w:rsidR="004E70C0" w:rsidRPr="00091E43" w:rsidRDefault="004E70C0" w:rsidP="00177070">
            <w:pPr>
              <w:pStyle w:val="Tabellentext"/>
              <w:ind w:left="453" w:hanging="340"/>
            </w:pPr>
            <w:r>
              <w:t xml:space="preserve">s. Anhang: </w:t>
            </w:r>
            <w:proofErr w:type="spellStart"/>
            <w:r>
              <w:t>EntlGrund</w:t>
            </w:r>
            <w:proofErr w:type="spellEnd"/>
          </w:p>
        </w:tc>
        <w:tc>
          <w:tcPr>
            <w:tcW w:w="1328" w:type="pct"/>
          </w:tcPr>
          <w:p w14:paraId="1649C358" w14:textId="77777777" w:rsidR="004E70C0" w:rsidRPr="00091E43" w:rsidRDefault="004E70C0" w:rsidP="000361A4">
            <w:pPr>
              <w:pStyle w:val="Tabellentext"/>
            </w:pPr>
            <w:r>
              <w:t>ENTLGRUND</w:t>
            </w:r>
          </w:p>
        </w:tc>
      </w:tr>
      <w:tr w:rsidR="00275B01" w:rsidRPr="00743DF3" w14:paraId="7D1ED1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32836F" w14:textId="77777777" w:rsidR="004E70C0" w:rsidRPr="00091E43" w:rsidRDefault="004E70C0" w:rsidP="000361A4">
            <w:pPr>
              <w:pStyle w:val="Tabellentext"/>
            </w:pPr>
            <w:r>
              <w:t>43:B</w:t>
            </w:r>
          </w:p>
        </w:tc>
        <w:tc>
          <w:tcPr>
            <w:tcW w:w="1075" w:type="pct"/>
          </w:tcPr>
          <w:p w14:paraId="78E90320" w14:textId="77777777" w:rsidR="004E70C0" w:rsidRPr="00091E43" w:rsidRDefault="004E70C0" w:rsidP="000361A4">
            <w:pPr>
              <w:pStyle w:val="Tabellentext"/>
            </w:pPr>
            <w:r>
              <w:t>Entlassungsdiagnose(n)</w:t>
            </w:r>
          </w:p>
        </w:tc>
        <w:tc>
          <w:tcPr>
            <w:tcW w:w="326" w:type="pct"/>
          </w:tcPr>
          <w:p w14:paraId="1E29DF9C" w14:textId="77777777" w:rsidR="004E70C0" w:rsidRPr="00091E43" w:rsidRDefault="004E70C0" w:rsidP="000361A4">
            <w:pPr>
              <w:pStyle w:val="Tabellentext"/>
            </w:pPr>
            <w:r>
              <w:t>M</w:t>
            </w:r>
          </w:p>
        </w:tc>
        <w:tc>
          <w:tcPr>
            <w:tcW w:w="1646" w:type="pct"/>
          </w:tcPr>
          <w:p w14:paraId="47741640" w14:textId="77777777" w:rsidR="004E70C0" w:rsidRPr="00091E43" w:rsidRDefault="004E70C0" w:rsidP="00177070">
            <w:pPr>
              <w:pStyle w:val="Tabellentext"/>
              <w:ind w:left="453" w:hanging="340"/>
            </w:pPr>
            <w:r>
              <w:t>ICD-10-GM SGB V: https://www.bfarm.de</w:t>
            </w:r>
          </w:p>
        </w:tc>
        <w:tc>
          <w:tcPr>
            <w:tcW w:w="1328" w:type="pct"/>
          </w:tcPr>
          <w:p w14:paraId="4B866007" w14:textId="77777777" w:rsidR="004E70C0" w:rsidRPr="00091E43" w:rsidRDefault="004E70C0" w:rsidP="000361A4">
            <w:pPr>
              <w:pStyle w:val="Tabellentext"/>
            </w:pPr>
            <w:r>
              <w:t>ENTLDIAG</w:t>
            </w:r>
          </w:p>
        </w:tc>
      </w:tr>
      <w:tr w:rsidR="00275B01" w:rsidRPr="00743DF3" w14:paraId="53709DC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459CE9" w14:textId="77777777" w:rsidR="004E70C0" w:rsidRPr="00091E43" w:rsidRDefault="004E70C0" w:rsidP="000361A4">
            <w:pPr>
              <w:pStyle w:val="Tabellentext"/>
            </w:pPr>
            <w:r>
              <w:t>45:B</w:t>
            </w:r>
          </w:p>
        </w:tc>
        <w:tc>
          <w:tcPr>
            <w:tcW w:w="1075" w:type="pct"/>
          </w:tcPr>
          <w:p w14:paraId="63A1664B" w14:textId="77777777" w:rsidR="004E70C0" w:rsidRPr="00091E43" w:rsidRDefault="004E70C0" w:rsidP="000361A4">
            <w:pPr>
              <w:pStyle w:val="Tabellentext"/>
            </w:pPr>
            <w:r>
              <w:t>Versorgung bei Polytrauma</w:t>
            </w:r>
          </w:p>
        </w:tc>
        <w:tc>
          <w:tcPr>
            <w:tcW w:w="326" w:type="pct"/>
          </w:tcPr>
          <w:p w14:paraId="41DE284F" w14:textId="77777777" w:rsidR="004E70C0" w:rsidRPr="00091E43" w:rsidRDefault="004E70C0" w:rsidP="000361A4">
            <w:pPr>
              <w:pStyle w:val="Tabellentext"/>
            </w:pPr>
            <w:r>
              <w:t>K</w:t>
            </w:r>
          </w:p>
        </w:tc>
        <w:tc>
          <w:tcPr>
            <w:tcW w:w="1646" w:type="pct"/>
          </w:tcPr>
          <w:p w14:paraId="02BD291B" w14:textId="77777777" w:rsidR="004E70C0" w:rsidRPr="00091E43" w:rsidRDefault="004E70C0" w:rsidP="00177070">
            <w:pPr>
              <w:pStyle w:val="Tabellentext"/>
              <w:ind w:left="453" w:hanging="340"/>
            </w:pPr>
            <w:r>
              <w:t>1 =</w:t>
            </w:r>
            <w:r>
              <w:tab/>
              <w:t>ja</w:t>
            </w:r>
          </w:p>
        </w:tc>
        <w:tc>
          <w:tcPr>
            <w:tcW w:w="1328" w:type="pct"/>
          </w:tcPr>
          <w:p w14:paraId="2DDEB272" w14:textId="77777777" w:rsidR="004E70C0" w:rsidRPr="00091E43" w:rsidRDefault="004E70C0" w:rsidP="000361A4">
            <w:pPr>
              <w:pStyle w:val="Tabellentext"/>
            </w:pPr>
            <w:r>
              <w:t>VERSORGPOLY</w:t>
            </w:r>
          </w:p>
        </w:tc>
      </w:tr>
      <w:tr w:rsidR="00275B01" w:rsidRPr="00743DF3" w14:paraId="52E17F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60B388" w14:textId="77777777" w:rsidR="004E70C0" w:rsidRPr="00091E43" w:rsidRDefault="004E70C0" w:rsidP="000361A4">
            <w:pPr>
              <w:pStyle w:val="Tabellentext"/>
            </w:pPr>
            <w:r>
              <w:t>EF*</w:t>
            </w:r>
          </w:p>
        </w:tc>
        <w:tc>
          <w:tcPr>
            <w:tcW w:w="1075" w:type="pct"/>
          </w:tcPr>
          <w:p w14:paraId="72D427A5" w14:textId="77777777" w:rsidR="004E70C0" w:rsidRPr="00091E43" w:rsidRDefault="004E70C0" w:rsidP="000361A4">
            <w:pPr>
              <w:pStyle w:val="Tabellentext"/>
            </w:pPr>
            <w:r>
              <w:t>Patientenalter am Aufnahmetag in Jahren</w:t>
            </w:r>
          </w:p>
        </w:tc>
        <w:tc>
          <w:tcPr>
            <w:tcW w:w="326" w:type="pct"/>
          </w:tcPr>
          <w:p w14:paraId="5001CA78" w14:textId="77777777" w:rsidR="004E70C0" w:rsidRPr="00091E43" w:rsidRDefault="004E70C0" w:rsidP="000361A4">
            <w:pPr>
              <w:pStyle w:val="Tabellentext"/>
            </w:pPr>
            <w:r>
              <w:t>-</w:t>
            </w:r>
          </w:p>
        </w:tc>
        <w:tc>
          <w:tcPr>
            <w:tcW w:w="1646" w:type="pct"/>
          </w:tcPr>
          <w:p w14:paraId="6FC13C3A" w14:textId="77777777" w:rsidR="004E70C0" w:rsidRPr="00091E43" w:rsidRDefault="004E70C0" w:rsidP="00177070">
            <w:pPr>
              <w:pStyle w:val="Tabellentext"/>
              <w:ind w:left="453" w:hanging="340"/>
            </w:pPr>
            <w:r>
              <w:t>alter(GEBDATUM;AUFNDATUM)</w:t>
            </w:r>
          </w:p>
        </w:tc>
        <w:tc>
          <w:tcPr>
            <w:tcW w:w="1328" w:type="pct"/>
          </w:tcPr>
          <w:p w14:paraId="633066B8" w14:textId="77777777" w:rsidR="004E70C0" w:rsidRPr="00091E43" w:rsidRDefault="004E70C0" w:rsidP="000361A4">
            <w:pPr>
              <w:pStyle w:val="Tabellentext"/>
            </w:pPr>
            <w:r>
              <w:t>alter</w:t>
            </w:r>
          </w:p>
        </w:tc>
      </w:tr>
    </w:tbl>
    <w:p w14:paraId="2FD8D57D" w14:textId="77777777" w:rsidR="004E70C0" w:rsidRPr="00091E43" w:rsidRDefault="004E70C0" w:rsidP="00A53F02">
      <w:pPr>
        <w:spacing w:after="0"/>
        <w:rPr>
          <w:sz w:val="14"/>
          <w:szCs w:val="14"/>
        </w:rPr>
      </w:pPr>
      <w:r w:rsidRPr="00091E43">
        <w:rPr>
          <w:sz w:val="14"/>
          <w:szCs w:val="14"/>
        </w:rPr>
        <w:t>*Ersatzfeld im Exportformat</w:t>
      </w:r>
    </w:p>
    <w:p w14:paraId="2C82E4B8" w14:textId="77777777" w:rsidR="00ED3A3F" w:rsidRDefault="00ED3A3F">
      <w:pPr>
        <w:sectPr w:rsidR="00ED3A3F" w:rsidSect="00163BAC">
          <w:headerReference w:type="default" r:id="rId45"/>
          <w:footerReference w:type="default" r:id="rId46"/>
          <w:pgSz w:w="11906" w:h="16838"/>
          <w:pgMar w:top="1418" w:right="1134" w:bottom="1418" w:left="1701" w:header="454" w:footer="737" w:gutter="0"/>
          <w:cols w:space="708"/>
          <w:docGrid w:linePitch="360"/>
        </w:sectPr>
      </w:pPr>
    </w:p>
    <w:p w14:paraId="348D252F" w14:textId="77777777" w:rsidR="004E70C0" w:rsidRPr="003C6CA0" w:rsidRDefault="004E70C0" w:rsidP="0094520C">
      <w:pPr>
        <w:pStyle w:val="Absatzberschriftebene2nurinNavigation"/>
        <w:rPr>
          <w:sz w:val="21"/>
          <w:szCs w:val="21"/>
        </w:rPr>
      </w:pPr>
      <w:bookmarkStart w:id="29" w:name="_Toc230254898"/>
      <w:r w:rsidRPr="003C6CA0">
        <w:rPr>
          <w:sz w:val="21"/>
          <w:szCs w:val="21"/>
        </w:rPr>
        <w:lastRenderedPageBreak/>
        <w:t>Eigenschaften und Berechnung</w:t>
      </w:r>
      <w:bookmarkEnd w:id="29"/>
    </w:p>
    <w:tbl>
      <w:tblPr>
        <w:tblStyle w:val="IQTIGStandarderste-Spalte"/>
        <w:tblW w:w="0" w:type="auto"/>
        <w:tblLook w:val="0680" w:firstRow="0" w:lastRow="0" w:firstColumn="1" w:lastColumn="0" w:noHBand="1" w:noVBand="1"/>
      </w:tblPr>
      <w:tblGrid>
        <w:gridCol w:w="3161"/>
        <w:gridCol w:w="5900"/>
      </w:tblGrid>
      <w:tr w:rsidR="000517F0" w14:paraId="014E3C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D85AB6" w14:textId="77777777" w:rsidR="004E70C0" w:rsidRPr="003C6CA0" w:rsidRDefault="004E70C0" w:rsidP="003C6CA0">
            <w:pPr>
              <w:pStyle w:val="Tabellenkopf"/>
            </w:pPr>
            <w:r w:rsidRPr="003C6CA0">
              <w:t>ID</w:t>
            </w:r>
          </w:p>
        </w:tc>
        <w:tc>
          <w:tcPr>
            <w:tcW w:w="5716" w:type="dxa"/>
          </w:tcPr>
          <w:p w14:paraId="781CBB6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54046</w:t>
            </w:r>
          </w:p>
        </w:tc>
      </w:tr>
      <w:tr w:rsidR="000955B5" w14:paraId="1C9E86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77C639" w14:textId="77777777" w:rsidR="004E70C0" w:rsidRPr="003C6CA0" w:rsidRDefault="004E70C0" w:rsidP="003C6CA0">
            <w:pPr>
              <w:pStyle w:val="Tabellenkopf"/>
            </w:pPr>
            <w:r w:rsidRPr="003C6CA0">
              <w:t>Bezeichnung</w:t>
            </w:r>
          </w:p>
        </w:tc>
        <w:tc>
          <w:tcPr>
            <w:tcW w:w="5716" w:type="dxa"/>
          </w:tcPr>
          <w:p w14:paraId="5AFC503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Sterblichkeit bei osteosynthetischer Versorgung einer hüftgelenknahen Femurfraktur</w:t>
            </w:r>
          </w:p>
        </w:tc>
      </w:tr>
      <w:tr w:rsidR="000955B5" w14:paraId="48F53E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892260" w14:textId="77777777" w:rsidR="004E70C0" w:rsidRPr="003C6CA0" w:rsidRDefault="004E70C0" w:rsidP="003C6CA0">
            <w:pPr>
              <w:pStyle w:val="Tabellenkopf"/>
            </w:pPr>
            <w:r w:rsidRPr="003C6CA0">
              <w:t>Indikatortyp</w:t>
            </w:r>
          </w:p>
        </w:tc>
        <w:tc>
          <w:tcPr>
            <w:tcW w:w="5716" w:type="dxa"/>
          </w:tcPr>
          <w:p w14:paraId="0FF87034"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5A8F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061C3" w14:textId="77777777" w:rsidR="004E70C0" w:rsidRPr="003C6CA0" w:rsidRDefault="004E70C0" w:rsidP="003C6CA0">
            <w:pPr>
              <w:pStyle w:val="Tabellenkopf"/>
            </w:pPr>
            <w:r w:rsidRPr="003C6CA0">
              <w:t>Art des Wertes</w:t>
            </w:r>
          </w:p>
        </w:tc>
        <w:tc>
          <w:tcPr>
            <w:tcW w:w="5716" w:type="dxa"/>
          </w:tcPr>
          <w:p w14:paraId="09631CF5"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4DDD0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D8A83" w14:textId="77777777" w:rsidR="004E70C0" w:rsidRPr="003C6CA0" w:rsidRDefault="004E70C0" w:rsidP="003C6CA0">
            <w:pPr>
              <w:pStyle w:val="Tabellenkopf"/>
            </w:pPr>
            <w:r>
              <w:t>Auswertungsjahr</w:t>
            </w:r>
          </w:p>
        </w:tc>
        <w:tc>
          <w:tcPr>
            <w:tcW w:w="5716" w:type="dxa"/>
          </w:tcPr>
          <w:p w14:paraId="36F7A0B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9381B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A5916E" w14:textId="77777777" w:rsidR="004E70C0" w:rsidRPr="003C6CA0" w:rsidRDefault="004E70C0" w:rsidP="003C6CA0">
            <w:pPr>
              <w:pStyle w:val="Tabellenkopf"/>
            </w:pPr>
            <w:r>
              <w:t>Erfassungsjahr</w:t>
            </w:r>
          </w:p>
        </w:tc>
        <w:tc>
          <w:tcPr>
            <w:tcW w:w="5716" w:type="dxa"/>
          </w:tcPr>
          <w:p w14:paraId="56C907A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18C81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8CFBB9" w14:textId="77777777" w:rsidR="004E70C0" w:rsidRPr="003C6CA0" w:rsidRDefault="004E70C0" w:rsidP="003C6CA0">
            <w:pPr>
              <w:pStyle w:val="Tabellenkopf"/>
            </w:pPr>
            <w:r>
              <w:t>Berichtszeitraum</w:t>
            </w:r>
          </w:p>
        </w:tc>
        <w:tc>
          <w:tcPr>
            <w:tcW w:w="5716" w:type="dxa"/>
          </w:tcPr>
          <w:p w14:paraId="53A1CEE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B539D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EC95D" w14:textId="77777777" w:rsidR="004E70C0" w:rsidRPr="003C6CA0" w:rsidRDefault="004E70C0" w:rsidP="003C6CA0">
            <w:pPr>
              <w:pStyle w:val="Tabellenkopf"/>
            </w:pPr>
            <w:r w:rsidRPr="003C6CA0">
              <w:t>Datenquelle</w:t>
            </w:r>
          </w:p>
        </w:tc>
        <w:tc>
          <w:tcPr>
            <w:tcW w:w="5716" w:type="dxa"/>
          </w:tcPr>
          <w:p w14:paraId="7D5FB29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1370E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D44392" w14:textId="77777777" w:rsidR="004E70C0" w:rsidRPr="003C6CA0" w:rsidRDefault="004E70C0" w:rsidP="003C6CA0">
            <w:pPr>
              <w:pStyle w:val="Tabellenkopf"/>
            </w:pPr>
            <w:r w:rsidRPr="003C6CA0">
              <w:t>Berechnun</w:t>
            </w:r>
            <w:r w:rsidRPr="003C6CA0">
              <w:t>gsart</w:t>
            </w:r>
          </w:p>
        </w:tc>
        <w:tc>
          <w:tcPr>
            <w:tcW w:w="5716" w:type="dxa"/>
          </w:tcPr>
          <w:p w14:paraId="3731167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68E7F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4EEDD" w14:textId="77777777" w:rsidR="004E70C0" w:rsidRPr="003C6CA0" w:rsidRDefault="004E70C0" w:rsidP="003C6CA0">
            <w:pPr>
              <w:pStyle w:val="Tabellenkopf"/>
            </w:pPr>
            <w:r w:rsidRPr="003C6CA0">
              <w:t xml:space="preserve">Referenzbereich </w:t>
            </w:r>
            <w:r>
              <w:t>2025</w:t>
            </w:r>
          </w:p>
        </w:tc>
        <w:tc>
          <w:tcPr>
            <w:tcW w:w="5716" w:type="dxa"/>
          </w:tcPr>
          <w:p w14:paraId="51BC798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F8F6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38361" w14:textId="77777777" w:rsidR="004E70C0" w:rsidRPr="003C6CA0" w:rsidRDefault="004E70C0" w:rsidP="003C6CA0">
            <w:pPr>
              <w:pStyle w:val="Tabellenkopf"/>
            </w:pPr>
            <w:r w:rsidRPr="003C6CA0">
              <w:t xml:space="preserve">Referenzbereich </w:t>
            </w:r>
            <w:r>
              <w:t>2024</w:t>
            </w:r>
          </w:p>
        </w:tc>
        <w:tc>
          <w:tcPr>
            <w:tcW w:w="5716" w:type="dxa"/>
          </w:tcPr>
          <w:p w14:paraId="5E94010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B582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52268" w14:textId="77777777" w:rsidR="004E70C0" w:rsidRPr="003C6CA0" w:rsidRDefault="004E70C0" w:rsidP="003C6CA0">
            <w:pPr>
              <w:pStyle w:val="Tabellenkopf"/>
            </w:pPr>
            <w:r w:rsidRPr="003C6CA0">
              <w:t xml:space="preserve">Erläuterung zum Referenzbereich </w:t>
            </w:r>
            <w:r>
              <w:t>2025</w:t>
            </w:r>
          </w:p>
        </w:tc>
        <w:tc>
          <w:tcPr>
            <w:tcW w:w="5716" w:type="dxa"/>
          </w:tcPr>
          <w:p w14:paraId="0BA5E10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363D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4C4B9A" w14:textId="77777777" w:rsidR="004E70C0" w:rsidRPr="003C6CA0" w:rsidRDefault="004E70C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CFD230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FFD5F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255E7" w14:textId="77777777" w:rsidR="004E70C0" w:rsidRPr="003C6CA0" w:rsidRDefault="004E70C0" w:rsidP="003C6CA0">
            <w:pPr>
              <w:pStyle w:val="Tabellenkopf"/>
            </w:pPr>
            <w:r w:rsidRPr="003C6CA0">
              <w:t>Methode der Risikoadjustierung</w:t>
            </w:r>
          </w:p>
        </w:tc>
        <w:tc>
          <w:tcPr>
            <w:tcW w:w="5716" w:type="dxa"/>
          </w:tcPr>
          <w:p w14:paraId="7B06692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7F01B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57CD10" w14:textId="77777777" w:rsidR="004E70C0" w:rsidRPr="003C6CA0" w:rsidRDefault="004E70C0" w:rsidP="003C6CA0">
            <w:pPr>
              <w:pStyle w:val="Tabellenkopf"/>
            </w:pPr>
            <w:r w:rsidRPr="003C6CA0">
              <w:t>Erläuterung der Risikoadjustierung</w:t>
            </w:r>
          </w:p>
        </w:tc>
        <w:tc>
          <w:tcPr>
            <w:tcW w:w="5716" w:type="dxa"/>
          </w:tcPr>
          <w:p w14:paraId="2162D77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E5F3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15593CE" w14:textId="77777777" w:rsidR="004E70C0" w:rsidRPr="003C6CA0" w:rsidRDefault="004E70C0" w:rsidP="003C6CA0">
            <w:pPr>
              <w:pStyle w:val="Tabellenkopf"/>
            </w:pPr>
            <w:r w:rsidRPr="003C6CA0">
              <w:t>Rechenregeln</w:t>
            </w:r>
          </w:p>
        </w:tc>
        <w:tc>
          <w:tcPr>
            <w:tcW w:w="5716" w:type="dxa"/>
            <w:tcBorders>
              <w:bottom w:val="nil"/>
            </w:tcBorders>
          </w:tcPr>
          <w:p w14:paraId="4B13E5F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56AA51A"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 während des Krankenhausaufenthaltes</w:t>
            </w:r>
          </w:p>
          <w:p w14:paraId="774CB05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4169210"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Ausgeschlossen werden Behandlungsfälle mit Versorgung bei Polytrauma</w:t>
            </w:r>
          </w:p>
          <w:p w14:paraId="00EE452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w:t>
            </w:r>
            <w:proofErr w:type="spellStart"/>
            <w:r w:rsidRPr="00164913">
              <w:rPr>
                <w:b/>
              </w:rPr>
              <w:t>observed</w:t>
            </w:r>
            <w:proofErr w:type="spellEnd"/>
            <w:r w:rsidRPr="00164913">
              <w:rPr>
                <w:b/>
              </w:rPr>
              <w:t>)</w:t>
            </w:r>
          </w:p>
          <w:p w14:paraId="4FDFE51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5B64DA8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w:t>
            </w:r>
            <w:proofErr w:type="spellStart"/>
            <w:r w:rsidRPr="00164913">
              <w:rPr>
                <w:b/>
              </w:rPr>
              <w:t>expected</w:t>
            </w:r>
            <w:proofErr w:type="spellEnd"/>
            <w:r w:rsidRPr="00164913">
              <w:rPr>
                <w:b/>
              </w:rPr>
              <w:t>)</w:t>
            </w:r>
          </w:p>
          <w:p w14:paraId="47216329"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HÜFT-FRAK-Score für den Indikator mit der ID 54046</w:t>
            </w:r>
          </w:p>
        </w:tc>
      </w:tr>
      <w:tr w:rsidR="000955B5" w14:paraId="672AF1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AC637F" w14:textId="77777777" w:rsidR="004E70C0" w:rsidRPr="003C6CA0" w:rsidRDefault="004E70C0" w:rsidP="003C6CA0">
            <w:pPr>
              <w:pStyle w:val="Tabellenkopf"/>
            </w:pPr>
            <w:r w:rsidRPr="003C6CA0">
              <w:t>Erläuterung der Rechenregel</w:t>
            </w:r>
          </w:p>
        </w:tc>
        <w:tc>
          <w:tcPr>
            <w:tcW w:w="5716" w:type="dxa"/>
            <w:tcBorders>
              <w:top w:val="single" w:sz="4" w:space="0" w:color="BFBFBF" w:themeColor="background1" w:themeShade="BF"/>
            </w:tcBorders>
          </w:tcPr>
          <w:p w14:paraId="5671CF4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C682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731F44" w14:textId="77777777" w:rsidR="004E70C0" w:rsidRPr="003C6CA0" w:rsidRDefault="004E70C0" w:rsidP="003C6CA0">
            <w:pPr>
              <w:pStyle w:val="Tabellenkopf"/>
            </w:pPr>
            <w:r w:rsidRPr="003C6CA0">
              <w:t>Teildatensatzbezug</w:t>
            </w:r>
          </w:p>
        </w:tc>
        <w:tc>
          <w:tcPr>
            <w:tcW w:w="5716" w:type="dxa"/>
          </w:tcPr>
          <w:p w14:paraId="5C835E53"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17/1:B</w:t>
            </w:r>
          </w:p>
        </w:tc>
      </w:tr>
      <w:tr w:rsidR="000955B5" w14:paraId="4AA24D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809563" w14:textId="77777777" w:rsidR="004E70C0" w:rsidRPr="003C6CA0" w:rsidRDefault="004E70C0" w:rsidP="003C6CA0">
            <w:pPr>
              <w:pStyle w:val="Tabellenkopf"/>
            </w:pPr>
            <w:r w:rsidRPr="003C6CA0">
              <w:t>Zähler (Formel)</w:t>
            </w:r>
          </w:p>
        </w:tc>
        <w:tc>
          <w:tcPr>
            <w:tcW w:w="5716" w:type="dxa"/>
          </w:tcPr>
          <w:p w14:paraId="77EFEE9F"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O_54046</w:t>
            </w:r>
          </w:p>
        </w:tc>
      </w:tr>
      <w:tr w:rsidR="00CA3AE5" w14:paraId="188237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5150C" w14:textId="77777777" w:rsidR="004E70C0" w:rsidRPr="003C6CA0" w:rsidRDefault="004E70C0" w:rsidP="003C6CA0">
            <w:pPr>
              <w:pStyle w:val="Tabellenkopf"/>
            </w:pPr>
            <w:r w:rsidRPr="003C6CA0">
              <w:t>Nenner (Formel)</w:t>
            </w:r>
          </w:p>
        </w:tc>
        <w:tc>
          <w:tcPr>
            <w:tcW w:w="5716" w:type="dxa"/>
          </w:tcPr>
          <w:p w14:paraId="59B53A16"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E_54046</w:t>
            </w:r>
          </w:p>
        </w:tc>
      </w:tr>
      <w:tr w:rsidR="00CA3AE5" w14:paraId="4A14DB3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6A4B80D" w14:textId="77777777" w:rsidR="004E70C0" w:rsidRPr="003C6CA0" w:rsidRDefault="004E70C0"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CE5BAC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835A41E" w14:textId="77777777" w:rsidR="004E70C0" w:rsidRPr="003C6CA0" w:rsidRDefault="004E70C0" w:rsidP="003C6CA0">
                  <w:pPr>
                    <w:pStyle w:val="Tabellenkopf"/>
                  </w:pPr>
                  <w:r>
                    <w:t>O (observed)</w:t>
                  </w:r>
                </w:p>
              </w:tc>
            </w:tr>
            <w:tr w:rsidR="00CA3AE5" w:rsidRPr="00743DF3" w14:paraId="1B908C0D" w14:textId="77777777" w:rsidTr="00D34D7F">
              <w:tc>
                <w:tcPr>
                  <w:tcW w:w="2125" w:type="dxa"/>
                  <w:tcBorders>
                    <w:top w:val="single" w:sz="4" w:space="0" w:color="BFBFBF" w:themeColor="background1" w:themeShade="BF"/>
                  </w:tcBorders>
                  <w:vAlign w:val="center"/>
                </w:tcPr>
                <w:p w14:paraId="643A9697"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36B01132" w14:textId="77777777" w:rsidR="004E70C0" w:rsidRPr="00164913" w:rsidRDefault="004E70C0" w:rsidP="00164913">
                  <w:pPr>
                    <w:pStyle w:val="Tabellentext"/>
                  </w:pPr>
                  <w:r>
                    <w:t>Kalkulatorische Kennzahl</w:t>
                  </w:r>
                </w:p>
              </w:tc>
            </w:tr>
            <w:tr w:rsidR="00CA3AE5" w:rsidRPr="00743DF3" w14:paraId="29C10FAE" w14:textId="77777777" w:rsidTr="00D34D7F">
              <w:tc>
                <w:tcPr>
                  <w:tcW w:w="2125" w:type="dxa"/>
                  <w:vAlign w:val="center"/>
                </w:tcPr>
                <w:p w14:paraId="13597CE2" w14:textId="77777777" w:rsidR="004E70C0" w:rsidRPr="00164913" w:rsidRDefault="004E70C0" w:rsidP="00164913">
                  <w:pPr>
                    <w:pStyle w:val="Tabellentext"/>
                  </w:pPr>
                  <w:r w:rsidRPr="00164913">
                    <w:t>ID</w:t>
                  </w:r>
                </w:p>
              </w:tc>
              <w:tc>
                <w:tcPr>
                  <w:tcW w:w="3755" w:type="dxa"/>
                  <w:vAlign w:val="center"/>
                </w:tcPr>
                <w:p w14:paraId="6B189961" w14:textId="77777777" w:rsidR="004E70C0" w:rsidRPr="00164913" w:rsidRDefault="004E70C0" w:rsidP="00164913">
                  <w:pPr>
                    <w:pStyle w:val="Tabellentext"/>
                  </w:pPr>
                  <w:r>
                    <w:t>O_54046</w:t>
                  </w:r>
                </w:p>
              </w:tc>
            </w:tr>
            <w:tr w:rsidR="00CA3AE5" w:rsidRPr="00743DF3" w14:paraId="3CB137CB" w14:textId="77777777" w:rsidTr="00D34D7F">
              <w:tc>
                <w:tcPr>
                  <w:tcW w:w="2125" w:type="dxa"/>
                  <w:vAlign w:val="center"/>
                </w:tcPr>
                <w:p w14:paraId="6E836059" w14:textId="77777777" w:rsidR="004E70C0" w:rsidRPr="00164913" w:rsidRDefault="004E70C0" w:rsidP="00164913">
                  <w:pPr>
                    <w:pStyle w:val="Tabellentext"/>
                  </w:pPr>
                  <w:r w:rsidRPr="00164913">
                    <w:t>Bezug zu QS-Ergebnissen</w:t>
                  </w:r>
                </w:p>
              </w:tc>
              <w:tc>
                <w:tcPr>
                  <w:tcW w:w="3755" w:type="dxa"/>
                  <w:vAlign w:val="center"/>
                </w:tcPr>
                <w:p w14:paraId="411423E1" w14:textId="77777777" w:rsidR="004E70C0" w:rsidRPr="00164913" w:rsidRDefault="004E70C0" w:rsidP="00164913">
                  <w:pPr>
                    <w:pStyle w:val="Tabellentext"/>
                  </w:pPr>
                  <w:r>
                    <w:t>54046</w:t>
                  </w:r>
                </w:p>
              </w:tc>
            </w:tr>
            <w:tr w:rsidR="00CA3AE5" w:rsidRPr="00743DF3" w14:paraId="658D1925" w14:textId="77777777" w:rsidTr="00D34D7F">
              <w:tc>
                <w:tcPr>
                  <w:tcW w:w="2125" w:type="dxa"/>
                  <w:tcBorders>
                    <w:bottom w:val="single" w:sz="4" w:space="0" w:color="BFBFBF" w:themeColor="background1" w:themeShade="BF"/>
                  </w:tcBorders>
                  <w:vAlign w:val="center"/>
                </w:tcPr>
                <w:p w14:paraId="75B64467" w14:textId="77777777" w:rsidR="004E70C0" w:rsidRPr="00164913" w:rsidRDefault="004E70C0" w:rsidP="00164913">
                  <w:pPr>
                    <w:pStyle w:val="Tabellentext"/>
                  </w:pPr>
                  <w:r w:rsidRPr="00164913">
                    <w:t>Sortierung</w:t>
                  </w:r>
                </w:p>
              </w:tc>
              <w:tc>
                <w:tcPr>
                  <w:tcW w:w="3755" w:type="dxa"/>
                  <w:vAlign w:val="center"/>
                </w:tcPr>
                <w:p w14:paraId="6C6B2591" w14:textId="77777777" w:rsidR="004E70C0" w:rsidRPr="00164913" w:rsidRDefault="004E70C0" w:rsidP="00164913">
                  <w:pPr>
                    <w:pStyle w:val="Tabellentext"/>
                  </w:pPr>
                  <w:r>
                    <w:t>-</w:t>
                  </w:r>
                </w:p>
              </w:tc>
            </w:tr>
            <w:tr w:rsidR="00CA3AE5" w:rsidRPr="00743DF3" w14:paraId="0869F633" w14:textId="77777777" w:rsidTr="00D34D7F">
              <w:tc>
                <w:tcPr>
                  <w:tcW w:w="2125" w:type="dxa"/>
                  <w:tcBorders>
                    <w:top w:val="single" w:sz="4" w:space="0" w:color="BFBFBF" w:themeColor="background1" w:themeShade="BF"/>
                  </w:tcBorders>
                  <w:vAlign w:val="center"/>
                </w:tcPr>
                <w:p w14:paraId="710A88D0" w14:textId="77777777" w:rsidR="004E70C0" w:rsidRPr="00164913" w:rsidRDefault="004E70C0" w:rsidP="00164913">
                  <w:pPr>
                    <w:pStyle w:val="Tabellentext"/>
                  </w:pPr>
                  <w:r w:rsidRPr="00164913">
                    <w:t>Rechenregel</w:t>
                  </w:r>
                </w:p>
              </w:tc>
              <w:tc>
                <w:tcPr>
                  <w:tcW w:w="3755" w:type="dxa"/>
                  <w:vAlign w:val="center"/>
                </w:tcPr>
                <w:p w14:paraId="3C2F94BD" w14:textId="77777777" w:rsidR="004E70C0" w:rsidRPr="00164913" w:rsidRDefault="004E70C0" w:rsidP="00164913">
                  <w:pPr>
                    <w:pStyle w:val="Tabellentext"/>
                  </w:pPr>
                  <w:r>
                    <w:t>Beobachtete Anzahl an Todesfällen</w:t>
                  </w:r>
                </w:p>
              </w:tc>
            </w:tr>
            <w:tr w:rsidR="00CA3AE5" w:rsidRPr="00743DF3" w14:paraId="784ABD82" w14:textId="77777777" w:rsidTr="00D34D7F">
              <w:tc>
                <w:tcPr>
                  <w:tcW w:w="2125" w:type="dxa"/>
                  <w:tcBorders>
                    <w:top w:val="single" w:sz="4" w:space="0" w:color="BFBFBF" w:themeColor="background1" w:themeShade="BF"/>
                  </w:tcBorders>
                  <w:vAlign w:val="center"/>
                </w:tcPr>
                <w:p w14:paraId="6416A657"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53F85110" w14:textId="77777777" w:rsidR="004E70C0" w:rsidRPr="00164913" w:rsidRDefault="004E70C0" w:rsidP="00164913">
                  <w:pPr>
                    <w:pStyle w:val="Tabellentext"/>
                  </w:pPr>
                  <w:r>
                    <w:t>Anzahl</w:t>
                  </w:r>
                </w:p>
              </w:tc>
            </w:tr>
            <w:tr w:rsidR="00CA3AE5" w:rsidRPr="00743DF3" w14:paraId="0E3F705C" w14:textId="77777777" w:rsidTr="00D34D7F">
              <w:tc>
                <w:tcPr>
                  <w:tcW w:w="2125" w:type="dxa"/>
                  <w:vAlign w:val="center"/>
                </w:tcPr>
                <w:p w14:paraId="6655173D" w14:textId="77777777" w:rsidR="004E70C0" w:rsidRPr="00164913" w:rsidRDefault="004E70C0" w:rsidP="00164913">
                  <w:pPr>
                    <w:pStyle w:val="Tabellentext"/>
                  </w:pPr>
                  <w:r w:rsidRPr="00164913">
                    <w:t>Teildatensatz</w:t>
                  </w:r>
                  <w:r w:rsidRPr="00164913">
                    <w:t>bezug</w:t>
                  </w:r>
                </w:p>
              </w:tc>
              <w:tc>
                <w:tcPr>
                  <w:tcW w:w="3755" w:type="dxa"/>
                  <w:vAlign w:val="center"/>
                </w:tcPr>
                <w:p w14:paraId="69697878" w14:textId="77777777" w:rsidR="004E70C0" w:rsidRPr="00164913" w:rsidRDefault="004E70C0" w:rsidP="00164913">
                  <w:pPr>
                    <w:pStyle w:val="Tabellentext"/>
                  </w:pPr>
                  <w:r>
                    <w:t>17/1:B</w:t>
                  </w:r>
                </w:p>
              </w:tc>
            </w:tr>
            <w:tr w:rsidR="00CA3AE5" w:rsidRPr="00743DF3" w14:paraId="12064EAE" w14:textId="77777777" w:rsidTr="00D34D7F">
              <w:tc>
                <w:tcPr>
                  <w:tcW w:w="2125" w:type="dxa"/>
                  <w:vAlign w:val="center"/>
                </w:tcPr>
                <w:p w14:paraId="32C627F4" w14:textId="77777777" w:rsidR="004E70C0" w:rsidRPr="00164913" w:rsidRDefault="004E70C0" w:rsidP="00164913">
                  <w:pPr>
                    <w:pStyle w:val="Tabellentext"/>
                  </w:pPr>
                  <w:r w:rsidRPr="00164913">
                    <w:t>Zähler</w:t>
                  </w:r>
                </w:p>
              </w:tc>
              <w:tc>
                <w:tcPr>
                  <w:tcW w:w="3755" w:type="dxa"/>
                </w:tcPr>
                <w:p w14:paraId="76F78DC2" w14:textId="77777777" w:rsidR="004E70C0" w:rsidRPr="00164913" w:rsidRDefault="004E70C0" w:rsidP="00164913">
                  <w:pPr>
                    <w:pStyle w:val="Tabellentext"/>
                  </w:pPr>
                  <w:r>
                    <w:t>ENTLGRUND %==% "07"</w:t>
                  </w:r>
                </w:p>
              </w:tc>
            </w:tr>
            <w:tr w:rsidR="00CA3AE5" w:rsidRPr="00743DF3" w14:paraId="16099801" w14:textId="77777777" w:rsidTr="00D34D7F">
              <w:tc>
                <w:tcPr>
                  <w:tcW w:w="2125" w:type="dxa"/>
                  <w:vAlign w:val="center"/>
                </w:tcPr>
                <w:p w14:paraId="17051ECA" w14:textId="77777777" w:rsidR="004E70C0" w:rsidRPr="00164913" w:rsidRDefault="004E70C0" w:rsidP="00164913">
                  <w:pPr>
                    <w:pStyle w:val="Tabellentext"/>
                  </w:pPr>
                  <w:r w:rsidRPr="00164913">
                    <w:t>Nenner</w:t>
                  </w:r>
                </w:p>
              </w:tc>
              <w:tc>
                <w:tcPr>
                  <w:tcW w:w="3755" w:type="dxa"/>
                </w:tcPr>
                <w:p w14:paraId="3A7AD9FD" w14:textId="77777777" w:rsidR="004E70C0" w:rsidRPr="00164913" w:rsidRDefault="004E70C0" w:rsidP="00164913">
                  <w:pPr>
                    <w:pStyle w:val="Tabellentext"/>
                  </w:pPr>
                  <w:r>
                    <w:t xml:space="preserve">alter %&gt;=% 18 &amp; </w:t>
                  </w:r>
                  <w:r>
                    <w:br/>
                    <w:t>VERSORGPOLY %!=% 1</w:t>
                  </w:r>
                </w:p>
              </w:tc>
            </w:tr>
            <w:tr w:rsidR="00CA3AE5" w:rsidRPr="00AC590F" w14:paraId="08F81553" w14:textId="77777777" w:rsidTr="00D34D7F">
              <w:tc>
                <w:tcPr>
                  <w:tcW w:w="2125" w:type="dxa"/>
                  <w:vAlign w:val="center"/>
                </w:tcPr>
                <w:p w14:paraId="091910B8" w14:textId="77777777" w:rsidR="004E70C0" w:rsidRPr="00164913" w:rsidRDefault="004E70C0" w:rsidP="00164913">
                  <w:pPr>
                    <w:pStyle w:val="Tabellentext"/>
                  </w:pPr>
                  <w:r w:rsidRPr="00164913">
                    <w:t>Darstellung</w:t>
                  </w:r>
                </w:p>
              </w:tc>
              <w:tc>
                <w:tcPr>
                  <w:tcW w:w="3755" w:type="dxa"/>
                  <w:vAlign w:val="center"/>
                </w:tcPr>
                <w:p w14:paraId="21A318B8" w14:textId="77777777" w:rsidR="004E70C0" w:rsidRPr="00164913" w:rsidRDefault="004E70C0" w:rsidP="00164913">
                  <w:pPr>
                    <w:pStyle w:val="Tabellentext"/>
                  </w:pPr>
                  <w:r>
                    <w:t>-</w:t>
                  </w:r>
                </w:p>
              </w:tc>
            </w:tr>
            <w:tr w:rsidR="00CA3AE5" w:rsidRPr="00AC590F" w14:paraId="2BCF7174" w14:textId="77777777" w:rsidTr="00D34D7F">
              <w:tc>
                <w:tcPr>
                  <w:tcW w:w="2125" w:type="dxa"/>
                  <w:tcBorders>
                    <w:bottom w:val="single" w:sz="4" w:space="0" w:color="BFBFBF" w:themeColor="background1" w:themeShade="BF"/>
                  </w:tcBorders>
                  <w:vAlign w:val="center"/>
                </w:tcPr>
                <w:p w14:paraId="3056D9C2"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0EECC1B2" w14:textId="77777777" w:rsidR="004E70C0" w:rsidRPr="00164913" w:rsidRDefault="004E70C0" w:rsidP="00164913">
                  <w:pPr>
                    <w:pStyle w:val="Tabellentext"/>
                  </w:pPr>
                  <w:r>
                    <w:t>-</w:t>
                  </w:r>
                </w:p>
              </w:tc>
            </w:tr>
          </w:tbl>
          <w:p w14:paraId="504033ED"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45F544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D29EDAD" w14:textId="77777777" w:rsidR="004E70C0" w:rsidRPr="003C6CA0" w:rsidRDefault="004E70C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08079E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C8FB786" w14:textId="77777777" w:rsidR="004E70C0" w:rsidRPr="003C6CA0" w:rsidRDefault="004E70C0" w:rsidP="003C6CA0">
                  <w:pPr>
                    <w:pStyle w:val="Tabellenkopf"/>
                  </w:pPr>
                  <w:r>
                    <w:t>E (expected)</w:t>
                  </w:r>
                </w:p>
              </w:tc>
            </w:tr>
            <w:tr w:rsidR="00CA3AE5" w:rsidRPr="00743DF3" w14:paraId="6E93A362" w14:textId="77777777" w:rsidTr="00D34D7F">
              <w:tc>
                <w:tcPr>
                  <w:tcW w:w="2125" w:type="dxa"/>
                  <w:tcBorders>
                    <w:top w:val="single" w:sz="4" w:space="0" w:color="BFBFBF" w:themeColor="background1" w:themeShade="BF"/>
                  </w:tcBorders>
                  <w:vAlign w:val="center"/>
                </w:tcPr>
                <w:p w14:paraId="3BD268D1" w14:textId="77777777" w:rsidR="004E70C0" w:rsidRPr="00164913" w:rsidRDefault="004E70C0" w:rsidP="00164913">
                  <w:pPr>
                    <w:pStyle w:val="Tabellentext"/>
                  </w:pPr>
                  <w:r w:rsidRPr="00164913">
                    <w:t>Art des Wertes</w:t>
                  </w:r>
                </w:p>
              </w:tc>
              <w:tc>
                <w:tcPr>
                  <w:tcW w:w="3755" w:type="dxa"/>
                  <w:tcBorders>
                    <w:top w:val="single" w:sz="4" w:space="0" w:color="BFBFBF" w:themeColor="background1" w:themeShade="BF"/>
                  </w:tcBorders>
                  <w:vAlign w:val="center"/>
                </w:tcPr>
                <w:p w14:paraId="120BED19" w14:textId="77777777" w:rsidR="004E70C0" w:rsidRPr="00164913" w:rsidRDefault="004E70C0" w:rsidP="00164913">
                  <w:pPr>
                    <w:pStyle w:val="Tabellentext"/>
                  </w:pPr>
                  <w:r>
                    <w:t>Kalkulatorische Kennzahl</w:t>
                  </w:r>
                </w:p>
              </w:tc>
            </w:tr>
            <w:tr w:rsidR="00CA3AE5" w:rsidRPr="00743DF3" w14:paraId="17BF4DE0" w14:textId="77777777" w:rsidTr="00D34D7F">
              <w:tc>
                <w:tcPr>
                  <w:tcW w:w="2125" w:type="dxa"/>
                  <w:vAlign w:val="center"/>
                </w:tcPr>
                <w:p w14:paraId="30EFD57F" w14:textId="77777777" w:rsidR="004E70C0" w:rsidRPr="00164913" w:rsidRDefault="004E70C0" w:rsidP="00164913">
                  <w:pPr>
                    <w:pStyle w:val="Tabellentext"/>
                  </w:pPr>
                  <w:r w:rsidRPr="00164913">
                    <w:t>ID</w:t>
                  </w:r>
                </w:p>
              </w:tc>
              <w:tc>
                <w:tcPr>
                  <w:tcW w:w="3755" w:type="dxa"/>
                  <w:vAlign w:val="center"/>
                </w:tcPr>
                <w:p w14:paraId="7BDE3C61" w14:textId="77777777" w:rsidR="004E70C0" w:rsidRPr="00164913" w:rsidRDefault="004E70C0" w:rsidP="00164913">
                  <w:pPr>
                    <w:pStyle w:val="Tabellentext"/>
                  </w:pPr>
                  <w:r>
                    <w:t>E_54046</w:t>
                  </w:r>
                </w:p>
              </w:tc>
            </w:tr>
            <w:tr w:rsidR="00CA3AE5" w:rsidRPr="00743DF3" w14:paraId="0F3E5E1D" w14:textId="77777777" w:rsidTr="00D34D7F">
              <w:tc>
                <w:tcPr>
                  <w:tcW w:w="2125" w:type="dxa"/>
                  <w:vAlign w:val="center"/>
                </w:tcPr>
                <w:p w14:paraId="211B4EF0" w14:textId="77777777" w:rsidR="004E70C0" w:rsidRPr="00164913" w:rsidRDefault="004E70C0" w:rsidP="00164913">
                  <w:pPr>
                    <w:pStyle w:val="Tabellentext"/>
                  </w:pPr>
                  <w:r w:rsidRPr="00164913">
                    <w:t>Bezug zu QS-Ergebnissen</w:t>
                  </w:r>
                </w:p>
              </w:tc>
              <w:tc>
                <w:tcPr>
                  <w:tcW w:w="3755" w:type="dxa"/>
                  <w:vAlign w:val="center"/>
                </w:tcPr>
                <w:p w14:paraId="2FB00862" w14:textId="77777777" w:rsidR="004E70C0" w:rsidRPr="00164913" w:rsidRDefault="004E70C0" w:rsidP="00164913">
                  <w:pPr>
                    <w:pStyle w:val="Tabellentext"/>
                  </w:pPr>
                  <w:r>
                    <w:t>54046</w:t>
                  </w:r>
                </w:p>
              </w:tc>
            </w:tr>
            <w:tr w:rsidR="00CA3AE5" w:rsidRPr="00743DF3" w14:paraId="643FE67E" w14:textId="77777777" w:rsidTr="00D34D7F">
              <w:tc>
                <w:tcPr>
                  <w:tcW w:w="2125" w:type="dxa"/>
                  <w:tcBorders>
                    <w:bottom w:val="single" w:sz="4" w:space="0" w:color="BFBFBF" w:themeColor="background1" w:themeShade="BF"/>
                  </w:tcBorders>
                  <w:vAlign w:val="center"/>
                </w:tcPr>
                <w:p w14:paraId="66AD2F16" w14:textId="77777777" w:rsidR="004E70C0" w:rsidRPr="00164913" w:rsidRDefault="004E70C0" w:rsidP="00164913">
                  <w:pPr>
                    <w:pStyle w:val="Tabellentext"/>
                  </w:pPr>
                  <w:r w:rsidRPr="00164913">
                    <w:t>Sortierung</w:t>
                  </w:r>
                </w:p>
              </w:tc>
              <w:tc>
                <w:tcPr>
                  <w:tcW w:w="3755" w:type="dxa"/>
                  <w:vAlign w:val="center"/>
                </w:tcPr>
                <w:p w14:paraId="1CF453CF" w14:textId="77777777" w:rsidR="004E70C0" w:rsidRPr="00164913" w:rsidRDefault="004E70C0" w:rsidP="00164913">
                  <w:pPr>
                    <w:pStyle w:val="Tabellentext"/>
                  </w:pPr>
                  <w:r>
                    <w:t>-</w:t>
                  </w:r>
                </w:p>
              </w:tc>
            </w:tr>
            <w:tr w:rsidR="00CA3AE5" w:rsidRPr="00743DF3" w14:paraId="55E3446F" w14:textId="77777777" w:rsidTr="00D34D7F">
              <w:tc>
                <w:tcPr>
                  <w:tcW w:w="2125" w:type="dxa"/>
                  <w:tcBorders>
                    <w:top w:val="single" w:sz="4" w:space="0" w:color="BFBFBF" w:themeColor="background1" w:themeShade="BF"/>
                  </w:tcBorders>
                  <w:vAlign w:val="center"/>
                </w:tcPr>
                <w:p w14:paraId="027A55C1" w14:textId="77777777" w:rsidR="004E70C0" w:rsidRPr="00164913" w:rsidRDefault="004E70C0" w:rsidP="00164913">
                  <w:pPr>
                    <w:pStyle w:val="Tabellentext"/>
                  </w:pPr>
                  <w:r w:rsidRPr="00164913">
                    <w:t>Rechenregel</w:t>
                  </w:r>
                </w:p>
              </w:tc>
              <w:tc>
                <w:tcPr>
                  <w:tcW w:w="3755" w:type="dxa"/>
                  <w:vAlign w:val="center"/>
                </w:tcPr>
                <w:p w14:paraId="2A3888C2" w14:textId="77777777" w:rsidR="004E70C0" w:rsidRPr="00164913" w:rsidRDefault="004E70C0" w:rsidP="00164913">
                  <w:pPr>
                    <w:pStyle w:val="Tabellentext"/>
                  </w:pPr>
                  <w:r>
                    <w:t>Erwartete Anzahl an Todesfällen, risikoadjustiert nach logistischem HÜFT-FRAK-Score für den Indikator mit der ID 54046</w:t>
                  </w:r>
                </w:p>
              </w:tc>
            </w:tr>
            <w:tr w:rsidR="00CA3AE5" w:rsidRPr="00743DF3" w14:paraId="6B7EBAA0" w14:textId="77777777" w:rsidTr="00D34D7F">
              <w:tc>
                <w:tcPr>
                  <w:tcW w:w="2125" w:type="dxa"/>
                  <w:tcBorders>
                    <w:top w:val="single" w:sz="4" w:space="0" w:color="BFBFBF" w:themeColor="background1" w:themeShade="BF"/>
                  </w:tcBorders>
                  <w:vAlign w:val="center"/>
                </w:tcPr>
                <w:p w14:paraId="0AC52B85" w14:textId="77777777" w:rsidR="004E70C0" w:rsidRPr="00164913" w:rsidRDefault="004E70C0" w:rsidP="00164913">
                  <w:pPr>
                    <w:pStyle w:val="Tabellentext"/>
                  </w:pPr>
                  <w:r w:rsidRPr="00164913">
                    <w:t>Operator</w:t>
                  </w:r>
                </w:p>
              </w:tc>
              <w:tc>
                <w:tcPr>
                  <w:tcW w:w="3755" w:type="dxa"/>
                  <w:tcBorders>
                    <w:top w:val="single" w:sz="4" w:space="0" w:color="BFBFBF" w:themeColor="background1" w:themeShade="BF"/>
                  </w:tcBorders>
                  <w:vAlign w:val="center"/>
                </w:tcPr>
                <w:p w14:paraId="492354F3" w14:textId="77777777" w:rsidR="004E70C0" w:rsidRPr="00164913" w:rsidRDefault="004E70C0" w:rsidP="00164913">
                  <w:pPr>
                    <w:pStyle w:val="Tabellentext"/>
                  </w:pPr>
                  <w:r>
                    <w:t>Summe</w:t>
                  </w:r>
                </w:p>
              </w:tc>
            </w:tr>
            <w:tr w:rsidR="00CA3AE5" w:rsidRPr="00743DF3" w14:paraId="0315EF82" w14:textId="77777777" w:rsidTr="00D34D7F">
              <w:tc>
                <w:tcPr>
                  <w:tcW w:w="2125" w:type="dxa"/>
                  <w:vAlign w:val="center"/>
                </w:tcPr>
                <w:p w14:paraId="77CA8FD9" w14:textId="77777777" w:rsidR="004E70C0" w:rsidRPr="00164913" w:rsidRDefault="004E70C0" w:rsidP="00164913">
                  <w:pPr>
                    <w:pStyle w:val="Tabellentext"/>
                  </w:pPr>
                  <w:r w:rsidRPr="00164913">
                    <w:t>Teildatensatz</w:t>
                  </w:r>
                  <w:r w:rsidRPr="00164913">
                    <w:t>bezug</w:t>
                  </w:r>
                </w:p>
              </w:tc>
              <w:tc>
                <w:tcPr>
                  <w:tcW w:w="3755" w:type="dxa"/>
                  <w:vAlign w:val="center"/>
                </w:tcPr>
                <w:p w14:paraId="30FD5E43" w14:textId="77777777" w:rsidR="004E70C0" w:rsidRPr="00164913" w:rsidRDefault="004E70C0" w:rsidP="00164913">
                  <w:pPr>
                    <w:pStyle w:val="Tabellentext"/>
                  </w:pPr>
                  <w:r>
                    <w:t>17/1:B</w:t>
                  </w:r>
                </w:p>
              </w:tc>
            </w:tr>
            <w:tr w:rsidR="00CA3AE5" w:rsidRPr="00743DF3" w14:paraId="1359ED52" w14:textId="77777777" w:rsidTr="00D34D7F">
              <w:tc>
                <w:tcPr>
                  <w:tcW w:w="2125" w:type="dxa"/>
                  <w:vAlign w:val="center"/>
                </w:tcPr>
                <w:p w14:paraId="7B92066B" w14:textId="77777777" w:rsidR="004E70C0" w:rsidRPr="00164913" w:rsidRDefault="004E70C0" w:rsidP="00164913">
                  <w:pPr>
                    <w:pStyle w:val="Tabellentext"/>
                  </w:pPr>
                  <w:r w:rsidRPr="00164913">
                    <w:t>Zähler</w:t>
                  </w:r>
                </w:p>
              </w:tc>
              <w:tc>
                <w:tcPr>
                  <w:tcW w:w="3755" w:type="dxa"/>
                </w:tcPr>
                <w:p w14:paraId="2C0D3FEB" w14:textId="77777777" w:rsidR="004E70C0" w:rsidRPr="00164913" w:rsidRDefault="004E70C0" w:rsidP="00164913">
                  <w:pPr>
                    <w:pStyle w:val="Tabellentext"/>
                  </w:pPr>
                  <w:r>
                    <w:t>fn_M17N1Score_54046</w:t>
                  </w:r>
                </w:p>
              </w:tc>
            </w:tr>
            <w:tr w:rsidR="00CA3AE5" w:rsidRPr="00743DF3" w14:paraId="1ECE5E14" w14:textId="77777777" w:rsidTr="00D34D7F">
              <w:tc>
                <w:tcPr>
                  <w:tcW w:w="2125" w:type="dxa"/>
                  <w:vAlign w:val="center"/>
                </w:tcPr>
                <w:p w14:paraId="7BF2192F" w14:textId="77777777" w:rsidR="004E70C0" w:rsidRPr="00164913" w:rsidRDefault="004E70C0" w:rsidP="00164913">
                  <w:pPr>
                    <w:pStyle w:val="Tabellentext"/>
                  </w:pPr>
                  <w:r w:rsidRPr="00164913">
                    <w:t>Nenner</w:t>
                  </w:r>
                </w:p>
              </w:tc>
              <w:tc>
                <w:tcPr>
                  <w:tcW w:w="3755" w:type="dxa"/>
                </w:tcPr>
                <w:p w14:paraId="11BD1B56" w14:textId="77777777" w:rsidR="004E70C0" w:rsidRPr="00164913" w:rsidRDefault="004E70C0" w:rsidP="00164913">
                  <w:pPr>
                    <w:pStyle w:val="Tabellentext"/>
                  </w:pPr>
                  <w:r>
                    <w:t xml:space="preserve">alter %&gt;=% 18 &amp; </w:t>
                  </w:r>
                  <w:r>
                    <w:br/>
                    <w:t>VERSORGPOLY %!=% 1</w:t>
                  </w:r>
                </w:p>
              </w:tc>
            </w:tr>
            <w:tr w:rsidR="00CA3AE5" w:rsidRPr="00AC590F" w14:paraId="55ED0396" w14:textId="77777777" w:rsidTr="00D34D7F">
              <w:tc>
                <w:tcPr>
                  <w:tcW w:w="2125" w:type="dxa"/>
                  <w:vAlign w:val="center"/>
                </w:tcPr>
                <w:p w14:paraId="6DFBE2B4" w14:textId="77777777" w:rsidR="004E70C0" w:rsidRPr="00164913" w:rsidRDefault="004E70C0" w:rsidP="00164913">
                  <w:pPr>
                    <w:pStyle w:val="Tabellentext"/>
                  </w:pPr>
                  <w:r w:rsidRPr="00164913">
                    <w:t>Darstellung</w:t>
                  </w:r>
                </w:p>
              </w:tc>
              <w:tc>
                <w:tcPr>
                  <w:tcW w:w="3755" w:type="dxa"/>
                  <w:vAlign w:val="center"/>
                </w:tcPr>
                <w:p w14:paraId="7335117E" w14:textId="77777777" w:rsidR="004E70C0" w:rsidRPr="00164913" w:rsidRDefault="004E70C0" w:rsidP="00164913">
                  <w:pPr>
                    <w:pStyle w:val="Tabellentext"/>
                  </w:pPr>
                  <w:r>
                    <w:t>-</w:t>
                  </w:r>
                </w:p>
              </w:tc>
            </w:tr>
            <w:tr w:rsidR="00CA3AE5" w:rsidRPr="00AC590F" w14:paraId="4086A18E" w14:textId="77777777" w:rsidTr="00D34D7F">
              <w:tc>
                <w:tcPr>
                  <w:tcW w:w="2125" w:type="dxa"/>
                  <w:tcBorders>
                    <w:bottom w:val="single" w:sz="4" w:space="0" w:color="BFBFBF" w:themeColor="background1" w:themeShade="BF"/>
                  </w:tcBorders>
                  <w:vAlign w:val="center"/>
                </w:tcPr>
                <w:p w14:paraId="00AF723B" w14:textId="77777777" w:rsidR="004E70C0" w:rsidRPr="00164913" w:rsidRDefault="004E70C0" w:rsidP="00164913">
                  <w:pPr>
                    <w:pStyle w:val="Tabellentext"/>
                  </w:pPr>
                  <w:r w:rsidRPr="00164913">
                    <w:t>Grafik</w:t>
                  </w:r>
                </w:p>
              </w:tc>
              <w:tc>
                <w:tcPr>
                  <w:tcW w:w="3755" w:type="dxa"/>
                  <w:tcBorders>
                    <w:bottom w:val="single" w:sz="4" w:space="0" w:color="BFBFBF" w:themeColor="background1" w:themeShade="BF"/>
                  </w:tcBorders>
                  <w:vAlign w:val="center"/>
                </w:tcPr>
                <w:p w14:paraId="65BDE1A7" w14:textId="77777777" w:rsidR="004E70C0" w:rsidRPr="00164913" w:rsidRDefault="004E70C0" w:rsidP="00164913">
                  <w:pPr>
                    <w:pStyle w:val="Tabellentext"/>
                  </w:pPr>
                  <w:r>
                    <w:t>-</w:t>
                  </w:r>
                </w:p>
              </w:tc>
            </w:tr>
          </w:tbl>
          <w:p w14:paraId="07F09A62" w14:textId="77777777" w:rsidR="004E70C0" w:rsidRPr="00E3098F" w:rsidRDefault="004E70C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1B612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30135C" w14:textId="77777777" w:rsidR="004E70C0" w:rsidRPr="003C6CA0" w:rsidRDefault="004E70C0" w:rsidP="003C6CA0">
            <w:pPr>
              <w:pStyle w:val="Tabellenkopf"/>
            </w:pPr>
            <w:r w:rsidRPr="003C6CA0">
              <w:t>Verwendete Funktionen</w:t>
            </w:r>
          </w:p>
        </w:tc>
        <w:tc>
          <w:tcPr>
            <w:tcW w:w="5716" w:type="dxa"/>
          </w:tcPr>
          <w:p w14:paraId="776390C7"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fn_M17N1Score_54046</w:t>
            </w:r>
          </w:p>
        </w:tc>
      </w:tr>
      <w:tr w:rsidR="00CA3AE5" w14:paraId="0608BF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FA8F0C" w14:textId="77777777" w:rsidR="004E70C0" w:rsidRPr="003C6CA0" w:rsidRDefault="004E70C0" w:rsidP="003C6CA0">
            <w:pPr>
              <w:pStyle w:val="Tabellenkopf"/>
            </w:pPr>
            <w:r w:rsidRPr="003C6CA0">
              <w:t>Verwendete Listen</w:t>
            </w:r>
          </w:p>
        </w:tc>
        <w:tc>
          <w:tcPr>
            <w:tcW w:w="5716" w:type="dxa"/>
          </w:tcPr>
          <w:p w14:paraId="274E686C"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proofErr w:type="spellStart"/>
            <w:r>
              <w:t>ICD_HGV_KEP_Adipositas</w:t>
            </w:r>
            <w:proofErr w:type="spellEnd"/>
            <w:r>
              <w:br/>
            </w:r>
            <w:proofErr w:type="spellStart"/>
            <w:r>
              <w:t>ICD_HGV_KEP_Alkoholabusus</w:t>
            </w:r>
            <w:proofErr w:type="spellEnd"/>
            <w:r>
              <w:br/>
            </w:r>
            <w:proofErr w:type="spellStart"/>
            <w:r>
              <w:t>ICD_HGV_KEP_boesartige_solide_Tumorerkrankungen</w:t>
            </w:r>
            <w:proofErr w:type="spellEnd"/>
            <w:r>
              <w:br/>
            </w:r>
            <w:proofErr w:type="spellStart"/>
            <w:r>
              <w:t>ICD_HGV_KEP_Entzuendliche_Gerinnungsstoerungen</w:t>
            </w:r>
            <w:proofErr w:type="spellEnd"/>
            <w:r>
              <w:br/>
            </w:r>
            <w:proofErr w:type="spellStart"/>
            <w:r>
              <w:t>ICD_HGV_KEP_Gefaesserkrankungen</w:t>
            </w:r>
            <w:proofErr w:type="spellEnd"/>
            <w:r>
              <w:br/>
            </w:r>
            <w:proofErr w:type="spellStart"/>
            <w:r>
              <w:t>ICD_HGV_KEP_Herzinsuffizienz</w:t>
            </w:r>
            <w:proofErr w:type="spellEnd"/>
            <w:r>
              <w:br/>
            </w:r>
            <w:proofErr w:type="spellStart"/>
            <w:r>
              <w:lastRenderedPageBreak/>
              <w:t>ICD_HGV_KEP_Herzkreislauferkrankungen</w:t>
            </w:r>
            <w:proofErr w:type="spellEnd"/>
            <w:r>
              <w:br/>
            </w:r>
            <w:proofErr w:type="spellStart"/>
            <w:r>
              <w:t>ICD_HGV_KEP_Intrakranielle_Blutungen</w:t>
            </w:r>
            <w:proofErr w:type="spellEnd"/>
            <w:r>
              <w:br/>
            </w:r>
            <w:proofErr w:type="spellStart"/>
            <w:r>
              <w:t>ICD_HGV_KEP_Lebererkrankungen</w:t>
            </w:r>
            <w:proofErr w:type="spellEnd"/>
            <w:r>
              <w:br/>
            </w:r>
            <w:proofErr w:type="spellStart"/>
            <w:r>
              <w:t>ICD_HGV_KEP_Metastasierende_Tumorerkrankung</w:t>
            </w:r>
            <w:proofErr w:type="spellEnd"/>
            <w:r>
              <w:br/>
            </w:r>
            <w:proofErr w:type="spellStart"/>
            <w:r>
              <w:t>ICD_HGV_KEP_Paralysen</w:t>
            </w:r>
            <w:proofErr w:type="spellEnd"/>
            <w:r>
              <w:br/>
            </w:r>
            <w:proofErr w:type="spellStart"/>
            <w:r>
              <w:t>ICD_HGV_KEP_Peptische_Ulkuserkrankung_ohne_Blutung</w:t>
            </w:r>
            <w:proofErr w:type="spellEnd"/>
            <w:r>
              <w:br/>
            </w:r>
            <w:proofErr w:type="spellStart"/>
            <w:r>
              <w:t>ICD_HGV_KEP_Pulmonare_Herzkrankheit_Krankheiten_Lungenkreislauf</w:t>
            </w:r>
            <w:proofErr w:type="spellEnd"/>
          </w:p>
        </w:tc>
      </w:tr>
      <w:tr w:rsidR="00CA3AE5" w14:paraId="2337B7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34199" w14:textId="77777777" w:rsidR="004E70C0" w:rsidRPr="003C6CA0" w:rsidRDefault="004E70C0" w:rsidP="003C6CA0">
            <w:pPr>
              <w:pStyle w:val="Tabellenkopf"/>
            </w:pPr>
            <w:r w:rsidRPr="003C6CA0">
              <w:lastRenderedPageBreak/>
              <w:t>Darstellung</w:t>
            </w:r>
          </w:p>
        </w:tc>
        <w:tc>
          <w:tcPr>
            <w:tcW w:w="5716" w:type="dxa"/>
          </w:tcPr>
          <w:p w14:paraId="4A1859BE"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7AA7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813037" w14:textId="77777777" w:rsidR="004E70C0" w:rsidRPr="003C6CA0" w:rsidRDefault="004E70C0" w:rsidP="003C6CA0">
            <w:pPr>
              <w:pStyle w:val="Tabellenkopf"/>
            </w:pPr>
            <w:r w:rsidRPr="003C6CA0">
              <w:t>Grafik</w:t>
            </w:r>
          </w:p>
        </w:tc>
        <w:tc>
          <w:tcPr>
            <w:tcW w:w="5716" w:type="dxa"/>
          </w:tcPr>
          <w:p w14:paraId="16237CE2"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80DB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5D6B7" w14:textId="77777777" w:rsidR="004E70C0" w:rsidRPr="003C6CA0" w:rsidRDefault="004E70C0" w:rsidP="003C6CA0">
            <w:pPr>
              <w:pStyle w:val="Tabellenkopf"/>
            </w:pPr>
            <w:r w:rsidRPr="003C6CA0">
              <w:t>Vergleichbarkeit mit Vorjahresergebnissen</w:t>
            </w:r>
          </w:p>
        </w:tc>
        <w:tc>
          <w:tcPr>
            <w:tcW w:w="5716" w:type="dxa"/>
          </w:tcPr>
          <w:p w14:paraId="6F8B3518"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2B28B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E81E5" w14:textId="77777777" w:rsidR="004E70C0" w:rsidRPr="003C6CA0" w:rsidRDefault="004E70C0" w:rsidP="003C6CA0">
            <w:pPr>
              <w:pStyle w:val="Tabellenkopf"/>
            </w:pPr>
            <w:r w:rsidRPr="003C6CA0">
              <w:t>Erläuterung der Vergleichbarkeit zum Vorjahr</w:t>
            </w:r>
          </w:p>
        </w:tc>
        <w:tc>
          <w:tcPr>
            <w:tcW w:w="5716" w:type="dxa"/>
          </w:tcPr>
          <w:p w14:paraId="467A08DB"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511956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914FF4" w14:textId="77777777" w:rsidR="004E70C0" w:rsidRPr="003C6CA0" w:rsidRDefault="004E70C0" w:rsidP="003C6CA0">
            <w:pPr>
              <w:pStyle w:val="Tabellenkopf"/>
            </w:pPr>
            <w:r w:rsidRPr="003C6CA0">
              <w:t>Begründung der Änderungen der endgültigen gegenüber den prospektiven Rechenregeln</w:t>
            </w:r>
          </w:p>
        </w:tc>
        <w:tc>
          <w:tcPr>
            <w:tcW w:w="5716" w:type="dxa"/>
          </w:tcPr>
          <w:p w14:paraId="2FB515FD" w14:textId="77777777" w:rsidR="004E70C0" w:rsidRPr="00164913" w:rsidRDefault="004E70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4102461" w14:textId="77777777" w:rsidR="004E70C0" w:rsidRDefault="004E70C0" w:rsidP="00AA7E2B">
      <w:pPr>
        <w:pStyle w:val="Tabellentext"/>
        <w:spacing w:before="0" w:after="0" w:line="20" w:lineRule="exact"/>
        <w:ind w:left="0" w:right="0"/>
      </w:pPr>
    </w:p>
    <w:p w14:paraId="0A5092BB" w14:textId="77777777" w:rsidR="00ED3A3F" w:rsidRDefault="00ED3A3F">
      <w:pPr>
        <w:sectPr w:rsidR="00ED3A3F" w:rsidSect="00AD6E6F">
          <w:headerReference w:type="default" r:id="rId47"/>
          <w:footerReference w:type="default" r:id="rId48"/>
          <w:pgSz w:w="11906" w:h="16838"/>
          <w:pgMar w:top="1418" w:right="1134" w:bottom="1418" w:left="1701" w:header="454" w:footer="737" w:gutter="0"/>
          <w:cols w:space="708"/>
          <w:docGrid w:linePitch="360"/>
        </w:sectPr>
      </w:pPr>
    </w:p>
    <w:p w14:paraId="5019BC37" w14:textId="77777777" w:rsidR="004E70C0" w:rsidRPr="00517F8F" w:rsidRDefault="004E70C0" w:rsidP="007F3806">
      <w:pPr>
        <w:pStyle w:val="Absatzberschriftebene2nurinNavigation"/>
        <w:rPr>
          <w:rFonts w:ascii="Barlow Medium" w:hAnsi="Barlow Medium"/>
          <w:sz w:val="21"/>
          <w:szCs w:val="21"/>
        </w:rPr>
      </w:pPr>
      <w:bookmarkStart w:id="30" w:name="_Toc230254899"/>
      <w:r w:rsidRPr="0007370F">
        <w:rPr>
          <w:sz w:val="21"/>
          <w:szCs w:val="21"/>
        </w:rPr>
        <w:lastRenderedPageBreak/>
        <w:t>Risikofaktoren</w:t>
      </w:r>
      <w:bookmarkEnd w:id="30"/>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D42C9D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656713C" w14:textId="77777777" w:rsidR="004E70C0" w:rsidRPr="00687D5B" w:rsidRDefault="004E70C0" w:rsidP="000804A4">
            <w:pPr>
              <w:pStyle w:val="Tabellenkopf"/>
            </w:pPr>
            <w:r>
              <w:t>Transformation:</w:t>
            </w:r>
            <w:r w:rsidRPr="009D53F5">
              <w:t xml:space="preserve"> </w:t>
            </w:r>
            <w:r>
              <w:t>Logit</w:t>
            </w:r>
          </w:p>
        </w:tc>
      </w:tr>
      <w:tr w:rsidR="009D53F5" w:rsidRPr="009E2B0C" w14:paraId="604B52F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645012F" w14:textId="77777777" w:rsidR="004E70C0" w:rsidRPr="00687D5B" w:rsidRDefault="004E70C0" w:rsidP="000804A4">
            <w:pPr>
              <w:pStyle w:val="Tabellenkopf"/>
            </w:pPr>
            <w:r>
              <w:t>Referenzwahrscheinlichkeit:</w:t>
            </w:r>
            <w:r w:rsidRPr="009D53F5">
              <w:t xml:space="preserve"> </w:t>
            </w:r>
            <w:r>
              <w:t>0,195 % (Odds: 0,002)</w:t>
            </w:r>
          </w:p>
        </w:tc>
      </w:tr>
      <w:tr w:rsidR="00BA23B7" w:rsidRPr="009E2B0C" w14:paraId="4269CE2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4BBE232" w14:textId="77777777" w:rsidR="004E70C0" w:rsidRPr="0007370F" w:rsidRDefault="004E70C0" w:rsidP="0007370F">
            <w:pPr>
              <w:pStyle w:val="Tabellenkopf"/>
            </w:pPr>
            <w:r w:rsidRPr="0007370F">
              <w:t>Risikofaktor</w:t>
            </w:r>
          </w:p>
        </w:tc>
        <w:tc>
          <w:tcPr>
            <w:tcW w:w="1091" w:type="pct"/>
            <w:tcBorders>
              <w:top w:val="single" w:sz="4" w:space="0" w:color="A6A6A6" w:themeColor="background1" w:themeShade="A6"/>
            </w:tcBorders>
          </w:tcPr>
          <w:p w14:paraId="76E15EAB" w14:textId="77777777" w:rsidR="004E70C0" w:rsidRPr="0007370F" w:rsidRDefault="004E70C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EF9C367" w14:textId="77777777" w:rsidR="004E70C0" w:rsidRPr="0007370F" w:rsidRDefault="004E70C0" w:rsidP="0007370F">
            <w:pPr>
              <w:pStyle w:val="Tabellenkopf"/>
            </w:pPr>
            <w:r w:rsidRPr="0007370F">
              <w:t>Std.-</w:t>
            </w:r>
            <w:r w:rsidRPr="0007370F">
              <w:br/>
              <w:t>Fehler</w:t>
            </w:r>
          </w:p>
        </w:tc>
        <w:tc>
          <w:tcPr>
            <w:tcW w:w="545" w:type="pct"/>
            <w:tcBorders>
              <w:top w:val="single" w:sz="4" w:space="0" w:color="A6A6A6" w:themeColor="background1" w:themeShade="A6"/>
            </w:tcBorders>
          </w:tcPr>
          <w:p w14:paraId="0ECA14DF" w14:textId="77777777" w:rsidR="004E70C0" w:rsidRPr="0007370F" w:rsidRDefault="004E70C0" w:rsidP="0007370F">
            <w:pPr>
              <w:pStyle w:val="Tabellenkopf"/>
            </w:pPr>
            <w:r>
              <w:t>z</w:t>
            </w:r>
            <w:r w:rsidRPr="0007370F">
              <w:t>-Wert</w:t>
            </w:r>
          </w:p>
        </w:tc>
        <w:tc>
          <w:tcPr>
            <w:tcW w:w="469" w:type="pct"/>
            <w:tcBorders>
              <w:top w:val="single" w:sz="4" w:space="0" w:color="A6A6A6" w:themeColor="background1" w:themeShade="A6"/>
            </w:tcBorders>
          </w:tcPr>
          <w:p w14:paraId="798F694E" w14:textId="77777777" w:rsidR="004E70C0" w:rsidRPr="0007370F" w:rsidRDefault="004E70C0"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0DC7BB51" w14:textId="77777777" w:rsidR="004E70C0" w:rsidRPr="0007370F" w:rsidRDefault="004E70C0" w:rsidP="0007370F">
            <w:pPr>
              <w:pStyle w:val="Tabellenkopf"/>
            </w:pPr>
            <w:r w:rsidRPr="0007370F">
              <w:t>95 %-Vertrau</w:t>
            </w:r>
            <w:r w:rsidRPr="0007370F">
              <w:t>ens</w:t>
            </w:r>
            <w:r>
              <w:softHyphen/>
            </w:r>
            <w:r w:rsidRPr="0007370F">
              <w:t>bereich</w:t>
            </w:r>
          </w:p>
        </w:tc>
      </w:tr>
      <w:tr w:rsidR="00BA23B7" w:rsidRPr="00743DF3" w14:paraId="2A8CD74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16325D" w14:textId="77777777" w:rsidR="004E70C0" w:rsidRPr="00517F8F" w:rsidRDefault="004E70C0" w:rsidP="00C25810">
            <w:pPr>
              <w:pStyle w:val="Tabellentext"/>
            </w:pPr>
            <w:r>
              <w:t>Konstante</w:t>
            </w:r>
          </w:p>
        </w:tc>
        <w:tc>
          <w:tcPr>
            <w:tcW w:w="1091" w:type="pct"/>
          </w:tcPr>
          <w:p w14:paraId="1E96FA38" w14:textId="77777777" w:rsidR="004E70C0" w:rsidRPr="00517F8F" w:rsidRDefault="004E70C0" w:rsidP="009E6F3B">
            <w:pPr>
              <w:pStyle w:val="Tabellentext"/>
              <w:jc w:val="right"/>
            </w:pPr>
            <w:r>
              <w:t>-6,238108556586570</w:t>
            </w:r>
          </w:p>
        </w:tc>
        <w:tc>
          <w:tcPr>
            <w:tcW w:w="469" w:type="pct"/>
          </w:tcPr>
          <w:p w14:paraId="210A077E" w14:textId="77777777" w:rsidR="004E70C0" w:rsidRPr="00517F8F" w:rsidRDefault="004E70C0" w:rsidP="004D14B9">
            <w:pPr>
              <w:pStyle w:val="Tabellentext"/>
              <w:ind w:left="0"/>
              <w:jc w:val="right"/>
            </w:pPr>
            <w:r>
              <w:t>0,363689</w:t>
            </w:r>
          </w:p>
        </w:tc>
        <w:tc>
          <w:tcPr>
            <w:tcW w:w="545" w:type="pct"/>
          </w:tcPr>
          <w:p w14:paraId="18CE3BC0" w14:textId="77777777" w:rsidR="004E70C0" w:rsidRPr="00517F8F" w:rsidRDefault="004E70C0" w:rsidP="009E6F3B">
            <w:pPr>
              <w:pStyle w:val="Tabellentext"/>
              <w:jc w:val="right"/>
            </w:pPr>
            <w:r>
              <w:t>-17,152</w:t>
            </w:r>
          </w:p>
        </w:tc>
        <w:tc>
          <w:tcPr>
            <w:tcW w:w="469" w:type="pct"/>
          </w:tcPr>
          <w:p w14:paraId="3AD6F976" w14:textId="77777777" w:rsidR="004E70C0" w:rsidRPr="00517F8F" w:rsidRDefault="004E70C0" w:rsidP="004D14B9">
            <w:pPr>
              <w:pStyle w:val="Tabellentext"/>
              <w:ind w:left="6"/>
              <w:jc w:val="right"/>
            </w:pPr>
            <w:r>
              <w:t>-</w:t>
            </w:r>
          </w:p>
        </w:tc>
        <w:tc>
          <w:tcPr>
            <w:tcW w:w="1017" w:type="pct"/>
          </w:tcPr>
          <w:p w14:paraId="642CECFF" w14:textId="77777777" w:rsidR="004E70C0" w:rsidRPr="00517F8F" w:rsidRDefault="004E70C0" w:rsidP="005521DD">
            <w:pPr>
              <w:pStyle w:val="Tabellentext"/>
              <w:ind w:left="-6"/>
              <w:jc w:val="right"/>
            </w:pPr>
            <w:r>
              <w:t>-</w:t>
            </w:r>
          </w:p>
        </w:tc>
      </w:tr>
      <w:tr w:rsidR="00BA23B7" w:rsidRPr="00743DF3" w14:paraId="510B959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82B235E" w14:textId="77777777" w:rsidR="004E70C0" w:rsidRPr="00517F8F" w:rsidRDefault="004E70C0" w:rsidP="00C25810">
            <w:pPr>
              <w:pStyle w:val="Tabellentext"/>
            </w:pPr>
            <w:r>
              <w:t>Geschlecht - männlich</w:t>
            </w:r>
          </w:p>
        </w:tc>
        <w:tc>
          <w:tcPr>
            <w:tcW w:w="1091" w:type="pct"/>
          </w:tcPr>
          <w:p w14:paraId="29F8BAEC" w14:textId="77777777" w:rsidR="004E70C0" w:rsidRPr="00517F8F" w:rsidRDefault="004E70C0" w:rsidP="009E6F3B">
            <w:pPr>
              <w:pStyle w:val="Tabellentext"/>
              <w:jc w:val="right"/>
            </w:pPr>
            <w:r>
              <w:t>0,541575059132374</w:t>
            </w:r>
          </w:p>
        </w:tc>
        <w:tc>
          <w:tcPr>
            <w:tcW w:w="469" w:type="pct"/>
          </w:tcPr>
          <w:p w14:paraId="4627A742" w14:textId="77777777" w:rsidR="004E70C0" w:rsidRPr="00517F8F" w:rsidRDefault="004E70C0" w:rsidP="004D14B9">
            <w:pPr>
              <w:pStyle w:val="Tabellentext"/>
              <w:ind w:left="0"/>
              <w:jc w:val="right"/>
            </w:pPr>
            <w:r>
              <w:t>0,027013</w:t>
            </w:r>
          </w:p>
        </w:tc>
        <w:tc>
          <w:tcPr>
            <w:tcW w:w="545" w:type="pct"/>
          </w:tcPr>
          <w:p w14:paraId="7A48594D" w14:textId="77777777" w:rsidR="004E70C0" w:rsidRPr="00517F8F" w:rsidRDefault="004E70C0" w:rsidP="009E6F3B">
            <w:pPr>
              <w:pStyle w:val="Tabellentext"/>
              <w:jc w:val="right"/>
            </w:pPr>
            <w:r>
              <w:t>20,048</w:t>
            </w:r>
          </w:p>
        </w:tc>
        <w:tc>
          <w:tcPr>
            <w:tcW w:w="469" w:type="pct"/>
          </w:tcPr>
          <w:p w14:paraId="4496E65E" w14:textId="77777777" w:rsidR="004E70C0" w:rsidRPr="00517F8F" w:rsidRDefault="004E70C0" w:rsidP="004D14B9">
            <w:pPr>
              <w:pStyle w:val="Tabellentext"/>
              <w:ind w:left="6"/>
              <w:jc w:val="right"/>
            </w:pPr>
            <w:r>
              <w:t>1,719</w:t>
            </w:r>
          </w:p>
        </w:tc>
        <w:tc>
          <w:tcPr>
            <w:tcW w:w="1017" w:type="pct"/>
          </w:tcPr>
          <w:p w14:paraId="6C1086AD" w14:textId="77777777" w:rsidR="004E70C0" w:rsidRPr="00517F8F" w:rsidRDefault="004E70C0" w:rsidP="005521DD">
            <w:pPr>
              <w:pStyle w:val="Tabellentext"/>
              <w:ind w:left="-6"/>
              <w:jc w:val="right"/>
            </w:pPr>
            <w:r>
              <w:t>1,630 - 1,812</w:t>
            </w:r>
          </w:p>
        </w:tc>
      </w:tr>
      <w:tr w:rsidR="00BA23B7" w:rsidRPr="00743DF3" w14:paraId="3EEE196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763CFC" w14:textId="77777777" w:rsidR="004E70C0" w:rsidRPr="00517F8F" w:rsidRDefault="004E70C0" w:rsidP="00C25810">
            <w:pPr>
              <w:pStyle w:val="Tabellentext"/>
            </w:pPr>
            <w:r>
              <w:t>Alter um 83</w:t>
            </w:r>
          </w:p>
        </w:tc>
        <w:tc>
          <w:tcPr>
            <w:tcW w:w="1091" w:type="pct"/>
          </w:tcPr>
          <w:p w14:paraId="070E70CF" w14:textId="77777777" w:rsidR="004E70C0" w:rsidRPr="00517F8F" w:rsidRDefault="004E70C0" w:rsidP="009E6F3B">
            <w:pPr>
              <w:pStyle w:val="Tabellentext"/>
              <w:jc w:val="right"/>
            </w:pPr>
            <w:r>
              <w:t>0,023663766059211</w:t>
            </w:r>
          </w:p>
        </w:tc>
        <w:tc>
          <w:tcPr>
            <w:tcW w:w="469" w:type="pct"/>
          </w:tcPr>
          <w:p w14:paraId="500A5FD5" w14:textId="77777777" w:rsidR="004E70C0" w:rsidRPr="00517F8F" w:rsidRDefault="004E70C0" w:rsidP="004D14B9">
            <w:pPr>
              <w:pStyle w:val="Tabellentext"/>
              <w:ind w:left="0"/>
              <w:jc w:val="right"/>
            </w:pPr>
            <w:r>
              <w:t>0,003402</w:t>
            </w:r>
          </w:p>
        </w:tc>
        <w:tc>
          <w:tcPr>
            <w:tcW w:w="545" w:type="pct"/>
          </w:tcPr>
          <w:p w14:paraId="390B55C8" w14:textId="77777777" w:rsidR="004E70C0" w:rsidRPr="00517F8F" w:rsidRDefault="004E70C0" w:rsidP="009E6F3B">
            <w:pPr>
              <w:pStyle w:val="Tabellentext"/>
              <w:jc w:val="right"/>
            </w:pPr>
            <w:r>
              <w:t>6,957</w:t>
            </w:r>
          </w:p>
        </w:tc>
        <w:tc>
          <w:tcPr>
            <w:tcW w:w="469" w:type="pct"/>
          </w:tcPr>
          <w:p w14:paraId="02E6A69D" w14:textId="77777777" w:rsidR="004E70C0" w:rsidRPr="00517F8F" w:rsidRDefault="004E70C0" w:rsidP="004D14B9">
            <w:pPr>
              <w:pStyle w:val="Tabellentext"/>
              <w:ind w:left="6"/>
              <w:jc w:val="right"/>
            </w:pPr>
            <w:r>
              <w:t>-</w:t>
            </w:r>
          </w:p>
        </w:tc>
        <w:tc>
          <w:tcPr>
            <w:tcW w:w="1017" w:type="pct"/>
          </w:tcPr>
          <w:p w14:paraId="6592770D" w14:textId="77777777" w:rsidR="004E70C0" w:rsidRPr="00517F8F" w:rsidRDefault="004E70C0" w:rsidP="005521DD">
            <w:pPr>
              <w:pStyle w:val="Tabellentext"/>
              <w:ind w:left="-6"/>
              <w:jc w:val="right"/>
            </w:pPr>
            <w:r>
              <w:t>- - -</w:t>
            </w:r>
          </w:p>
        </w:tc>
      </w:tr>
      <w:tr w:rsidR="00BA23B7" w:rsidRPr="00743DF3" w14:paraId="358DBF8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F512935" w14:textId="77777777" w:rsidR="004E70C0" w:rsidRPr="00517F8F" w:rsidRDefault="004E70C0" w:rsidP="00C25810">
            <w:pPr>
              <w:pStyle w:val="Tabellentext"/>
            </w:pPr>
            <w:r>
              <w:t>Alter ab 83</w:t>
            </w:r>
          </w:p>
        </w:tc>
        <w:tc>
          <w:tcPr>
            <w:tcW w:w="1091" w:type="pct"/>
          </w:tcPr>
          <w:p w14:paraId="77A6B735" w14:textId="77777777" w:rsidR="004E70C0" w:rsidRPr="00517F8F" w:rsidRDefault="004E70C0" w:rsidP="009E6F3B">
            <w:pPr>
              <w:pStyle w:val="Tabellentext"/>
              <w:jc w:val="right"/>
            </w:pPr>
            <w:r>
              <w:t>0,024541476664717</w:t>
            </w:r>
          </w:p>
        </w:tc>
        <w:tc>
          <w:tcPr>
            <w:tcW w:w="469" w:type="pct"/>
          </w:tcPr>
          <w:p w14:paraId="51CF6E1B" w14:textId="77777777" w:rsidR="004E70C0" w:rsidRPr="00517F8F" w:rsidRDefault="004E70C0" w:rsidP="004D14B9">
            <w:pPr>
              <w:pStyle w:val="Tabellentext"/>
              <w:ind w:left="0"/>
              <w:jc w:val="right"/>
            </w:pPr>
            <w:r>
              <w:t>0,00513</w:t>
            </w:r>
          </w:p>
        </w:tc>
        <w:tc>
          <w:tcPr>
            <w:tcW w:w="545" w:type="pct"/>
          </w:tcPr>
          <w:p w14:paraId="1DBFD368" w14:textId="77777777" w:rsidR="004E70C0" w:rsidRPr="00517F8F" w:rsidRDefault="004E70C0" w:rsidP="009E6F3B">
            <w:pPr>
              <w:pStyle w:val="Tabellentext"/>
              <w:jc w:val="right"/>
            </w:pPr>
            <w:r>
              <w:t>4,784</w:t>
            </w:r>
          </w:p>
        </w:tc>
        <w:tc>
          <w:tcPr>
            <w:tcW w:w="469" w:type="pct"/>
          </w:tcPr>
          <w:p w14:paraId="631E0F33" w14:textId="77777777" w:rsidR="004E70C0" w:rsidRPr="00517F8F" w:rsidRDefault="004E70C0" w:rsidP="004D14B9">
            <w:pPr>
              <w:pStyle w:val="Tabellentext"/>
              <w:ind w:left="6"/>
              <w:jc w:val="right"/>
            </w:pPr>
            <w:r>
              <w:t>-</w:t>
            </w:r>
          </w:p>
        </w:tc>
        <w:tc>
          <w:tcPr>
            <w:tcW w:w="1017" w:type="pct"/>
          </w:tcPr>
          <w:p w14:paraId="133A103D" w14:textId="77777777" w:rsidR="004E70C0" w:rsidRPr="00517F8F" w:rsidRDefault="004E70C0" w:rsidP="005521DD">
            <w:pPr>
              <w:pStyle w:val="Tabellentext"/>
              <w:ind w:left="-6"/>
              <w:jc w:val="right"/>
            </w:pPr>
            <w:r>
              <w:t>- - -</w:t>
            </w:r>
          </w:p>
        </w:tc>
      </w:tr>
      <w:tr w:rsidR="00BA23B7" w:rsidRPr="00743DF3" w14:paraId="46DF890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F9E0A2" w14:textId="77777777" w:rsidR="004E70C0" w:rsidRPr="00517F8F" w:rsidRDefault="004E70C0" w:rsidP="00C25810">
            <w:pPr>
              <w:pStyle w:val="Tabellentext"/>
            </w:pPr>
            <w:r>
              <w:t>ASA - Klassifikation 2</w:t>
            </w:r>
          </w:p>
        </w:tc>
        <w:tc>
          <w:tcPr>
            <w:tcW w:w="1091" w:type="pct"/>
          </w:tcPr>
          <w:p w14:paraId="222B75FA" w14:textId="77777777" w:rsidR="004E70C0" w:rsidRPr="00517F8F" w:rsidRDefault="004E70C0" w:rsidP="009E6F3B">
            <w:pPr>
              <w:pStyle w:val="Tabellentext"/>
              <w:jc w:val="right"/>
            </w:pPr>
            <w:r>
              <w:t>0,543399519742952</w:t>
            </w:r>
          </w:p>
        </w:tc>
        <w:tc>
          <w:tcPr>
            <w:tcW w:w="469" w:type="pct"/>
          </w:tcPr>
          <w:p w14:paraId="7859CA77" w14:textId="77777777" w:rsidR="004E70C0" w:rsidRPr="00517F8F" w:rsidRDefault="004E70C0" w:rsidP="004D14B9">
            <w:pPr>
              <w:pStyle w:val="Tabellentext"/>
              <w:ind w:left="0"/>
              <w:jc w:val="right"/>
            </w:pPr>
            <w:r>
              <w:t>0,360508</w:t>
            </w:r>
          </w:p>
        </w:tc>
        <w:tc>
          <w:tcPr>
            <w:tcW w:w="545" w:type="pct"/>
          </w:tcPr>
          <w:p w14:paraId="27B91E7C" w14:textId="77777777" w:rsidR="004E70C0" w:rsidRPr="00517F8F" w:rsidRDefault="004E70C0" w:rsidP="009E6F3B">
            <w:pPr>
              <w:pStyle w:val="Tabellentext"/>
              <w:jc w:val="right"/>
            </w:pPr>
            <w:r>
              <w:t>1,507</w:t>
            </w:r>
          </w:p>
        </w:tc>
        <w:tc>
          <w:tcPr>
            <w:tcW w:w="469" w:type="pct"/>
          </w:tcPr>
          <w:p w14:paraId="03D33A37" w14:textId="77777777" w:rsidR="004E70C0" w:rsidRPr="00517F8F" w:rsidRDefault="004E70C0" w:rsidP="004D14B9">
            <w:pPr>
              <w:pStyle w:val="Tabellentext"/>
              <w:ind w:left="6"/>
              <w:jc w:val="right"/>
            </w:pPr>
            <w:r>
              <w:t>1,722</w:t>
            </w:r>
          </w:p>
        </w:tc>
        <w:tc>
          <w:tcPr>
            <w:tcW w:w="1017" w:type="pct"/>
          </w:tcPr>
          <w:p w14:paraId="596D082D" w14:textId="77777777" w:rsidR="004E70C0" w:rsidRPr="00517F8F" w:rsidRDefault="004E70C0" w:rsidP="005521DD">
            <w:pPr>
              <w:pStyle w:val="Tabellentext"/>
              <w:ind w:left="-6"/>
              <w:jc w:val="right"/>
            </w:pPr>
            <w:r>
              <w:t>0,849 - 3,490</w:t>
            </w:r>
          </w:p>
        </w:tc>
      </w:tr>
      <w:tr w:rsidR="00BA23B7" w:rsidRPr="00743DF3" w14:paraId="040E364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98B3DA" w14:textId="77777777" w:rsidR="004E70C0" w:rsidRPr="00517F8F" w:rsidRDefault="004E70C0" w:rsidP="00C25810">
            <w:pPr>
              <w:pStyle w:val="Tabellentext"/>
            </w:pPr>
            <w:r>
              <w:t>ASA - Klassifikation 3</w:t>
            </w:r>
          </w:p>
        </w:tc>
        <w:tc>
          <w:tcPr>
            <w:tcW w:w="1091" w:type="pct"/>
          </w:tcPr>
          <w:p w14:paraId="653871A8" w14:textId="77777777" w:rsidR="004E70C0" w:rsidRPr="00517F8F" w:rsidRDefault="004E70C0" w:rsidP="009E6F3B">
            <w:pPr>
              <w:pStyle w:val="Tabellentext"/>
              <w:jc w:val="right"/>
            </w:pPr>
            <w:r>
              <w:t>1,793978201999760</w:t>
            </w:r>
          </w:p>
        </w:tc>
        <w:tc>
          <w:tcPr>
            <w:tcW w:w="469" w:type="pct"/>
          </w:tcPr>
          <w:p w14:paraId="416D3477" w14:textId="77777777" w:rsidR="004E70C0" w:rsidRPr="00517F8F" w:rsidRDefault="004E70C0" w:rsidP="004D14B9">
            <w:pPr>
              <w:pStyle w:val="Tabellentext"/>
              <w:ind w:left="0"/>
              <w:jc w:val="right"/>
            </w:pPr>
            <w:r>
              <w:t>0,362815</w:t>
            </w:r>
          </w:p>
        </w:tc>
        <w:tc>
          <w:tcPr>
            <w:tcW w:w="545" w:type="pct"/>
          </w:tcPr>
          <w:p w14:paraId="15828B6E" w14:textId="77777777" w:rsidR="004E70C0" w:rsidRPr="00517F8F" w:rsidRDefault="004E70C0" w:rsidP="009E6F3B">
            <w:pPr>
              <w:pStyle w:val="Tabellentext"/>
              <w:jc w:val="right"/>
            </w:pPr>
            <w:r>
              <w:t>4,945</w:t>
            </w:r>
          </w:p>
        </w:tc>
        <w:tc>
          <w:tcPr>
            <w:tcW w:w="469" w:type="pct"/>
          </w:tcPr>
          <w:p w14:paraId="4C2BB867" w14:textId="77777777" w:rsidR="004E70C0" w:rsidRPr="00517F8F" w:rsidRDefault="004E70C0" w:rsidP="004D14B9">
            <w:pPr>
              <w:pStyle w:val="Tabellentext"/>
              <w:ind w:left="6"/>
              <w:jc w:val="right"/>
            </w:pPr>
            <w:r>
              <w:t>6,013</w:t>
            </w:r>
          </w:p>
        </w:tc>
        <w:tc>
          <w:tcPr>
            <w:tcW w:w="1017" w:type="pct"/>
          </w:tcPr>
          <w:p w14:paraId="444E1F29" w14:textId="77777777" w:rsidR="004E70C0" w:rsidRPr="00517F8F" w:rsidRDefault="004E70C0" w:rsidP="005521DD">
            <w:pPr>
              <w:pStyle w:val="Tabellentext"/>
              <w:ind w:left="-6"/>
              <w:jc w:val="right"/>
            </w:pPr>
            <w:r>
              <w:t>2,953 - 12,245</w:t>
            </w:r>
          </w:p>
        </w:tc>
      </w:tr>
      <w:tr w:rsidR="00BA23B7" w:rsidRPr="00743DF3" w14:paraId="33091C7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044CEC2" w14:textId="77777777" w:rsidR="004E70C0" w:rsidRPr="00517F8F" w:rsidRDefault="004E70C0" w:rsidP="00C25810">
            <w:pPr>
              <w:pStyle w:val="Tabellentext"/>
            </w:pPr>
            <w:r>
              <w:t>ASA - Klassifikation 4 oder 5</w:t>
            </w:r>
          </w:p>
        </w:tc>
        <w:tc>
          <w:tcPr>
            <w:tcW w:w="1091" w:type="pct"/>
          </w:tcPr>
          <w:p w14:paraId="5ABCAC36" w14:textId="77777777" w:rsidR="004E70C0" w:rsidRPr="00517F8F" w:rsidRDefault="004E70C0" w:rsidP="009E6F3B">
            <w:pPr>
              <w:pStyle w:val="Tabellentext"/>
              <w:jc w:val="right"/>
            </w:pPr>
            <w:r>
              <w:t>2,784446224792370</w:t>
            </w:r>
          </w:p>
        </w:tc>
        <w:tc>
          <w:tcPr>
            <w:tcW w:w="469" w:type="pct"/>
          </w:tcPr>
          <w:p w14:paraId="13277540" w14:textId="77777777" w:rsidR="004E70C0" w:rsidRPr="00517F8F" w:rsidRDefault="004E70C0" w:rsidP="004D14B9">
            <w:pPr>
              <w:pStyle w:val="Tabellentext"/>
              <w:ind w:left="0"/>
              <w:jc w:val="right"/>
            </w:pPr>
            <w:r>
              <w:t>0,364742</w:t>
            </w:r>
          </w:p>
        </w:tc>
        <w:tc>
          <w:tcPr>
            <w:tcW w:w="545" w:type="pct"/>
          </w:tcPr>
          <w:p w14:paraId="6BC9E5B9" w14:textId="77777777" w:rsidR="004E70C0" w:rsidRPr="00517F8F" w:rsidRDefault="004E70C0" w:rsidP="009E6F3B">
            <w:pPr>
              <w:pStyle w:val="Tabellentext"/>
              <w:jc w:val="right"/>
            </w:pPr>
            <w:r>
              <w:t>7,634</w:t>
            </w:r>
          </w:p>
        </w:tc>
        <w:tc>
          <w:tcPr>
            <w:tcW w:w="469" w:type="pct"/>
          </w:tcPr>
          <w:p w14:paraId="3B7EE35E" w14:textId="77777777" w:rsidR="004E70C0" w:rsidRPr="00517F8F" w:rsidRDefault="004E70C0" w:rsidP="004D14B9">
            <w:pPr>
              <w:pStyle w:val="Tabellentext"/>
              <w:ind w:left="6"/>
              <w:jc w:val="right"/>
            </w:pPr>
            <w:r>
              <w:t>16,191</w:t>
            </w:r>
          </w:p>
        </w:tc>
        <w:tc>
          <w:tcPr>
            <w:tcW w:w="1017" w:type="pct"/>
          </w:tcPr>
          <w:p w14:paraId="0DE55C0D" w14:textId="77777777" w:rsidR="004E70C0" w:rsidRPr="00517F8F" w:rsidRDefault="004E70C0" w:rsidP="005521DD">
            <w:pPr>
              <w:pStyle w:val="Tabellentext"/>
              <w:ind w:left="-6"/>
              <w:jc w:val="right"/>
            </w:pPr>
            <w:r>
              <w:t>7,921 - 33,093</w:t>
            </w:r>
          </w:p>
        </w:tc>
      </w:tr>
      <w:tr w:rsidR="00BA23B7" w:rsidRPr="00743DF3" w14:paraId="5371A1C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95CE7A" w14:textId="77777777" w:rsidR="004E70C0" w:rsidRPr="00517F8F" w:rsidRDefault="004E70C0" w:rsidP="00C25810">
            <w:pPr>
              <w:pStyle w:val="Tabellentext"/>
            </w:pPr>
            <w:r>
              <w:t>Wundkontamination - bedingt aseptische, kontaminierte oder septische Eingriffe</w:t>
            </w:r>
          </w:p>
        </w:tc>
        <w:tc>
          <w:tcPr>
            <w:tcW w:w="1091" w:type="pct"/>
          </w:tcPr>
          <w:p w14:paraId="311F28F0" w14:textId="77777777" w:rsidR="004E70C0" w:rsidRPr="00517F8F" w:rsidRDefault="004E70C0" w:rsidP="009E6F3B">
            <w:pPr>
              <w:pStyle w:val="Tabellentext"/>
              <w:jc w:val="right"/>
            </w:pPr>
            <w:r>
              <w:t>0,287631263302001</w:t>
            </w:r>
          </w:p>
        </w:tc>
        <w:tc>
          <w:tcPr>
            <w:tcW w:w="469" w:type="pct"/>
          </w:tcPr>
          <w:p w14:paraId="13725A87" w14:textId="77777777" w:rsidR="004E70C0" w:rsidRPr="00517F8F" w:rsidRDefault="004E70C0" w:rsidP="004D14B9">
            <w:pPr>
              <w:pStyle w:val="Tabellentext"/>
              <w:ind w:left="0"/>
              <w:jc w:val="right"/>
            </w:pPr>
            <w:r>
              <w:t>0,122731</w:t>
            </w:r>
          </w:p>
        </w:tc>
        <w:tc>
          <w:tcPr>
            <w:tcW w:w="545" w:type="pct"/>
          </w:tcPr>
          <w:p w14:paraId="2507B0A1" w14:textId="77777777" w:rsidR="004E70C0" w:rsidRPr="00517F8F" w:rsidRDefault="004E70C0" w:rsidP="009E6F3B">
            <w:pPr>
              <w:pStyle w:val="Tabellentext"/>
              <w:jc w:val="right"/>
            </w:pPr>
            <w:r>
              <w:t>2,344</w:t>
            </w:r>
          </w:p>
        </w:tc>
        <w:tc>
          <w:tcPr>
            <w:tcW w:w="469" w:type="pct"/>
          </w:tcPr>
          <w:p w14:paraId="330FE42F" w14:textId="77777777" w:rsidR="004E70C0" w:rsidRPr="00517F8F" w:rsidRDefault="004E70C0" w:rsidP="004D14B9">
            <w:pPr>
              <w:pStyle w:val="Tabellentext"/>
              <w:ind w:left="6"/>
              <w:jc w:val="right"/>
            </w:pPr>
            <w:r>
              <w:t>1,333</w:t>
            </w:r>
          </w:p>
        </w:tc>
        <w:tc>
          <w:tcPr>
            <w:tcW w:w="1017" w:type="pct"/>
          </w:tcPr>
          <w:p w14:paraId="03B1B4CC" w14:textId="77777777" w:rsidR="004E70C0" w:rsidRPr="00517F8F" w:rsidRDefault="004E70C0" w:rsidP="005521DD">
            <w:pPr>
              <w:pStyle w:val="Tabellentext"/>
              <w:ind w:left="-6"/>
              <w:jc w:val="right"/>
            </w:pPr>
            <w:r>
              <w:t>1,048 - 1,696</w:t>
            </w:r>
          </w:p>
        </w:tc>
      </w:tr>
      <w:tr w:rsidR="00BA23B7" w:rsidRPr="00743DF3" w14:paraId="183A20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58BE9D" w14:textId="77777777" w:rsidR="004E70C0" w:rsidRPr="00517F8F" w:rsidRDefault="004E70C0" w:rsidP="00C25810">
            <w:pPr>
              <w:pStyle w:val="Tabellentext"/>
            </w:pPr>
            <w:r>
              <w:t>Gehhilfen - Rollator/Gehbock oder Rollstuhl</w:t>
            </w:r>
          </w:p>
        </w:tc>
        <w:tc>
          <w:tcPr>
            <w:tcW w:w="1091" w:type="pct"/>
          </w:tcPr>
          <w:p w14:paraId="6C956D04" w14:textId="77777777" w:rsidR="004E70C0" w:rsidRPr="00517F8F" w:rsidRDefault="004E70C0" w:rsidP="009E6F3B">
            <w:pPr>
              <w:pStyle w:val="Tabellentext"/>
              <w:jc w:val="right"/>
            </w:pPr>
            <w:r>
              <w:t>0,074545397084798</w:t>
            </w:r>
          </w:p>
        </w:tc>
        <w:tc>
          <w:tcPr>
            <w:tcW w:w="469" w:type="pct"/>
          </w:tcPr>
          <w:p w14:paraId="3B842671" w14:textId="77777777" w:rsidR="004E70C0" w:rsidRPr="00517F8F" w:rsidRDefault="004E70C0" w:rsidP="004D14B9">
            <w:pPr>
              <w:pStyle w:val="Tabellentext"/>
              <w:ind w:left="0"/>
              <w:jc w:val="right"/>
            </w:pPr>
            <w:r>
              <w:t>0,032914</w:t>
            </w:r>
          </w:p>
        </w:tc>
        <w:tc>
          <w:tcPr>
            <w:tcW w:w="545" w:type="pct"/>
          </w:tcPr>
          <w:p w14:paraId="57C39DC8" w14:textId="77777777" w:rsidR="004E70C0" w:rsidRPr="00517F8F" w:rsidRDefault="004E70C0" w:rsidP="009E6F3B">
            <w:pPr>
              <w:pStyle w:val="Tabellentext"/>
              <w:jc w:val="right"/>
            </w:pPr>
            <w:r>
              <w:t>2,265</w:t>
            </w:r>
          </w:p>
        </w:tc>
        <w:tc>
          <w:tcPr>
            <w:tcW w:w="469" w:type="pct"/>
          </w:tcPr>
          <w:p w14:paraId="0688EE9B" w14:textId="77777777" w:rsidR="004E70C0" w:rsidRPr="00517F8F" w:rsidRDefault="004E70C0" w:rsidP="004D14B9">
            <w:pPr>
              <w:pStyle w:val="Tabellentext"/>
              <w:ind w:left="6"/>
              <w:jc w:val="right"/>
            </w:pPr>
            <w:r>
              <w:t>1,077</w:t>
            </w:r>
          </w:p>
        </w:tc>
        <w:tc>
          <w:tcPr>
            <w:tcW w:w="1017" w:type="pct"/>
          </w:tcPr>
          <w:p w14:paraId="4E3667D4" w14:textId="77777777" w:rsidR="004E70C0" w:rsidRPr="00517F8F" w:rsidRDefault="004E70C0" w:rsidP="005521DD">
            <w:pPr>
              <w:pStyle w:val="Tabellentext"/>
              <w:ind w:left="-6"/>
              <w:jc w:val="right"/>
            </w:pPr>
            <w:r>
              <w:t>1,010 - 1,149</w:t>
            </w:r>
          </w:p>
        </w:tc>
      </w:tr>
      <w:tr w:rsidR="00BA23B7" w:rsidRPr="00743DF3" w14:paraId="2DEA971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05A0CA" w14:textId="77777777" w:rsidR="004E70C0" w:rsidRPr="00517F8F" w:rsidRDefault="004E70C0" w:rsidP="00C25810">
            <w:pPr>
              <w:pStyle w:val="Tabellentext"/>
            </w:pPr>
            <w:r>
              <w:t>Gehhilfen - bettlägerig</w:t>
            </w:r>
          </w:p>
        </w:tc>
        <w:tc>
          <w:tcPr>
            <w:tcW w:w="1091" w:type="pct"/>
          </w:tcPr>
          <w:p w14:paraId="37F6217A" w14:textId="77777777" w:rsidR="004E70C0" w:rsidRPr="00517F8F" w:rsidRDefault="004E70C0" w:rsidP="009E6F3B">
            <w:pPr>
              <w:pStyle w:val="Tabellentext"/>
              <w:jc w:val="right"/>
            </w:pPr>
            <w:r>
              <w:t>0,402561710052866</w:t>
            </w:r>
          </w:p>
        </w:tc>
        <w:tc>
          <w:tcPr>
            <w:tcW w:w="469" w:type="pct"/>
          </w:tcPr>
          <w:p w14:paraId="786F12B8" w14:textId="77777777" w:rsidR="004E70C0" w:rsidRPr="00517F8F" w:rsidRDefault="004E70C0" w:rsidP="004D14B9">
            <w:pPr>
              <w:pStyle w:val="Tabellentext"/>
              <w:ind w:left="0"/>
              <w:jc w:val="right"/>
            </w:pPr>
            <w:r>
              <w:t>0,080064</w:t>
            </w:r>
          </w:p>
        </w:tc>
        <w:tc>
          <w:tcPr>
            <w:tcW w:w="545" w:type="pct"/>
          </w:tcPr>
          <w:p w14:paraId="582E0F09" w14:textId="77777777" w:rsidR="004E70C0" w:rsidRPr="00517F8F" w:rsidRDefault="004E70C0" w:rsidP="009E6F3B">
            <w:pPr>
              <w:pStyle w:val="Tabellentext"/>
              <w:jc w:val="right"/>
            </w:pPr>
            <w:r>
              <w:t>5,028</w:t>
            </w:r>
          </w:p>
        </w:tc>
        <w:tc>
          <w:tcPr>
            <w:tcW w:w="469" w:type="pct"/>
          </w:tcPr>
          <w:p w14:paraId="7A039F36" w14:textId="77777777" w:rsidR="004E70C0" w:rsidRPr="00517F8F" w:rsidRDefault="004E70C0" w:rsidP="004D14B9">
            <w:pPr>
              <w:pStyle w:val="Tabellentext"/>
              <w:ind w:left="6"/>
              <w:jc w:val="right"/>
            </w:pPr>
            <w:r>
              <w:t>1,496</w:t>
            </w:r>
          </w:p>
        </w:tc>
        <w:tc>
          <w:tcPr>
            <w:tcW w:w="1017" w:type="pct"/>
          </w:tcPr>
          <w:p w14:paraId="77FFDDBD" w14:textId="77777777" w:rsidR="004E70C0" w:rsidRPr="00517F8F" w:rsidRDefault="004E70C0" w:rsidP="005521DD">
            <w:pPr>
              <w:pStyle w:val="Tabellentext"/>
              <w:ind w:left="-6"/>
              <w:jc w:val="right"/>
            </w:pPr>
            <w:r>
              <w:t>1,278 - 1,750</w:t>
            </w:r>
          </w:p>
        </w:tc>
      </w:tr>
      <w:tr w:rsidR="00BA23B7" w:rsidRPr="00743DF3" w14:paraId="0EF48E7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BB24750" w14:textId="77777777" w:rsidR="004E70C0" w:rsidRPr="00517F8F" w:rsidRDefault="004E70C0" w:rsidP="00C25810">
            <w:pPr>
              <w:pStyle w:val="Tabellentext"/>
            </w:pPr>
            <w:r>
              <w:t>Gehstrecke - Gehen am Stück bis 500m möglich</w:t>
            </w:r>
          </w:p>
        </w:tc>
        <w:tc>
          <w:tcPr>
            <w:tcW w:w="1091" w:type="pct"/>
          </w:tcPr>
          <w:p w14:paraId="21667D44" w14:textId="77777777" w:rsidR="004E70C0" w:rsidRPr="00517F8F" w:rsidRDefault="004E70C0" w:rsidP="009E6F3B">
            <w:pPr>
              <w:pStyle w:val="Tabellentext"/>
              <w:jc w:val="right"/>
            </w:pPr>
            <w:r>
              <w:t>0,556653809853491</w:t>
            </w:r>
          </w:p>
        </w:tc>
        <w:tc>
          <w:tcPr>
            <w:tcW w:w="469" w:type="pct"/>
          </w:tcPr>
          <w:p w14:paraId="73E04BD4" w14:textId="77777777" w:rsidR="004E70C0" w:rsidRPr="00517F8F" w:rsidRDefault="004E70C0" w:rsidP="004D14B9">
            <w:pPr>
              <w:pStyle w:val="Tabellentext"/>
              <w:ind w:left="0"/>
              <w:jc w:val="right"/>
            </w:pPr>
            <w:r>
              <w:t>0,054165</w:t>
            </w:r>
          </w:p>
        </w:tc>
        <w:tc>
          <w:tcPr>
            <w:tcW w:w="545" w:type="pct"/>
          </w:tcPr>
          <w:p w14:paraId="7EC9F1B5" w14:textId="77777777" w:rsidR="004E70C0" w:rsidRPr="00517F8F" w:rsidRDefault="004E70C0" w:rsidP="009E6F3B">
            <w:pPr>
              <w:pStyle w:val="Tabellentext"/>
              <w:jc w:val="right"/>
            </w:pPr>
            <w:r>
              <w:t>10,277</w:t>
            </w:r>
          </w:p>
        </w:tc>
        <w:tc>
          <w:tcPr>
            <w:tcW w:w="469" w:type="pct"/>
          </w:tcPr>
          <w:p w14:paraId="244AA9F6" w14:textId="77777777" w:rsidR="004E70C0" w:rsidRPr="00517F8F" w:rsidRDefault="004E70C0" w:rsidP="004D14B9">
            <w:pPr>
              <w:pStyle w:val="Tabellentext"/>
              <w:ind w:left="6"/>
              <w:jc w:val="right"/>
            </w:pPr>
            <w:r>
              <w:t>1,745</w:t>
            </w:r>
          </w:p>
        </w:tc>
        <w:tc>
          <w:tcPr>
            <w:tcW w:w="1017" w:type="pct"/>
          </w:tcPr>
          <w:p w14:paraId="5F6709EC" w14:textId="77777777" w:rsidR="004E70C0" w:rsidRPr="00517F8F" w:rsidRDefault="004E70C0" w:rsidP="005521DD">
            <w:pPr>
              <w:pStyle w:val="Tabellentext"/>
              <w:ind w:left="-6"/>
              <w:jc w:val="right"/>
            </w:pPr>
            <w:r>
              <w:t>1,569 - 1,940</w:t>
            </w:r>
          </w:p>
        </w:tc>
      </w:tr>
      <w:tr w:rsidR="00BA23B7" w:rsidRPr="00743DF3" w14:paraId="6E92331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70AE62A" w14:textId="77777777" w:rsidR="004E70C0" w:rsidRPr="00517F8F" w:rsidRDefault="004E70C0" w:rsidP="00C25810">
            <w:pPr>
              <w:pStyle w:val="Tabellentext"/>
            </w:pPr>
            <w:r>
              <w:t>Gehstrecke - Gehen am Stück bis 50m möglich</w:t>
            </w:r>
          </w:p>
        </w:tc>
        <w:tc>
          <w:tcPr>
            <w:tcW w:w="1091" w:type="pct"/>
          </w:tcPr>
          <w:p w14:paraId="582CBF29" w14:textId="77777777" w:rsidR="004E70C0" w:rsidRPr="00517F8F" w:rsidRDefault="004E70C0" w:rsidP="009E6F3B">
            <w:pPr>
              <w:pStyle w:val="Tabellentext"/>
              <w:jc w:val="right"/>
            </w:pPr>
            <w:r>
              <w:t>0,991306174529764</w:t>
            </w:r>
          </w:p>
        </w:tc>
        <w:tc>
          <w:tcPr>
            <w:tcW w:w="469" w:type="pct"/>
          </w:tcPr>
          <w:p w14:paraId="47AE62EF" w14:textId="77777777" w:rsidR="004E70C0" w:rsidRPr="00517F8F" w:rsidRDefault="004E70C0" w:rsidP="004D14B9">
            <w:pPr>
              <w:pStyle w:val="Tabellentext"/>
              <w:ind w:left="0"/>
              <w:jc w:val="right"/>
            </w:pPr>
            <w:r>
              <w:t>0,055894</w:t>
            </w:r>
          </w:p>
        </w:tc>
        <w:tc>
          <w:tcPr>
            <w:tcW w:w="545" w:type="pct"/>
          </w:tcPr>
          <w:p w14:paraId="081638E7" w14:textId="77777777" w:rsidR="004E70C0" w:rsidRPr="00517F8F" w:rsidRDefault="004E70C0" w:rsidP="009E6F3B">
            <w:pPr>
              <w:pStyle w:val="Tabellentext"/>
              <w:jc w:val="right"/>
            </w:pPr>
            <w:r>
              <w:t>17,736</w:t>
            </w:r>
          </w:p>
        </w:tc>
        <w:tc>
          <w:tcPr>
            <w:tcW w:w="469" w:type="pct"/>
          </w:tcPr>
          <w:p w14:paraId="5791B3BC" w14:textId="77777777" w:rsidR="004E70C0" w:rsidRPr="00517F8F" w:rsidRDefault="004E70C0" w:rsidP="004D14B9">
            <w:pPr>
              <w:pStyle w:val="Tabellentext"/>
              <w:ind w:left="6"/>
              <w:jc w:val="right"/>
            </w:pPr>
            <w:r>
              <w:t>2,695</w:t>
            </w:r>
          </w:p>
        </w:tc>
        <w:tc>
          <w:tcPr>
            <w:tcW w:w="1017" w:type="pct"/>
          </w:tcPr>
          <w:p w14:paraId="0BA90785" w14:textId="77777777" w:rsidR="004E70C0" w:rsidRPr="00517F8F" w:rsidRDefault="004E70C0" w:rsidP="005521DD">
            <w:pPr>
              <w:pStyle w:val="Tabellentext"/>
              <w:ind w:left="-6"/>
              <w:jc w:val="right"/>
            </w:pPr>
            <w:r>
              <w:t>2,415 - 3,007</w:t>
            </w:r>
          </w:p>
        </w:tc>
      </w:tr>
      <w:tr w:rsidR="00BA23B7" w:rsidRPr="00743DF3" w14:paraId="28D299C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9BEAE8D" w14:textId="77777777" w:rsidR="004E70C0" w:rsidRPr="00517F8F" w:rsidRDefault="004E70C0" w:rsidP="00C25810">
            <w:pPr>
              <w:pStyle w:val="Tabellentext"/>
            </w:pPr>
            <w:r>
              <w:t>Gehstrecke - im Zimmer mobil oder immobil</w:t>
            </w:r>
          </w:p>
        </w:tc>
        <w:tc>
          <w:tcPr>
            <w:tcW w:w="1091" w:type="pct"/>
          </w:tcPr>
          <w:p w14:paraId="233B563A" w14:textId="77777777" w:rsidR="004E70C0" w:rsidRPr="00517F8F" w:rsidRDefault="004E70C0" w:rsidP="009E6F3B">
            <w:pPr>
              <w:pStyle w:val="Tabellentext"/>
              <w:jc w:val="right"/>
            </w:pPr>
            <w:r>
              <w:t>1,284287699072790</w:t>
            </w:r>
          </w:p>
        </w:tc>
        <w:tc>
          <w:tcPr>
            <w:tcW w:w="469" w:type="pct"/>
          </w:tcPr>
          <w:p w14:paraId="3667C46A" w14:textId="77777777" w:rsidR="004E70C0" w:rsidRPr="00517F8F" w:rsidRDefault="004E70C0" w:rsidP="004D14B9">
            <w:pPr>
              <w:pStyle w:val="Tabellentext"/>
              <w:ind w:left="0"/>
              <w:jc w:val="right"/>
            </w:pPr>
            <w:r>
              <w:t>0,058981</w:t>
            </w:r>
          </w:p>
        </w:tc>
        <w:tc>
          <w:tcPr>
            <w:tcW w:w="545" w:type="pct"/>
          </w:tcPr>
          <w:p w14:paraId="45E6EC13" w14:textId="77777777" w:rsidR="004E70C0" w:rsidRPr="00517F8F" w:rsidRDefault="004E70C0" w:rsidP="009E6F3B">
            <w:pPr>
              <w:pStyle w:val="Tabellentext"/>
              <w:jc w:val="right"/>
            </w:pPr>
            <w:r>
              <w:t>21,774</w:t>
            </w:r>
          </w:p>
        </w:tc>
        <w:tc>
          <w:tcPr>
            <w:tcW w:w="469" w:type="pct"/>
          </w:tcPr>
          <w:p w14:paraId="46FB7F60" w14:textId="77777777" w:rsidR="004E70C0" w:rsidRPr="00517F8F" w:rsidRDefault="004E70C0" w:rsidP="004D14B9">
            <w:pPr>
              <w:pStyle w:val="Tabellentext"/>
              <w:ind w:left="6"/>
              <w:jc w:val="right"/>
            </w:pPr>
            <w:r>
              <w:t>3,612</w:t>
            </w:r>
          </w:p>
        </w:tc>
        <w:tc>
          <w:tcPr>
            <w:tcW w:w="1017" w:type="pct"/>
          </w:tcPr>
          <w:p w14:paraId="395263FC" w14:textId="77777777" w:rsidR="004E70C0" w:rsidRPr="00517F8F" w:rsidRDefault="004E70C0" w:rsidP="005521DD">
            <w:pPr>
              <w:pStyle w:val="Tabellentext"/>
              <w:ind w:left="-6"/>
              <w:jc w:val="right"/>
            </w:pPr>
            <w:r>
              <w:t>3,218 - 4,055</w:t>
            </w:r>
          </w:p>
        </w:tc>
      </w:tr>
      <w:tr w:rsidR="00BA23B7" w:rsidRPr="00743DF3" w14:paraId="57E988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626254" w14:textId="77777777" w:rsidR="004E70C0" w:rsidRPr="00517F8F" w:rsidRDefault="004E70C0" w:rsidP="00C25810">
            <w:pPr>
              <w:pStyle w:val="Tabellentext"/>
            </w:pPr>
            <w:r>
              <w:t>hüftgelenknahe Femurfraktur -  Abduktionsfraktur oder unverschoben</w:t>
            </w:r>
          </w:p>
        </w:tc>
        <w:tc>
          <w:tcPr>
            <w:tcW w:w="1091" w:type="pct"/>
          </w:tcPr>
          <w:p w14:paraId="0362EDBC" w14:textId="77777777" w:rsidR="004E70C0" w:rsidRPr="00517F8F" w:rsidRDefault="004E70C0" w:rsidP="009E6F3B">
            <w:pPr>
              <w:pStyle w:val="Tabellentext"/>
              <w:jc w:val="right"/>
            </w:pPr>
            <w:r>
              <w:t>-0,370293185557326</w:t>
            </w:r>
          </w:p>
        </w:tc>
        <w:tc>
          <w:tcPr>
            <w:tcW w:w="469" w:type="pct"/>
          </w:tcPr>
          <w:p w14:paraId="05470823" w14:textId="77777777" w:rsidR="004E70C0" w:rsidRPr="00517F8F" w:rsidRDefault="004E70C0" w:rsidP="004D14B9">
            <w:pPr>
              <w:pStyle w:val="Tabellentext"/>
              <w:ind w:left="0"/>
              <w:jc w:val="right"/>
            </w:pPr>
            <w:r>
              <w:t>0,069661</w:t>
            </w:r>
          </w:p>
        </w:tc>
        <w:tc>
          <w:tcPr>
            <w:tcW w:w="545" w:type="pct"/>
          </w:tcPr>
          <w:p w14:paraId="110FDB18" w14:textId="77777777" w:rsidR="004E70C0" w:rsidRPr="00517F8F" w:rsidRDefault="004E70C0" w:rsidP="009E6F3B">
            <w:pPr>
              <w:pStyle w:val="Tabellentext"/>
              <w:jc w:val="right"/>
            </w:pPr>
            <w:r>
              <w:t>-5,316</w:t>
            </w:r>
          </w:p>
        </w:tc>
        <w:tc>
          <w:tcPr>
            <w:tcW w:w="469" w:type="pct"/>
          </w:tcPr>
          <w:p w14:paraId="2854D9EC" w14:textId="77777777" w:rsidR="004E70C0" w:rsidRPr="00517F8F" w:rsidRDefault="004E70C0" w:rsidP="004D14B9">
            <w:pPr>
              <w:pStyle w:val="Tabellentext"/>
              <w:ind w:left="6"/>
              <w:jc w:val="right"/>
            </w:pPr>
            <w:r>
              <w:t>0,691</w:t>
            </w:r>
          </w:p>
        </w:tc>
        <w:tc>
          <w:tcPr>
            <w:tcW w:w="1017" w:type="pct"/>
          </w:tcPr>
          <w:p w14:paraId="5A390108" w14:textId="77777777" w:rsidR="004E70C0" w:rsidRPr="00517F8F" w:rsidRDefault="004E70C0" w:rsidP="005521DD">
            <w:pPr>
              <w:pStyle w:val="Tabellentext"/>
              <w:ind w:left="-6"/>
              <w:jc w:val="right"/>
            </w:pPr>
            <w:r>
              <w:t>0,602 - 0,792</w:t>
            </w:r>
          </w:p>
        </w:tc>
      </w:tr>
      <w:tr w:rsidR="00BA23B7" w:rsidRPr="00743DF3" w14:paraId="560CC84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394021" w14:textId="77777777" w:rsidR="004E70C0" w:rsidRPr="00517F8F" w:rsidRDefault="004E70C0" w:rsidP="00C25810">
            <w:pPr>
              <w:pStyle w:val="Tabellentext"/>
            </w:pPr>
            <w:r>
              <w:t>hüftgelenknahe Femurfraktur -  verschoben oder komplett verschoben</w:t>
            </w:r>
          </w:p>
        </w:tc>
        <w:tc>
          <w:tcPr>
            <w:tcW w:w="1091" w:type="pct"/>
          </w:tcPr>
          <w:p w14:paraId="705E133E" w14:textId="77777777" w:rsidR="004E70C0" w:rsidRPr="00517F8F" w:rsidRDefault="004E70C0" w:rsidP="009E6F3B">
            <w:pPr>
              <w:pStyle w:val="Tabellentext"/>
              <w:jc w:val="right"/>
            </w:pPr>
            <w:r>
              <w:t>-0,191876695188621</w:t>
            </w:r>
          </w:p>
        </w:tc>
        <w:tc>
          <w:tcPr>
            <w:tcW w:w="469" w:type="pct"/>
          </w:tcPr>
          <w:p w14:paraId="641528E2" w14:textId="77777777" w:rsidR="004E70C0" w:rsidRPr="00517F8F" w:rsidRDefault="004E70C0" w:rsidP="004D14B9">
            <w:pPr>
              <w:pStyle w:val="Tabellentext"/>
              <w:ind w:left="0"/>
              <w:jc w:val="right"/>
            </w:pPr>
            <w:r>
              <w:t>0,061988</w:t>
            </w:r>
          </w:p>
        </w:tc>
        <w:tc>
          <w:tcPr>
            <w:tcW w:w="545" w:type="pct"/>
          </w:tcPr>
          <w:p w14:paraId="1ACE4D95" w14:textId="77777777" w:rsidR="004E70C0" w:rsidRPr="00517F8F" w:rsidRDefault="004E70C0" w:rsidP="009E6F3B">
            <w:pPr>
              <w:pStyle w:val="Tabellentext"/>
              <w:jc w:val="right"/>
            </w:pPr>
            <w:r>
              <w:t>-3,095</w:t>
            </w:r>
          </w:p>
        </w:tc>
        <w:tc>
          <w:tcPr>
            <w:tcW w:w="469" w:type="pct"/>
          </w:tcPr>
          <w:p w14:paraId="7782FAAF" w14:textId="77777777" w:rsidR="004E70C0" w:rsidRPr="00517F8F" w:rsidRDefault="004E70C0" w:rsidP="004D14B9">
            <w:pPr>
              <w:pStyle w:val="Tabellentext"/>
              <w:ind w:left="6"/>
              <w:jc w:val="right"/>
            </w:pPr>
            <w:r>
              <w:t>0,825</w:t>
            </w:r>
          </w:p>
        </w:tc>
        <w:tc>
          <w:tcPr>
            <w:tcW w:w="1017" w:type="pct"/>
          </w:tcPr>
          <w:p w14:paraId="76D7F632" w14:textId="77777777" w:rsidR="004E70C0" w:rsidRPr="00517F8F" w:rsidRDefault="004E70C0" w:rsidP="005521DD">
            <w:pPr>
              <w:pStyle w:val="Tabellentext"/>
              <w:ind w:left="-6"/>
              <w:jc w:val="right"/>
            </w:pPr>
            <w:r>
              <w:t>0,731 - 0,932</w:t>
            </w:r>
          </w:p>
        </w:tc>
      </w:tr>
      <w:tr w:rsidR="00BA23B7" w:rsidRPr="00743DF3" w14:paraId="04AAFBE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36C768E" w14:textId="77777777" w:rsidR="004E70C0" w:rsidRPr="00517F8F" w:rsidRDefault="004E70C0" w:rsidP="00C25810">
            <w:pPr>
              <w:pStyle w:val="Tabellentext"/>
            </w:pPr>
            <w:r>
              <w:t>Frakturlokalisation - lateral</w:t>
            </w:r>
          </w:p>
        </w:tc>
        <w:tc>
          <w:tcPr>
            <w:tcW w:w="1091" w:type="pct"/>
          </w:tcPr>
          <w:p w14:paraId="330CFDDA" w14:textId="77777777" w:rsidR="004E70C0" w:rsidRPr="00517F8F" w:rsidRDefault="004E70C0" w:rsidP="009E6F3B">
            <w:pPr>
              <w:pStyle w:val="Tabellentext"/>
              <w:jc w:val="right"/>
            </w:pPr>
            <w:r>
              <w:t>-0,133636250882849</w:t>
            </w:r>
          </w:p>
        </w:tc>
        <w:tc>
          <w:tcPr>
            <w:tcW w:w="469" w:type="pct"/>
          </w:tcPr>
          <w:p w14:paraId="14736CFD" w14:textId="77777777" w:rsidR="004E70C0" w:rsidRPr="00517F8F" w:rsidRDefault="004E70C0" w:rsidP="004D14B9">
            <w:pPr>
              <w:pStyle w:val="Tabellentext"/>
              <w:ind w:left="0"/>
              <w:jc w:val="right"/>
            </w:pPr>
            <w:r>
              <w:t>0,095087</w:t>
            </w:r>
          </w:p>
        </w:tc>
        <w:tc>
          <w:tcPr>
            <w:tcW w:w="545" w:type="pct"/>
          </w:tcPr>
          <w:p w14:paraId="2B28E2C1" w14:textId="77777777" w:rsidR="004E70C0" w:rsidRPr="00517F8F" w:rsidRDefault="004E70C0" w:rsidP="009E6F3B">
            <w:pPr>
              <w:pStyle w:val="Tabellentext"/>
              <w:jc w:val="right"/>
            </w:pPr>
            <w:r>
              <w:t>-1,405</w:t>
            </w:r>
          </w:p>
        </w:tc>
        <w:tc>
          <w:tcPr>
            <w:tcW w:w="469" w:type="pct"/>
          </w:tcPr>
          <w:p w14:paraId="5A8FCC78" w14:textId="77777777" w:rsidR="004E70C0" w:rsidRPr="00517F8F" w:rsidRDefault="004E70C0" w:rsidP="004D14B9">
            <w:pPr>
              <w:pStyle w:val="Tabellentext"/>
              <w:ind w:left="6"/>
              <w:jc w:val="right"/>
            </w:pPr>
            <w:r>
              <w:t>0,875</w:t>
            </w:r>
          </w:p>
        </w:tc>
        <w:tc>
          <w:tcPr>
            <w:tcW w:w="1017" w:type="pct"/>
          </w:tcPr>
          <w:p w14:paraId="59A406F0" w14:textId="77777777" w:rsidR="004E70C0" w:rsidRPr="00517F8F" w:rsidRDefault="004E70C0" w:rsidP="005521DD">
            <w:pPr>
              <w:pStyle w:val="Tabellentext"/>
              <w:ind w:left="-6"/>
              <w:jc w:val="right"/>
            </w:pPr>
            <w:r>
              <w:t>0,726 - 1,054</w:t>
            </w:r>
          </w:p>
        </w:tc>
      </w:tr>
      <w:tr w:rsidR="00BA23B7" w:rsidRPr="00743DF3" w14:paraId="54511F7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8DC6A6" w14:textId="77777777" w:rsidR="004E70C0" w:rsidRPr="00517F8F" w:rsidRDefault="004E70C0" w:rsidP="00C25810">
            <w:pPr>
              <w:pStyle w:val="Tabellentext"/>
            </w:pPr>
            <w:r>
              <w:t>Antithrombotische Dauertherapie - DOAK/NOAK</w:t>
            </w:r>
          </w:p>
        </w:tc>
        <w:tc>
          <w:tcPr>
            <w:tcW w:w="1091" w:type="pct"/>
          </w:tcPr>
          <w:p w14:paraId="100A94F7" w14:textId="77777777" w:rsidR="004E70C0" w:rsidRPr="00517F8F" w:rsidRDefault="004E70C0" w:rsidP="009E6F3B">
            <w:pPr>
              <w:pStyle w:val="Tabellentext"/>
              <w:jc w:val="right"/>
            </w:pPr>
            <w:r>
              <w:t>0,206374531592594</w:t>
            </w:r>
          </w:p>
        </w:tc>
        <w:tc>
          <w:tcPr>
            <w:tcW w:w="469" w:type="pct"/>
          </w:tcPr>
          <w:p w14:paraId="0101863A" w14:textId="77777777" w:rsidR="004E70C0" w:rsidRPr="00517F8F" w:rsidRDefault="004E70C0" w:rsidP="004D14B9">
            <w:pPr>
              <w:pStyle w:val="Tabellentext"/>
              <w:ind w:left="0"/>
              <w:jc w:val="right"/>
            </w:pPr>
            <w:r>
              <w:t>0,028381</w:t>
            </w:r>
          </w:p>
        </w:tc>
        <w:tc>
          <w:tcPr>
            <w:tcW w:w="545" w:type="pct"/>
          </w:tcPr>
          <w:p w14:paraId="3286FEEA" w14:textId="77777777" w:rsidR="004E70C0" w:rsidRPr="00517F8F" w:rsidRDefault="004E70C0" w:rsidP="009E6F3B">
            <w:pPr>
              <w:pStyle w:val="Tabellentext"/>
              <w:jc w:val="right"/>
            </w:pPr>
            <w:r>
              <w:t>7,271</w:t>
            </w:r>
          </w:p>
        </w:tc>
        <w:tc>
          <w:tcPr>
            <w:tcW w:w="469" w:type="pct"/>
          </w:tcPr>
          <w:p w14:paraId="7FEE386A" w14:textId="77777777" w:rsidR="004E70C0" w:rsidRPr="00517F8F" w:rsidRDefault="004E70C0" w:rsidP="004D14B9">
            <w:pPr>
              <w:pStyle w:val="Tabellentext"/>
              <w:ind w:left="6"/>
              <w:jc w:val="right"/>
            </w:pPr>
            <w:r>
              <w:t>1,229</w:t>
            </w:r>
          </w:p>
        </w:tc>
        <w:tc>
          <w:tcPr>
            <w:tcW w:w="1017" w:type="pct"/>
          </w:tcPr>
          <w:p w14:paraId="70F724F1" w14:textId="77777777" w:rsidR="004E70C0" w:rsidRPr="00517F8F" w:rsidRDefault="004E70C0" w:rsidP="005521DD">
            <w:pPr>
              <w:pStyle w:val="Tabellentext"/>
              <w:ind w:left="-6"/>
              <w:jc w:val="right"/>
            </w:pPr>
            <w:r>
              <w:t>1,163 - 1,300</w:t>
            </w:r>
          </w:p>
        </w:tc>
      </w:tr>
      <w:tr w:rsidR="00BA23B7" w:rsidRPr="00743DF3" w14:paraId="0C97C02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7312A6A" w14:textId="77777777" w:rsidR="004E70C0" w:rsidRPr="00517F8F" w:rsidRDefault="004E70C0" w:rsidP="00C25810">
            <w:pPr>
              <w:pStyle w:val="Tabellentext"/>
            </w:pPr>
            <w:r>
              <w:lastRenderedPageBreak/>
              <w:t>Antithrombotische Dauertherapie - sonstige</w:t>
            </w:r>
          </w:p>
        </w:tc>
        <w:tc>
          <w:tcPr>
            <w:tcW w:w="1091" w:type="pct"/>
          </w:tcPr>
          <w:p w14:paraId="44350CF5" w14:textId="77777777" w:rsidR="004E70C0" w:rsidRPr="00517F8F" w:rsidRDefault="004E70C0" w:rsidP="009E6F3B">
            <w:pPr>
              <w:pStyle w:val="Tabellentext"/>
              <w:jc w:val="right"/>
            </w:pPr>
            <w:r>
              <w:t>0,255609933948090</w:t>
            </w:r>
          </w:p>
        </w:tc>
        <w:tc>
          <w:tcPr>
            <w:tcW w:w="469" w:type="pct"/>
          </w:tcPr>
          <w:p w14:paraId="423EF4C9" w14:textId="77777777" w:rsidR="004E70C0" w:rsidRPr="00517F8F" w:rsidRDefault="004E70C0" w:rsidP="004D14B9">
            <w:pPr>
              <w:pStyle w:val="Tabellentext"/>
              <w:ind w:left="0"/>
              <w:jc w:val="right"/>
            </w:pPr>
            <w:r>
              <w:t>0,122951</w:t>
            </w:r>
          </w:p>
        </w:tc>
        <w:tc>
          <w:tcPr>
            <w:tcW w:w="545" w:type="pct"/>
          </w:tcPr>
          <w:p w14:paraId="04419E70" w14:textId="77777777" w:rsidR="004E70C0" w:rsidRPr="00517F8F" w:rsidRDefault="004E70C0" w:rsidP="009E6F3B">
            <w:pPr>
              <w:pStyle w:val="Tabellentext"/>
              <w:jc w:val="right"/>
            </w:pPr>
            <w:r>
              <w:t>2,079</w:t>
            </w:r>
          </w:p>
        </w:tc>
        <w:tc>
          <w:tcPr>
            <w:tcW w:w="469" w:type="pct"/>
          </w:tcPr>
          <w:p w14:paraId="6467D2E0" w14:textId="77777777" w:rsidR="004E70C0" w:rsidRPr="00517F8F" w:rsidRDefault="004E70C0" w:rsidP="004D14B9">
            <w:pPr>
              <w:pStyle w:val="Tabellentext"/>
              <w:ind w:left="6"/>
              <w:jc w:val="right"/>
            </w:pPr>
            <w:r>
              <w:t>1,291</w:t>
            </w:r>
          </w:p>
        </w:tc>
        <w:tc>
          <w:tcPr>
            <w:tcW w:w="1017" w:type="pct"/>
          </w:tcPr>
          <w:p w14:paraId="7E11D14F" w14:textId="77777777" w:rsidR="004E70C0" w:rsidRPr="00517F8F" w:rsidRDefault="004E70C0" w:rsidP="005521DD">
            <w:pPr>
              <w:pStyle w:val="Tabellentext"/>
              <w:ind w:left="-6"/>
              <w:jc w:val="right"/>
            </w:pPr>
            <w:r>
              <w:t>1,015 - 1,643</w:t>
            </w:r>
          </w:p>
        </w:tc>
      </w:tr>
      <w:tr w:rsidR="00BA23B7" w:rsidRPr="00743DF3" w14:paraId="7C5C825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4B38D22" w14:textId="77777777" w:rsidR="004E70C0" w:rsidRPr="00517F8F" w:rsidRDefault="004E70C0" w:rsidP="00C25810">
            <w:pPr>
              <w:pStyle w:val="Tabellentext"/>
            </w:pPr>
            <w:r>
              <w:t>Diagnose - Adipositas</w:t>
            </w:r>
          </w:p>
        </w:tc>
        <w:tc>
          <w:tcPr>
            <w:tcW w:w="1091" w:type="pct"/>
          </w:tcPr>
          <w:p w14:paraId="673A1995" w14:textId="77777777" w:rsidR="004E70C0" w:rsidRPr="00517F8F" w:rsidRDefault="004E70C0" w:rsidP="009E6F3B">
            <w:pPr>
              <w:pStyle w:val="Tabellentext"/>
              <w:jc w:val="right"/>
            </w:pPr>
            <w:r>
              <w:t>-0,275439286610350</w:t>
            </w:r>
          </w:p>
        </w:tc>
        <w:tc>
          <w:tcPr>
            <w:tcW w:w="469" w:type="pct"/>
          </w:tcPr>
          <w:p w14:paraId="3AF446DD" w14:textId="77777777" w:rsidR="004E70C0" w:rsidRPr="00517F8F" w:rsidRDefault="004E70C0" w:rsidP="004D14B9">
            <w:pPr>
              <w:pStyle w:val="Tabellentext"/>
              <w:ind w:left="0"/>
              <w:jc w:val="right"/>
            </w:pPr>
            <w:r>
              <w:t>0,10156</w:t>
            </w:r>
          </w:p>
        </w:tc>
        <w:tc>
          <w:tcPr>
            <w:tcW w:w="545" w:type="pct"/>
          </w:tcPr>
          <w:p w14:paraId="484F6F0A" w14:textId="77777777" w:rsidR="004E70C0" w:rsidRPr="00517F8F" w:rsidRDefault="004E70C0" w:rsidP="009E6F3B">
            <w:pPr>
              <w:pStyle w:val="Tabellentext"/>
              <w:jc w:val="right"/>
            </w:pPr>
            <w:r>
              <w:t>-2,712</w:t>
            </w:r>
          </w:p>
        </w:tc>
        <w:tc>
          <w:tcPr>
            <w:tcW w:w="469" w:type="pct"/>
          </w:tcPr>
          <w:p w14:paraId="2A63BBE9" w14:textId="77777777" w:rsidR="004E70C0" w:rsidRPr="00517F8F" w:rsidRDefault="004E70C0" w:rsidP="004D14B9">
            <w:pPr>
              <w:pStyle w:val="Tabellentext"/>
              <w:ind w:left="6"/>
              <w:jc w:val="right"/>
            </w:pPr>
            <w:r>
              <w:t>0,759</w:t>
            </w:r>
          </w:p>
        </w:tc>
        <w:tc>
          <w:tcPr>
            <w:tcW w:w="1017" w:type="pct"/>
          </w:tcPr>
          <w:p w14:paraId="4F2C94FD" w14:textId="77777777" w:rsidR="004E70C0" w:rsidRPr="00517F8F" w:rsidRDefault="004E70C0" w:rsidP="005521DD">
            <w:pPr>
              <w:pStyle w:val="Tabellentext"/>
              <w:ind w:left="-6"/>
              <w:jc w:val="right"/>
            </w:pPr>
            <w:r>
              <w:t>0,622 - 0,926</w:t>
            </w:r>
          </w:p>
        </w:tc>
      </w:tr>
      <w:tr w:rsidR="00BA23B7" w:rsidRPr="00743DF3" w14:paraId="2FCF73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01ABBD" w14:textId="77777777" w:rsidR="004E70C0" w:rsidRPr="00517F8F" w:rsidRDefault="004E70C0" w:rsidP="00C25810">
            <w:pPr>
              <w:pStyle w:val="Tabellentext"/>
            </w:pPr>
            <w:r>
              <w:t>Diagnose - Alkoholabusus</w:t>
            </w:r>
          </w:p>
        </w:tc>
        <w:tc>
          <w:tcPr>
            <w:tcW w:w="1091" w:type="pct"/>
          </w:tcPr>
          <w:p w14:paraId="4F261AA5" w14:textId="77777777" w:rsidR="004E70C0" w:rsidRPr="00517F8F" w:rsidRDefault="004E70C0" w:rsidP="009E6F3B">
            <w:pPr>
              <w:pStyle w:val="Tabellentext"/>
              <w:jc w:val="right"/>
            </w:pPr>
            <w:r>
              <w:t>0,265123543661908</w:t>
            </w:r>
          </w:p>
        </w:tc>
        <w:tc>
          <w:tcPr>
            <w:tcW w:w="469" w:type="pct"/>
          </w:tcPr>
          <w:p w14:paraId="03D9137F" w14:textId="77777777" w:rsidR="004E70C0" w:rsidRPr="00517F8F" w:rsidRDefault="004E70C0" w:rsidP="004D14B9">
            <w:pPr>
              <w:pStyle w:val="Tabellentext"/>
              <w:ind w:left="0"/>
              <w:jc w:val="right"/>
            </w:pPr>
            <w:r>
              <w:t>0,106157</w:t>
            </w:r>
          </w:p>
        </w:tc>
        <w:tc>
          <w:tcPr>
            <w:tcW w:w="545" w:type="pct"/>
          </w:tcPr>
          <w:p w14:paraId="39CDA3AA" w14:textId="77777777" w:rsidR="004E70C0" w:rsidRPr="00517F8F" w:rsidRDefault="004E70C0" w:rsidP="009E6F3B">
            <w:pPr>
              <w:pStyle w:val="Tabellentext"/>
              <w:jc w:val="right"/>
            </w:pPr>
            <w:r>
              <w:t>2,497</w:t>
            </w:r>
          </w:p>
        </w:tc>
        <w:tc>
          <w:tcPr>
            <w:tcW w:w="469" w:type="pct"/>
          </w:tcPr>
          <w:p w14:paraId="210C70E6" w14:textId="77777777" w:rsidR="004E70C0" w:rsidRPr="00517F8F" w:rsidRDefault="004E70C0" w:rsidP="004D14B9">
            <w:pPr>
              <w:pStyle w:val="Tabellentext"/>
              <w:ind w:left="6"/>
              <w:jc w:val="right"/>
            </w:pPr>
            <w:r>
              <w:t>1,304</w:t>
            </w:r>
          </w:p>
        </w:tc>
        <w:tc>
          <w:tcPr>
            <w:tcW w:w="1017" w:type="pct"/>
          </w:tcPr>
          <w:p w14:paraId="7553ED9C" w14:textId="77777777" w:rsidR="004E70C0" w:rsidRPr="00517F8F" w:rsidRDefault="004E70C0" w:rsidP="005521DD">
            <w:pPr>
              <w:pStyle w:val="Tabellentext"/>
              <w:ind w:left="-6"/>
              <w:jc w:val="right"/>
            </w:pPr>
            <w:r>
              <w:t>1,059 - 1,605</w:t>
            </w:r>
          </w:p>
        </w:tc>
      </w:tr>
      <w:tr w:rsidR="00BA23B7" w:rsidRPr="00743DF3" w14:paraId="268662A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8F0330" w14:textId="77777777" w:rsidR="004E70C0" w:rsidRPr="00517F8F" w:rsidRDefault="004E70C0" w:rsidP="00C25810">
            <w:pPr>
              <w:pStyle w:val="Tabellentext"/>
            </w:pPr>
            <w:r>
              <w:t>Diagnose - boesartige_solide_Tumorerkrankungen</w:t>
            </w:r>
          </w:p>
        </w:tc>
        <w:tc>
          <w:tcPr>
            <w:tcW w:w="1091" w:type="pct"/>
          </w:tcPr>
          <w:p w14:paraId="3D7A34C9" w14:textId="77777777" w:rsidR="004E70C0" w:rsidRPr="00517F8F" w:rsidRDefault="004E70C0" w:rsidP="009E6F3B">
            <w:pPr>
              <w:pStyle w:val="Tabellentext"/>
              <w:jc w:val="right"/>
            </w:pPr>
            <w:r>
              <w:t>0,467662721880082</w:t>
            </w:r>
          </w:p>
        </w:tc>
        <w:tc>
          <w:tcPr>
            <w:tcW w:w="469" w:type="pct"/>
          </w:tcPr>
          <w:p w14:paraId="1447CF86" w14:textId="77777777" w:rsidR="004E70C0" w:rsidRPr="00517F8F" w:rsidRDefault="004E70C0" w:rsidP="004D14B9">
            <w:pPr>
              <w:pStyle w:val="Tabellentext"/>
              <w:ind w:left="0"/>
              <w:jc w:val="right"/>
            </w:pPr>
            <w:r>
              <w:t>0,08718</w:t>
            </w:r>
          </w:p>
        </w:tc>
        <w:tc>
          <w:tcPr>
            <w:tcW w:w="545" w:type="pct"/>
          </w:tcPr>
          <w:p w14:paraId="21F10C9E" w14:textId="77777777" w:rsidR="004E70C0" w:rsidRPr="00517F8F" w:rsidRDefault="004E70C0" w:rsidP="009E6F3B">
            <w:pPr>
              <w:pStyle w:val="Tabellentext"/>
              <w:jc w:val="right"/>
            </w:pPr>
            <w:r>
              <w:t>5,364</w:t>
            </w:r>
          </w:p>
        </w:tc>
        <w:tc>
          <w:tcPr>
            <w:tcW w:w="469" w:type="pct"/>
          </w:tcPr>
          <w:p w14:paraId="377DC112" w14:textId="77777777" w:rsidR="004E70C0" w:rsidRPr="00517F8F" w:rsidRDefault="004E70C0" w:rsidP="004D14B9">
            <w:pPr>
              <w:pStyle w:val="Tabellentext"/>
              <w:ind w:left="6"/>
              <w:jc w:val="right"/>
            </w:pPr>
            <w:r>
              <w:t>1,596</w:t>
            </w:r>
          </w:p>
        </w:tc>
        <w:tc>
          <w:tcPr>
            <w:tcW w:w="1017" w:type="pct"/>
          </w:tcPr>
          <w:p w14:paraId="6E64A7CD" w14:textId="77777777" w:rsidR="004E70C0" w:rsidRPr="00517F8F" w:rsidRDefault="004E70C0" w:rsidP="005521DD">
            <w:pPr>
              <w:pStyle w:val="Tabellentext"/>
              <w:ind w:left="-6"/>
              <w:jc w:val="right"/>
            </w:pPr>
            <w:r>
              <w:t>1,346 - 1,894</w:t>
            </w:r>
          </w:p>
        </w:tc>
      </w:tr>
      <w:tr w:rsidR="00BA23B7" w:rsidRPr="00743DF3" w14:paraId="677208D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827769" w14:textId="77777777" w:rsidR="004E70C0" w:rsidRPr="00517F8F" w:rsidRDefault="004E70C0" w:rsidP="00C25810">
            <w:pPr>
              <w:pStyle w:val="Tabellentext"/>
            </w:pPr>
            <w:r>
              <w:t>Diagnose - Entzuendliche_Gerinnungsstoerungen</w:t>
            </w:r>
          </w:p>
        </w:tc>
        <w:tc>
          <w:tcPr>
            <w:tcW w:w="1091" w:type="pct"/>
          </w:tcPr>
          <w:p w14:paraId="042B9E1C" w14:textId="77777777" w:rsidR="004E70C0" w:rsidRPr="00517F8F" w:rsidRDefault="004E70C0" w:rsidP="009E6F3B">
            <w:pPr>
              <w:pStyle w:val="Tabellentext"/>
              <w:jc w:val="right"/>
            </w:pPr>
            <w:r>
              <w:t>0,872132766820022</w:t>
            </w:r>
          </w:p>
        </w:tc>
        <w:tc>
          <w:tcPr>
            <w:tcW w:w="469" w:type="pct"/>
          </w:tcPr>
          <w:p w14:paraId="185D5D09" w14:textId="77777777" w:rsidR="004E70C0" w:rsidRPr="00517F8F" w:rsidRDefault="004E70C0" w:rsidP="004D14B9">
            <w:pPr>
              <w:pStyle w:val="Tabellentext"/>
              <w:ind w:left="0"/>
              <w:jc w:val="right"/>
            </w:pPr>
            <w:r>
              <w:t>0,05496</w:t>
            </w:r>
          </w:p>
        </w:tc>
        <w:tc>
          <w:tcPr>
            <w:tcW w:w="545" w:type="pct"/>
          </w:tcPr>
          <w:p w14:paraId="50C6D2F9" w14:textId="77777777" w:rsidR="004E70C0" w:rsidRPr="00517F8F" w:rsidRDefault="004E70C0" w:rsidP="009E6F3B">
            <w:pPr>
              <w:pStyle w:val="Tabellentext"/>
              <w:jc w:val="right"/>
            </w:pPr>
            <w:r>
              <w:t>15,869</w:t>
            </w:r>
          </w:p>
        </w:tc>
        <w:tc>
          <w:tcPr>
            <w:tcW w:w="469" w:type="pct"/>
          </w:tcPr>
          <w:p w14:paraId="769876D7" w14:textId="77777777" w:rsidR="004E70C0" w:rsidRPr="00517F8F" w:rsidRDefault="004E70C0" w:rsidP="004D14B9">
            <w:pPr>
              <w:pStyle w:val="Tabellentext"/>
              <w:ind w:left="6"/>
              <w:jc w:val="right"/>
            </w:pPr>
            <w:r>
              <w:t>2,392</w:t>
            </w:r>
          </w:p>
        </w:tc>
        <w:tc>
          <w:tcPr>
            <w:tcW w:w="1017" w:type="pct"/>
          </w:tcPr>
          <w:p w14:paraId="521414E2" w14:textId="77777777" w:rsidR="004E70C0" w:rsidRPr="00517F8F" w:rsidRDefault="004E70C0" w:rsidP="005521DD">
            <w:pPr>
              <w:pStyle w:val="Tabellentext"/>
              <w:ind w:left="-6"/>
              <w:jc w:val="right"/>
            </w:pPr>
            <w:r>
              <w:t>2,148 - 2,664</w:t>
            </w:r>
          </w:p>
        </w:tc>
      </w:tr>
      <w:tr w:rsidR="00BA23B7" w:rsidRPr="00743DF3" w14:paraId="031725B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C987FB" w14:textId="77777777" w:rsidR="004E70C0" w:rsidRPr="00517F8F" w:rsidRDefault="004E70C0" w:rsidP="00C25810">
            <w:pPr>
              <w:pStyle w:val="Tabellentext"/>
            </w:pPr>
            <w:r>
              <w:t>Diagnose - Herzinsuffizienz</w:t>
            </w:r>
          </w:p>
        </w:tc>
        <w:tc>
          <w:tcPr>
            <w:tcW w:w="1091" w:type="pct"/>
          </w:tcPr>
          <w:p w14:paraId="7A726F4A" w14:textId="77777777" w:rsidR="004E70C0" w:rsidRPr="00517F8F" w:rsidRDefault="004E70C0" w:rsidP="009E6F3B">
            <w:pPr>
              <w:pStyle w:val="Tabellentext"/>
              <w:jc w:val="right"/>
            </w:pPr>
            <w:r>
              <w:t>0,771963376357349</w:t>
            </w:r>
          </w:p>
        </w:tc>
        <w:tc>
          <w:tcPr>
            <w:tcW w:w="469" w:type="pct"/>
          </w:tcPr>
          <w:p w14:paraId="13245230" w14:textId="77777777" w:rsidR="004E70C0" w:rsidRPr="00517F8F" w:rsidRDefault="004E70C0" w:rsidP="004D14B9">
            <w:pPr>
              <w:pStyle w:val="Tabellentext"/>
              <w:ind w:left="0"/>
              <w:jc w:val="right"/>
            </w:pPr>
            <w:r>
              <w:t>0,030621</w:t>
            </w:r>
          </w:p>
        </w:tc>
        <w:tc>
          <w:tcPr>
            <w:tcW w:w="545" w:type="pct"/>
          </w:tcPr>
          <w:p w14:paraId="7371A8EB" w14:textId="77777777" w:rsidR="004E70C0" w:rsidRPr="00517F8F" w:rsidRDefault="004E70C0" w:rsidP="009E6F3B">
            <w:pPr>
              <w:pStyle w:val="Tabellentext"/>
              <w:jc w:val="right"/>
            </w:pPr>
            <w:r>
              <w:t>25,210</w:t>
            </w:r>
          </w:p>
        </w:tc>
        <w:tc>
          <w:tcPr>
            <w:tcW w:w="469" w:type="pct"/>
          </w:tcPr>
          <w:p w14:paraId="6A6A2306" w14:textId="77777777" w:rsidR="004E70C0" w:rsidRPr="00517F8F" w:rsidRDefault="004E70C0" w:rsidP="004D14B9">
            <w:pPr>
              <w:pStyle w:val="Tabellentext"/>
              <w:ind w:left="6"/>
              <w:jc w:val="right"/>
            </w:pPr>
            <w:r>
              <w:t>2,164</w:t>
            </w:r>
          </w:p>
        </w:tc>
        <w:tc>
          <w:tcPr>
            <w:tcW w:w="1017" w:type="pct"/>
          </w:tcPr>
          <w:p w14:paraId="04CE8D80" w14:textId="77777777" w:rsidR="004E70C0" w:rsidRPr="00517F8F" w:rsidRDefault="004E70C0" w:rsidP="005521DD">
            <w:pPr>
              <w:pStyle w:val="Tabellentext"/>
              <w:ind w:left="-6"/>
              <w:jc w:val="right"/>
            </w:pPr>
            <w:r>
              <w:t>2,038 - 2,298</w:t>
            </w:r>
          </w:p>
        </w:tc>
      </w:tr>
      <w:tr w:rsidR="00BA23B7" w:rsidRPr="00743DF3" w14:paraId="2A6AC85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0DC800" w14:textId="77777777" w:rsidR="004E70C0" w:rsidRPr="00517F8F" w:rsidRDefault="004E70C0" w:rsidP="00C25810">
            <w:pPr>
              <w:pStyle w:val="Tabellentext"/>
            </w:pPr>
            <w:r>
              <w:t>Diagnose - Herzkreislauferkrankungen</w:t>
            </w:r>
          </w:p>
        </w:tc>
        <w:tc>
          <w:tcPr>
            <w:tcW w:w="1091" w:type="pct"/>
          </w:tcPr>
          <w:p w14:paraId="6DBE7387" w14:textId="77777777" w:rsidR="004E70C0" w:rsidRPr="00517F8F" w:rsidRDefault="004E70C0" w:rsidP="009E6F3B">
            <w:pPr>
              <w:pStyle w:val="Tabellentext"/>
              <w:jc w:val="right"/>
            </w:pPr>
            <w:r>
              <w:t>0,089873834395231</w:t>
            </w:r>
          </w:p>
        </w:tc>
        <w:tc>
          <w:tcPr>
            <w:tcW w:w="469" w:type="pct"/>
          </w:tcPr>
          <w:p w14:paraId="3E62F67B" w14:textId="77777777" w:rsidR="004E70C0" w:rsidRPr="00517F8F" w:rsidRDefault="004E70C0" w:rsidP="004D14B9">
            <w:pPr>
              <w:pStyle w:val="Tabellentext"/>
              <w:ind w:left="0"/>
              <w:jc w:val="right"/>
            </w:pPr>
            <w:r>
              <w:t>0,037708</w:t>
            </w:r>
          </w:p>
        </w:tc>
        <w:tc>
          <w:tcPr>
            <w:tcW w:w="545" w:type="pct"/>
          </w:tcPr>
          <w:p w14:paraId="7596B102" w14:textId="77777777" w:rsidR="004E70C0" w:rsidRPr="00517F8F" w:rsidRDefault="004E70C0" w:rsidP="009E6F3B">
            <w:pPr>
              <w:pStyle w:val="Tabellentext"/>
              <w:jc w:val="right"/>
            </w:pPr>
            <w:r>
              <w:t>2,383</w:t>
            </w:r>
          </w:p>
        </w:tc>
        <w:tc>
          <w:tcPr>
            <w:tcW w:w="469" w:type="pct"/>
          </w:tcPr>
          <w:p w14:paraId="3111A23F" w14:textId="77777777" w:rsidR="004E70C0" w:rsidRPr="00517F8F" w:rsidRDefault="004E70C0" w:rsidP="004D14B9">
            <w:pPr>
              <w:pStyle w:val="Tabellentext"/>
              <w:ind w:left="6"/>
              <w:jc w:val="right"/>
            </w:pPr>
            <w:r>
              <w:t>1,094</w:t>
            </w:r>
          </w:p>
        </w:tc>
        <w:tc>
          <w:tcPr>
            <w:tcW w:w="1017" w:type="pct"/>
          </w:tcPr>
          <w:p w14:paraId="0C8A22EE" w14:textId="77777777" w:rsidR="004E70C0" w:rsidRPr="00517F8F" w:rsidRDefault="004E70C0" w:rsidP="005521DD">
            <w:pPr>
              <w:pStyle w:val="Tabellentext"/>
              <w:ind w:left="-6"/>
              <w:jc w:val="right"/>
            </w:pPr>
            <w:r>
              <w:t>1,016 - 1,178</w:t>
            </w:r>
          </w:p>
        </w:tc>
      </w:tr>
      <w:tr w:rsidR="00BA23B7" w:rsidRPr="00743DF3" w14:paraId="61DD424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94C789" w14:textId="77777777" w:rsidR="004E70C0" w:rsidRPr="00517F8F" w:rsidRDefault="004E70C0" w:rsidP="00C25810">
            <w:pPr>
              <w:pStyle w:val="Tabellentext"/>
            </w:pPr>
            <w:r>
              <w:t>Diagnose - Intrakranielle_Blutungen</w:t>
            </w:r>
          </w:p>
        </w:tc>
        <w:tc>
          <w:tcPr>
            <w:tcW w:w="1091" w:type="pct"/>
          </w:tcPr>
          <w:p w14:paraId="2FB7BE5E" w14:textId="77777777" w:rsidR="004E70C0" w:rsidRPr="00517F8F" w:rsidRDefault="004E70C0" w:rsidP="009E6F3B">
            <w:pPr>
              <w:pStyle w:val="Tabellentext"/>
              <w:jc w:val="right"/>
            </w:pPr>
            <w:r>
              <w:t>0,463785265223341</w:t>
            </w:r>
          </w:p>
        </w:tc>
        <w:tc>
          <w:tcPr>
            <w:tcW w:w="469" w:type="pct"/>
          </w:tcPr>
          <w:p w14:paraId="370EEFB2" w14:textId="77777777" w:rsidR="004E70C0" w:rsidRPr="00517F8F" w:rsidRDefault="004E70C0" w:rsidP="004D14B9">
            <w:pPr>
              <w:pStyle w:val="Tabellentext"/>
              <w:ind w:left="0"/>
              <w:jc w:val="right"/>
            </w:pPr>
            <w:r>
              <w:t>0,158882</w:t>
            </w:r>
          </w:p>
        </w:tc>
        <w:tc>
          <w:tcPr>
            <w:tcW w:w="545" w:type="pct"/>
          </w:tcPr>
          <w:p w14:paraId="530E4772" w14:textId="77777777" w:rsidR="004E70C0" w:rsidRPr="00517F8F" w:rsidRDefault="004E70C0" w:rsidP="009E6F3B">
            <w:pPr>
              <w:pStyle w:val="Tabellentext"/>
              <w:jc w:val="right"/>
            </w:pPr>
            <w:r>
              <w:t>2,919</w:t>
            </w:r>
          </w:p>
        </w:tc>
        <w:tc>
          <w:tcPr>
            <w:tcW w:w="469" w:type="pct"/>
          </w:tcPr>
          <w:p w14:paraId="65D7BAB3" w14:textId="77777777" w:rsidR="004E70C0" w:rsidRPr="00517F8F" w:rsidRDefault="004E70C0" w:rsidP="004D14B9">
            <w:pPr>
              <w:pStyle w:val="Tabellentext"/>
              <w:ind w:left="6"/>
              <w:jc w:val="right"/>
            </w:pPr>
            <w:r>
              <w:t>1,590</w:t>
            </w:r>
          </w:p>
        </w:tc>
        <w:tc>
          <w:tcPr>
            <w:tcW w:w="1017" w:type="pct"/>
          </w:tcPr>
          <w:p w14:paraId="20226083" w14:textId="77777777" w:rsidR="004E70C0" w:rsidRPr="00517F8F" w:rsidRDefault="004E70C0" w:rsidP="005521DD">
            <w:pPr>
              <w:pStyle w:val="Tabellentext"/>
              <w:ind w:left="-6"/>
              <w:jc w:val="right"/>
            </w:pPr>
            <w:r>
              <w:t>1,165 - 2,171</w:t>
            </w:r>
          </w:p>
        </w:tc>
      </w:tr>
      <w:tr w:rsidR="00BA23B7" w:rsidRPr="00743DF3" w14:paraId="79F8D03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0438817" w14:textId="77777777" w:rsidR="004E70C0" w:rsidRPr="00517F8F" w:rsidRDefault="004E70C0" w:rsidP="00C25810">
            <w:pPr>
              <w:pStyle w:val="Tabellentext"/>
            </w:pPr>
            <w:r>
              <w:t>Diagnose - Lebererkrankungen</w:t>
            </w:r>
          </w:p>
        </w:tc>
        <w:tc>
          <w:tcPr>
            <w:tcW w:w="1091" w:type="pct"/>
          </w:tcPr>
          <w:p w14:paraId="39C890FB" w14:textId="77777777" w:rsidR="004E70C0" w:rsidRPr="00517F8F" w:rsidRDefault="004E70C0" w:rsidP="009E6F3B">
            <w:pPr>
              <w:pStyle w:val="Tabellentext"/>
              <w:jc w:val="right"/>
            </w:pPr>
            <w:r>
              <w:t>0,826741907231637</w:t>
            </w:r>
          </w:p>
        </w:tc>
        <w:tc>
          <w:tcPr>
            <w:tcW w:w="469" w:type="pct"/>
          </w:tcPr>
          <w:p w14:paraId="5E6EB09E" w14:textId="77777777" w:rsidR="004E70C0" w:rsidRPr="00517F8F" w:rsidRDefault="004E70C0" w:rsidP="004D14B9">
            <w:pPr>
              <w:pStyle w:val="Tabellentext"/>
              <w:ind w:left="0"/>
              <w:jc w:val="right"/>
            </w:pPr>
            <w:r>
              <w:t>0,092684</w:t>
            </w:r>
          </w:p>
        </w:tc>
        <w:tc>
          <w:tcPr>
            <w:tcW w:w="545" w:type="pct"/>
          </w:tcPr>
          <w:p w14:paraId="577A97E8" w14:textId="77777777" w:rsidR="004E70C0" w:rsidRPr="00517F8F" w:rsidRDefault="004E70C0" w:rsidP="009E6F3B">
            <w:pPr>
              <w:pStyle w:val="Tabellentext"/>
              <w:jc w:val="right"/>
            </w:pPr>
            <w:r>
              <w:t>8,920</w:t>
            </w:r>
          </w:p>
        </w:tc>
        <w:tc>
          <w:tcPr>
            <w:tcW w:w="469" w:type="pct"/>
          </w:tcPr>
          <w:p w14:paraId="15227873" w14:textId="77777777" w:rsidR="004E70C0" w:rsidRPr="00517F8F" w:rsidRDefault="004E70C0" w:rsidP="004D14B9">
            <w:pPr>
              <w:pStyle w:val="Tabellentext"/>
              <w:ind w:left="6"/>
              <w:jc w:val="right"/>
            </w:pPr>
            <w:r>
              <w:t>2,286</w:t>
            </w:r>
          </w:p>
        </w:tc>
        <w:tc>
          <w:tcPr>
            <w:tcW w:w="1017" w:type="pct"/>
          </w:tcPr>
          <w:p w14:paraId="66738D18" w14:textId="77777777" w:rsidR="004E70C0" w:rsidRPr="00517F8F" w:rsidRDefault="004E70C0" w:rsidP="005521DD">
            <w:pPr>
              <w:pStyle w:val="Tabellentext"/>
              <w:ind w:left="-6"/>
              <w:jc w:val="right"/>
            </w:pPr>
            <w:r>
              <w:t>1,906 - 2,741</w:t>
            </w:r>
          </w:p>
        </w:tc>
      </w:tr>
      <w:tr w:rsidR="00BA23B7" w:rsidRPr="00743DF3" w14:paraId="701EF37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57FF61" w14:textId="77777777" w:rsidR="004E70C0" w:rsidRPr="00517F8F" w:rsidRDefault="004E70C0" w:rsidP="00C25810">
            <w:pPr>
              <w:pStyle w:val="Tabellentext"/>
            </w:pPr>
            <w:r>
              <w:t>Diagnose - Metastasierende_Tumorerkrankung</w:t>
            </w:r>
          </w:p>
        </w:tc>
        <w:tc>
          <w:tcPr>
            <w:tcW w:w="1091" w:type="pct"/>
          </w:tcPr>
          <w:p w14:paraId="1FED17C3" w14:textId="77777777" w:rsidR="004E70C0" w:rsidRPr="00517F8F" w:rsidRDefault="004E70C0" w:rsidP="009E6F3B">
            <w:pPr>
              <w:pStyle w:val="Tabellentext"/>
              <w:jc w:val="right"/>
            </w:pPr>
            <w:r>
              <w:t>1,274534966693080</w:t>
            </w:r>
          </w:p>
        </w:tc>
        <w:tc>
          <w:tcPr>
            <w:tcW w:w="469" w:type="pct"/>
          </w:tcPr>
          <w:p w14:paraId="65B5606A" w14:textId="77777777" w:rsidR="004E70C0" w:rsidRPr="00517F8F" w:rsidRDefault="004E70C0" w:rsidP="004D14B9">
            <w:pPr>
              <w:pStyle w:val="Tabellentext"/>
              <w:ind w:left="0"/>
              <w:jc w:val="right"/>
            </w:pPr>
            <w:r>
              <w:t>0,147593</w:t>
            </w:r>
          </w:p>
        </w:tc>
        <w:tc>
          <w:tcPr>
            <w:tcW w:w="545" w:type="pct"/>
          </w:tcPr>
          <w:p w14:paraId="7A40B4C5" w14:textId="77777777" w:rsidR="004E70C0" w:rsidRPr="00517F8F" w:rsidRDefault="004E70C0" w:rsidP="009E6F3B">
            <w:pPr>
              <w:pStyle w:val="Tabellentext"/>
              <w:jc w:val="right"/>
            </w:pPr>
            <w:r>
              <w:t>8,635</w:t>
            </w:r>
          </w:p>
        </w:tc>
        <w:tc>
          <w:tcPr>
            <w:tcW w:w="469" w:type="pct"/>
          </w:tcPr>
          <w:p w14:paraId="1F63E9D9" w14:textId="77777777" w:rsidR="004E70C0" w:rsidRPr="00517F8F" w:rsidRDefault="004E70C0" w:rsidP="004D14B9">
            <w:pPr>
              <w:pStyle w:val="Tabellentext"/>
              <w:ind w:left="6"/>
              <w:jc w:val="right"/>
            </w:pPr>
            <w:r>
              <w:t>3,577</w:t>
            </w:r>
          </w:p>
        </w:tc>
        <w:tc>
          <w:tcPr>
            <w:tcW w:w="1017" w:type="pct"/>
          </w:tcPr>
          <w:p w14:paraId="570EDC1C" w14:textId="77777777" w:rsidR="004E70C0" w:rsidRPr="00517F8F" w:rsidRDefault="004E70C0" w:rsidP="005521DD">
            <w:pPr>
              <w:pStyle w:val="Tabellentext"/>
              <w:ind w:left="-6"/>
              <w:jc w:val="right"/>
            </w:pPr>
            <w:r>
              <w:t>2,679 - 4,777</w:t>
            </w:r>
          </w:p>
        </w:tc>
      </w:tr>
      <w:tr w:rsidR="00BA23B7" w:rsidRPr="00743DF3" w14:paraId="03CE58C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6E04A6" w14:textId="77777777" w:rsidR="004E70C0" w:rsidRPr="00517F8F" w:rsidRDefault="004E70C0" w:rsidP="00C25810">
            <w:pPr>
              <w:pStyle w:val="Tabellentext"/>
            </w:pPr>
            <w:r>
              <w:t>Diagnose - Paralysen</w:t>
            </w:r>
          </w:p>
        </w:tc>
        <w:tc>
          <w:tcPr>
            <w:tcW w:w="1091" w:type="pct"/>
          </w:tcPr>
          <w:p w14:paraId="0DB542FA" w14:textId="77777777" w:rsidR="004E70C0" w:rsidRPr="00517F8F" w:rsidRDefault="004E70C0" w:rsidP="009E6F3B">
            <w:pPr>
              <w:pStyle w:val="Tabellentext"/>
              <w:jc w:val="right"/>
            </w:pPr>
            <w:r>
              <w:t>0,107496339311387</w:t>
            </w:r>
          </w:p>
        </w:tc>
        <w:tc>
          <w:tcPr>
            <w:tcW w:w="469" w:type="pct"/>
          </w:tcPr>
          <w:p w14:paraId="7DD72F3B" w14:textId="77777777" w:rsidR="004E70C0" w:rsidRPr="00517F8F" w:rsidRDefault="004E70C0" w:rsidP="004D14B9">
            <w:pPr>
              <w:pStyle w:val="Tabellentext"/>
              <w:ind w:left="0"/>
              <w:jc w:val="right"/>
            </w:pPr>
            <w:r>
              <w:t>0,070276</w:t>
            </w:r>
          </w:p>
        </w:tc>
        <w:tc>
          <w:tcPr>
            <w:tcW w:w="545" w:type="pct"/>
          </w:tcPr>
          <w:p w14:paraId="433BF666" w14:textId="77777777" w:rsidR="004E70C0" w:rsidRPr="00517F8F" w:rsidRDefault="004E70C0" w:rsidP="009E6F3B">
            <w:pPr>
              <w:pStyle w:val="Tabellentext"/>
              <w:jc w:val="right"/>
            </w:pPr>
            <w:r>
              <w:t>1,530</w:t>
            </w:r>
          </w:p>
        </w:tc>
        <w:tc>
          <w:tcPr>
            <w:tcW w:w="469" w:type="pct"/>
          </w:tcPr>
          <w:p w14:paraId="6E688C94" w14:textId="77777777" w:rsidR="004E70C0" w:rsidRPr="00517F8F" w:rsidRDefault="004E70C0" w:rsidP="004D14B9">
            <w:pPr>
              <w:pStyle w:val="Tabellentext"/>
              <w:ind w:left="6"/>
              <w:jc w:val="right"/>
            </w:pPr>
            <w:r>
              <w:t>1,113</w:t>
            </w:r>
          </w:p>
        </w:tc>
        <w:tc>
          <w:tcPr>
            <w:tcW w:w="1017" w:type="pct"/>
          </w:tcPr>
          <w:p w14:paraId="3BE60EB0" w14:textId="77777777" w:rsidR="004E70C0" w:rsidRPr="00517F8F" w:rsidRDefault="004E70C0" w:rsidP="005521DD">
            <w:pPr>
              <w:pStyle w:val="Tabellentext"/>
              <w:ind w:left="-6"/>
              <w:jc w:val="right"/>
            </w:pPr>
            <w:r>
              <w:t>0,970 - 1,278</w:t>
            </w:r>
          </w:p>
        </w:tc>
      </w:tr>
      <w:tr w:rsidR="00BA23B7" w:rsidRPr="00743DF3" w14:paraId="4654308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304773" w14:textId="77777777" w:rsidR="004E70C0" w:rsidRPr="00517F8F" w:rsidRDefault="004E70C0" w:rsidP="00C25810">
            <w:pPr>
              <w:pStyle w:val="Tabellentext"/>
            </w:pPr>
            <w:r>
              <w:t>Diagnose - Peptische_Ulkuserkrankung_ohne_Blutung</w:t>
            </w:r>
          </w:p>
        </w:tc>
        <w:tc>
          <w:tcPr>
            <w:tcW w:w="1091" w:type="pct"/>
          </w:tcPr>
          <w:p w14:paraId="3D31BE00" w14:textId="77777777" w:rsidR="004E70C0" w:rsidRPr="00517F8F" w:rsidRDefault="004E70C0" w:rsidP="009E6F3B">
            <w:pPr>
              <w:pStyle w:val="Tabellentext"/>
              <w:jc w:val="right"/>
            </w:pPr>
            <w:r>
              <w:t>0,548180210126261</w:t>
            </w:r>
          </w:p>
        </w:tc>
        <w:tc>
          <w:tcPr>
            <w:tcW w:w="469" w:type="pct"/>
          </w:tcPr>
          <w:p w14:paraId="3852DAD2" w14:textId="77777777" w:rsidR="004E70C0" w:rsidRPr="00517F8F" w:rsidRDefault="004E70C0" w:rsidP="004D14B9">
            <w:pPr>
              <w:pStyle w:val="Tabellentext"/>
              <w:ind w:left="0"/>
              <w:jc w:val="right"/>
            </w:pPr>
            <w:r>
              <w:t>0,328901</w:t>
            </w:r>
          </w:p>
        </w:tc>
        <w:tc>
          <w:tcPr>
            <w:tcW w:w="545" w:type="pct"/>
          </w:tcPr>
          <w:p w14:paraId="5DA17571" w14:textId="77777777" w:rsidR="004E70C0" w:rsidRPr="00517F8F" w:rsidRDefault="004E70C0" w:rsidP="009E6F3B">
            <w:pPr>
              <w:pStyle w:val="Tabellentext"/>
              <w:jc w:val="right"/>
            </w:pPr>
            <w:r>
              <w:t>1,667</w:t>
            </w:r>
          </w:p>
        </w:tc>
        <w:tc>
          <w:tcPr>
            <w:tcW w:w="469" w:type="pct"/>
          </w:tcPr>
          <w:p w14:paraId="16235103" w14:textId="77777777" w:rsidR="004E70C0" w:rsidRPr="00517F8F" w:rsidRDefault="004E70C0" w:rsidP="004D14B9">
            <w:pPr>
              <w:pStyle w:val="Tabellentext"/>
              <w:ind w:left="6"/>
              <w:jc w:val="right"/>
            </w:pPr>
            <w:r>
              <w:t>1,730</w:t>
            </w:r>
          </w:p>
        </w:tc>
        <w:tc>
          <w:tcPr>
            <w:tcW w:w="1017" w:type="pct"/>
          </w:tcPr>
          <w:p w14:paraId="63E79536" w14:textId="77777777" w:rsidR="004E70C0" w:rsidRPr="00517F8F" w:rsidRDefault="004E70C0" w:rsidP="005521DD">
            <w:pPr>
              <w:pStyle w:val="Tabellentext"/>
              <w:ind w:left="-6"/>
              <w:jc w:val="right"/>
            </w:pPr>
            <w:r>
              <w:t>0,908 - 3,296</w:t>
            </w:r>
          </w:p>
        </w:tc>
      </w:tr>
      <w:tr w:rsidR="00BA23B7" w:rsidRPr="00743DF3" w14:paraId="1B95AA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D59051" w14:textId="77777777" w:rsidR="004E70C0" w:rsidRPr="00517F8F" w:rsidRDefault="004E70C0" w:rsidP="00C25810">
            <w:pPr>
              <w:pStyle w:val="Tabellentext"/>
            </w:pPr>
            <w:r>
              <w:t>Diagnose - Gefaesserkrankungen</w:t>
            </w:r>
          </w:p>
        </w:tc>
        <w:tc>
          <w:tcPr>
            <w:tcW w:w="1091" w:type="pct"/>
          </w:tcPr>
          <w:p w14:paraId="6A0E49E4" w14:textId="77777777" w:rsidR="004E70C0" w:rsidRPr="00517F8F" w:rsidRDefault="004E70C0" w:rsidP="009E6F3B">
            <w:pPr>
              <w:pStyle w:val="Tabellentext"/>
              <w:jc w:val="right"/>
            </w:pPr>
            <w:r>
              <w:t>0,080820552089752</w:t>
            </w:r>
          </w:p>
        </w:tc>
        <w:tc>
          <w:tcPr>
            <w:tcW w:w="469" w:type="pct"/>
          </w:tcPr>
          <w:p w14:paraId="4135A132" w14:textId="77777777" w:rsidR="004E70C0" w:rsidRPr="00517F8F" w:rsidRDefault="004E70C0" w:rsidP="004D14B9">
            <w:pPr>
              <w:pStyle w:val="Tabellentext"/>
              <w:ind w:left="0"/>
              <w:jc w:val="right"/>
            </w:pPr>
            <w:r>
              <w:t>0,036042</w:t>
            </w:r>
          </w:p>
        </w:tc>
        <w:tc>
          <w:tcPr>
            <w:tcW w:w="545" w:type="pct"/>
          </w:tcPr>
          <w:p w14:paraId="4175CE2F" w14:textId="77777777" w:rsidR="004E70C0" w:rsidRPr="00517F8F" w:rsidRDefault="004E70C0" w:rsidP="009E6F3B">
            <w:pPr>
              <w:pStyle w:val="Tabellentext"/>
              <w:jc w:val="right"/>
            </w:pPr>
            <w:r>
              <w:t>2,242</w:t>
            </w:r>
          </w:p>
        </w:tc>
        <w:tc>
          <w:tcPr>
            <w:tcW w:w="469" w:type="pct"/>
          </w:tcPr>
          <w:p w14:paraId="5F73C4CD" w14:textId="77777777" w:rsidR="004E70C0" w:rsidRPr="00517F8F" w:rsidRDefault="004E70C0" w:rsidP="004D14B9">
            <w:pPr>
              <w:pStyle w:val="Tabellentext"/>
              <w:ind w:left="6"/>
              <w:jc w:val="right"/>
            </w:pPr>
            <w:r>
              <w:t>1,084</w:t>
            </w:r>
          </w:p>
        </w:tc>
        <w:tc>
          <w:tcPr>
            <w:tcW w:w="1017" w:type="pct"/>
          </w:tcPr>
          <w:p w14:paraId="7751E39B" w14:textId="77777777" w:rsidR="004E70C0" w:rsidRPr="00517F8F" w:rsidRDefault="004E70C0" w:rsidP="005521DD">
            <w:pPr>
              <w:pStyle w:val="Tabellentext"/>
              <w:ind w:left="-6"/>
              <w:jc w:val="right"/>
            </w:pPr>
            <w:r>
              <w:t>1,010 - 1,164</w:t>
            </w:r>
          </w:p>
        </w:tc>
      </w:tr>
      <w:tr w:rsidR="00BA23B7" w:rsidRPr="00743DF3" w14:paraId="27208BA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AE0D02" w14:textId="77777777" w:rsidR="004E70C0" w:rsidRPr="00517F8F" w:rsidRDefault="004E70C0" w:rsidP="00C25810">
            <w:pPr>
              <w:pStyle w:val="Tabellentext"/>
            </w:pPr>
            <w:r>
              <w:t>Diagnose - Pulmonare_Herzkrankheit_Krankheiten_Lungenkreislauf</w:t>
            </w:r>
          </w:p>
        </w:tc>
        <w:tc>
          <w:tcPr>
            <w:tcW w:w="1091" w:type="pct"/>
          </w:tcPr>
          <w:p w14:paraId="4B35FA51" w14:textId="77777777" w:rsidR="004E70C0" w:rsidRPr="00517F8F" w:rsidRDefault="004E70C0" w:rsidP="009E6F3B">
            <w:pPr>
              <w:pStyle w:val="Tabellentext"/>
              <w:jc w:val="right"/>
            </w:pPr>
            <w:r>
              <w:t>0,352587865787660</w:t>
            </w:r>
          </w:p>
        </w:tc>
        <w:tc>
          <w:tcPr>
            <w:tcW w:w="469" w:type="pct"/>
          </w:tcPr>
          <w:p w14:paraId="70D0C12D" w14:textId="77777777" w:rsidR="004E70C0" w:rsidRPr="00517F8F" w:rsidRDefault="004E70C0" w:rsidP="004D14B9">
            <w:pPr>
              <w:pStyle w:val="Tabellentext"/>
              <w:ind w:left="0"/>
              <w:jc w:val="right"/>
            </w:pPr>
            <w:r>
              <w:t>0,079529</w:t>
            </w:r>
          </w:p>
        </w:tc>
        <w:tc>
          <w:tcPr>
            <w:tcW w:w="545" w:type="pct"/>
          </w:tcPr>
          <w:p w14:paraId="138FCDB1" w14:textId="77777777" w:rsidR="004E70C0" w:rsidRPr="00517F8F" w:rsidRDefault="004E70C0" w:rsidP="009E6F3B">
            <w:pPr>
              <w:pStyle w:val="Tabellentext"/>
              <w:jc w:val="right"/>
            </w:pPr>
            <w:r>
              <w:t>4,433</w:t>
            </w:r>
          </w:p>
        </w:tc>
        <w:tc>
          <w:tcPr>
            <w:tcW w:w="469" w:type="pct"/>
          </w:tcPr>
          <w:p w14:paraId="0ED2B9F9" w14:textId="77777777" w:rsidR="004E70C0" w:rsidRPr="00517F8F" w:rsidRDefault="004E70C0" w:rsidP="004D14B9">
            <w:pPr>
              <w:pStyle w:val="Tabellentext"/>
              <w:ind w:left="6"/>
              <w:jc w:val="right"/>
            </w:pPr>
            <w:r>
              <w:t>1,423</w:t>
            </w:r>
          </w:p>
        </w:tc>
        <w:tc>
          <w:tcPr>
            <w:tcW w:w="1017" w:type="pct"/>
          </w:tcPr>
          <w:p w14:paraId="4535418D" w14:textId="77777777" w:rsidR="004E70C0" w:rsidRPr="00517F8F" w:rsidRDefault="004E70C0" w:rsidP="005521DD">
            <w:pPr>
              <w:pStyle w:val="Tabellentext"/>
              <w:ind w:left="-6"/>
              <w:jc w:val="right"/>
            </w:pPr>
            <w:r>
              <w:t>1,217 - 1,663</w:t>
            </w:r>
          </w:p>
        </w:tc>
      </w:tr>
    </w:tbl>
    <w:p w14:paraId="269944F4" w14:textId="77777777" w:rsidR="004E70C0" w:rsidRPr="000F0644" w:rsidRDefault="004E70C0" w:rsidP="000F0644"/>
    <w:p w14:paraId="60F71796" w14:textId="77777777" w:rsidR="00ED3A3F" w:rsidRDefault="00ED3A3F">
      <w:pPr>
        <w:sectPr w:rsidR="00ED3A3F" w:rsidSect="00E16D71">
          <w:pgSz w:w="11906" w:h="16838"/>
          <w:pgMar w:top="1418" w:right="1134" w:bottom="1418" w:left="1701" w:header="454" w:footer="737" w:gutter="0"/>
          <w:cols w:space="708"/>
          <w:docGrid w:linePitch="360"/>
        </w:sectPr>
      </w:pPr>
    </w:p>
    <w:p w14:paraId="0250B242" w14:textId="77777777" w:rsidR="004E70C0" w:rsidRPr="002933F1" w:rsidRDefault="004E70C0" w:rsidP="00162843">
      <w:pPr>
        <w:pStyle w:val="berschrift1ohneGliederung"/>
      </w:pPr>
      <w:bookmarkStart w:id="31" w:name="_Toc230254900"/>
      <w:r w:rsidRPr="002933F1">
        <w:lastRenderedPageBreak/>
        <w:t>Literatur</w:t>
      </w:r>
      <w:bookmarkEnd w:id="31"/>
    </w:p>
    <w:p w14:paraId="6CD33C81" w14:textId="77777777" w:rsidR="004E70C0" w:rsidRPr="00B0467B" w:rsidRDefault="004E70C0" w:rsidP="00B749F9">
      <w:pPr>
        <w:pStyle w:val="Literatur"/>
      </w:pPr>
      <w:r>
        <w:t>AAOS [American Academy of Orthopaedic Surgeons] (2014): Management of Hip Fractures in the Elderly. Evidence-based Clinical Practice Guideline [Full Guideline]. [Stand:] 05.09.2014. Rosemont: AAOS. URL: http://www.aaos.org/research/guidelines/HipFxGuideline_rev.pdf (abgerufen am: 09.01.2019). [Leitlinie ist abgelaufen].</w:t>
      </w:r>
    </w:p>
    <w:p w14:paraId="7EC51959" w14:textId="77777777" w:rsidR="004E70C0" w:rsidRPr="00B0467B" w:rsidRDefault="004E70C0" w:rsidP="00B749F9">
      <w:pPr>
        <w:pStyle w:val="Literatur"/>
      </w:pPr>
    </w:p>
    <w:p w14:paraId="6A6A5F3E" w14:textId="77777777" w:rsidR="004E70C0" w:rsidRPr="00B0467B" w:rsidRDefault="004E70C0" w:rsidP="00B749F9">
      <w:pPr>
        <w:pStyle w:val="Literatur"/>
      </w:pPr>
      <w:r>
        <w:t>AHRQ [Agency for Healthcare Research and Quality]; HHS [U.S. Department of Health and Human Services] (2017): Inpatient Quality Indicator 19 (IQI 19) Hip Fracture Mortality Rate. AHRQ Quality Indicators™ (AHRQ QI™) ICD-10-CM/PCS Specification. Version 7.0. [Stand:] July 2017. Rockville: AHRQ. URL: https://www.qualityindicators.ahrq.gov/Downloads/Modules/IQI/V70/TechSpecs/IQI_19_Hip_Fracture_Mortality_Rate.pdf (abgerufen am: 27.02.2025).</w:t>
      </w:r>
    </w:p>
    <w:p w14:paraId="0DD4CDBB" w14:textId="77777777" w:rsidR="004E70C0" w:rsidRPr="00B0467B" w:rsidRDefault="004E70C0" w:rsidP="00B749F9">
      <w:pPr>
        <w:pStyle w:val="Literatur"/>
      </w:pPr>
    </w:p>
    <w:p w14:paraId="37E52A3E" w14:textId="77777777" w:rsidR="004E70C0" w:rsidRPr="00B0467B" w:rsidRDefault="004E70C0" w:rsidP="00B749F9">
      <w:pPr>
        <w:pStyle w:val="Literatur"/>
      </w:pPr>
      <w:r>
        <w:t>Andress, H-J; Grubwinkler, M; Forkl, H; Schinkel, C; Lob, G (2005): Veränderung der Lebenssituation des alten Patienten nach koxaler Femurfraktur. Zentralblatt für Chirurgie 130(2): 142-147. DOI: 10.1055/s-2005-836369.</w:t>
      </w:r>
    </w:p>
    <w:p w14:paraId="6D9265E9" w14:textId="77777777" w:rsidR="004E70C0" w:rsidRPr="00B0467B" w:rsidRDefault="004E70C0" w:rsidP="00B749F9">
      <w:pPr>
        <w:pStyle w:val="Literatur"/>
      </w:pPr>
    </w:p>
    <w:p w14:paraId="245C903C" w14:textId="77777777" w:rsidR="004E70C0" w:rsidRPr="00B0467B" w:rsidRDefault="004E70C0" w:rsidP="00B749F9">
      <w:pPr>
        <w:pStyle w:val="Literatur"/>
      </w:pPr>
      <w:r>
        <w:t>AQUA [Institut für angewandte Qualitätsförderung und Forschung im Gesundheitswesen] (2012): Hüftendoprothesenversorgung. Abschlussbericht. Stand: 16.03.2012. Göttingen: AQUA. Signatur: 1-SQG-002. URL: https://www.aqua-institut.de/fileadmin/aqua_de/Projekte/428_Hueftendoprothesenversorgung/Hueftendoprothesenversorgung_Abschlussbericht.pdf (abgerufen am: 17.02.2026).</w:t>
      </w:r>
    </w:p>
    <w:p w14:paraId="0E16198E" w14:textId="77777777" w:rsidR="004E70C0" w:rsidRPr="00B0467B" w:rsidRDefault="004E70C0" w:rsidP="00B749F9">
      <w:pPr>
        <w:pStyle w:val="Literatur"/>
      </w:pPr>
    </w:p>
    <w:p w14:paraId="00DF0234" w14:textId="77777777" w:rsidR="004E70C0" w:rsidRPr="00B0467B" w:rsidRDefault="004E70C0" w:rsidP="00B749F9">
      <w:pPr>
        <w:pStyle w:val="Literatur"/>
      </w:pPr>
      <w:r>
        <w:t>Bonnaire, F; Weber, A; Stürmer, KM; Dresing, K; Frosch, K-H; Kuderna, H; et al. (2015): AWMF-Registernummer 012-001. S2e-Leitlinie: Schenkelhalsfraktur des Erwachsenen [Langfassung]. Stand: 09.10.2015. Berlin: DGU [Deutsche Gesellschaft für Unfallchirurgie]. URL: http://www.awmf.org/uploads/tx_szleitlinien/012-001l_S2e_Schenkelhalsfraktur_2015-10_01.pdf (abgerufen am: 09.01.2019). [Leitlinie ist abgelaufen].</w:t>
      </w:r>
    </w:p>
    <w:p w14:paraId="06643F6A" w14:textId="77777777" w:rsidR="004E70C0" w:rsidRPr="00B0467B" w:rsidRDefault="004E70C0" w:rsidP="00B749F9">
      <w:pPr>
        <w:pStyle w:val="Literatur"/>
      </w:pPr>
    </w:p>
    <w:p w14:paraId="4EE173AA" w14:textId="77777777" w:rsidR="004E70C0" w:rsidRPr="00B0467B" w:rsidRDefault="004E70C0" w:rsidP="00B749F9">
      <w:pPr>
        <w:pStyle w:val="Literatur"/>
      </w:pPr>
      <w:r>
        <w:t>Bonnaire, F; Bula, P; Schellong, S (2019): Management vorbestehender Antikoagulation zur zeitgerechten Versorgung von hüftnahen Frakturen. Der Unfallchirurg 122(5): 404-410. DOI: 10.1007/s00113-019-0646-4.</w:t>
      </w:r>
    </w:p>
    <w:p w14:paraId="3A1F21E6" w14:textId="77777777" w:rsidR="004E70C0" w:rsidRPr="00B0467B" w:rsidRDefault="004E70C0" w:rsidP="00B749F9">
      <w:pPr>
        <w:pStyle w:val="Literatur"/>
      </w:pPr>
    </w:p>
    <w:p w14:paraId="576446AD" w14:textId="77777777" w:rsidR="004E70C0" w:rsidRPr="00B0467B" w:rsidRDefault="004E70C0" w:rsidP="00B749F9">
      <w:pPr>
        <w:pStyle w:val="Literatur"/>
      </w:pPr>
      <w:r>
        <w:t>Boonen, S; Autier, P; Barette, M; Vanderschueren, D; Lips, P; Haentjens, P (2004): Functional outcome and quality of life following hip fracture in elderly women: a prospective controlled study. Osteoporosis International 15(2): 87-94. DOI: 10.1007/s00198-003-1515-z.</w:t>
      </w:r>
    </w:p>
    <w:p w14:paraId="3CF837AF" w14:textId="77777777" w:rsidR="004E70C0" w:rsidRPr="00B0467B" w:rsidRDefault="004E70C0" w:rsidP="00B749F9">
      <w:pPr>
        <w:pStyle w:val="Literatur"/>
      </w:pPr>
    </w:p>
    <w:p w14:paraId="197D1070" w14:textId="77777777" w:rsidR="004E70C0" w:rsidRPr="00B0467B" w:rsidRDefault="004E70C0" w:rsidP="00B749F9">
      <w:pPr>
        <w:pStyle w:val="Literatur"/>
      </w:pPr>
      <w:r>
        <w:t>Braithwaite, RS; Col, NF; Wong, JB (2003): Estimating Hip Fracture Morbidity, Mortality and Costs. Journal of the American Geriatrics Society 51(3): 364-370. DOI: 10.1046/j.1532-5415.2003.51110.x.</w:t>
      </w:r>
    </w:p>
    <w:p w14:paraId="6DEC66AF" w14:textId="77777777" w:rsidR="004E70C0" w:rsidRPr="00B0467B" w:rsidRDefault="004E70C0" w:rsidP="00B749F9">
      <w:pPr>
        <w:pStyle w:val="Literatur"/>
      </w:pPr>
    </w:p>
    <w:p w14:paraId="212C4B27" w14:textId="77777777" w:rsidR="004E70C0" w:rsidRPr="00B0467B" w:rsidRDefault="004E70C0" w:rsidP="00B749F9">
      <w:pPr>
        <w:pStyle w:val="Literatur"/>
      </w:pPr>
      <w:r>
        <w:t>Cameron, I; Crotty, M; Currie, C; Finnegan, T; Gillespie, L; Gillespie, W; et al. (2000): Geriatric rehabilitation following fractures in older people: a systematic review. Health Technology Assessment 4(2). DOI: 10.3310/hta4020.</w:t>
      </w:r>
    </w:p>
    <w:p w14:paraId="3B4BC925" w14:textId="77777777" w:rsidR="004E70C0" w:rsidRPr="00B0467B" w:rsidRDefault="004E70C0" w:rsidP="00B749F9">
      <w:pPr>
        <w:pStyle w:val="Literatur"/>
      </w:pPr>
    </w:p>
    <w:p w14:paraId="65707033" w14:textId="77777777" w:rsidR="004E70C0" w:rsidRPr="00B0467B" w:rsidRDefault="004E70C0" w:rsidP="00B749F9">
      <w:pPr>
        <w:pStyle w:val="Literatur"/>
      </w:pPr>
      <w:r>
        <w:t>Casaletto, JA; Gatt, R (2004): Post-operative mortality related to waiting time for hip fracture surgery. Injury 35(2): 114-120. DOI: 10.1016/S0020-1383(03)00210-9.</w:t>
      </w:r>
    </w:p>
    <w:p w14:paraId="258D339D" w14:textId="77777777" w:rsidR="004E70C0" w:rsidRPr="00B0467B" w:rsidRDefault="004E70C0" w:rsidP="00B749F9">
      <w:pPr>
        <w:pStyle w:val="Literatur"/>
      </w:pPr>
    </w:p>
    <w:p w14:paraId="3501D4C5" w14:textId="77777777" w:rsidR="004E70C0" w:rsidRPr="00B0467B" w:rsidRDefault="004E70C0" w:rsidP="00B749F9">
      <w:pPr>
        <w:pStyle w:val="Literatur"/>
      </w:pPr>
      <w:r>
        <w:t>Crotty, M; Whitehead, CH; Gray, S; Finucane, PM (2002): Early discharge and home rehabilitation after hip fracture achieves functional improvements: a randomized controlled trial. Clinical Rehabilitation 16(4): 406-413. DOI: 10.1191/0269215502cr518oa.</w:t>
      </w:r>
    </w:p>
    <w:p w14:paraId="224C4F07" w14:textId="77777777" w:rsidR="004E70C0" w:rsidRPr="00B0467B" w:rsidRDefault="004E70C0" w:rsidP="00B749F9">
      <w:pPr>
        <w:pStyle w:val="Literatur"/>
      </w:pPr>
    </w:p>
    <w:p w14:paraId="648081A1" w14:textId="77777777" w:rsidR="004E70C0" w:rsidRPr="00B0467B" w:rsidRDefault="004E70C0" w:rsidP="00B749F9">
      <w:pPr>
        <w:pStyle w:val="Literatur"/>
      </w:pPr>
      <w:r>
        <w:t>Culver, DH; Horan, TC; Gaynes, RP; Martone, WJ; Jarvis, WR; Emori, TG; et al. (1991): Surgical Wound Infection Rates By Wound Class, Operative Procedure, and Patient Risk Index. The American Journal of Medicine 91(Suppl. 3B): 3B–153S-3B–157S. DOI: 10.1016/0002-9343(91)90361-Z.</w:t>
      </w:r>
    </w:p>
    <w:p w14:paraId="30F9DF45" w14:textId="77777777" w:rsidR="004E70C0" w:rsidRPr="00B0467B" w:rsidRDefault="004E70C0" w:rsidP="00B749F9">
      <w:pPr>
        <w:pStyle w:val="Literatur"/>
      </w:pPr>
    </w:p>
    <w:p w14:paraId="7CF7357A" w14:textId="77777777" w:rsidR="004E70C0" w:rsidRPr="00B0467B" w:rsidRDefault="004E70C0" w:rsidP="00B749F9">
      <w:pPr>
        <w:pStyle w:val="Literatur"/>
      </w:pPr>
      <w:r>
        <w:t>DGGG [Deutsche Gesellschaft für Gerontologie und Geriatrie]; DGPPN [Deutsche Gesellschaft für Psychiatrie und Psychotherapie, PuN; DGN [Deutsche Gesellschaft für Neurologie] (2020): AWMF-Registernummer 108-001. Interdisziplinäre S2k-Leitlinie: Einwilligung von Menschen mit Demenz in medizinische Maßnahmen [Langfassung]. 1. Auflage, Versions-Nr. 1.1. Erstveröffentlichung: Oktober 2019. Stuttgart: Kohlhammer. ISBN: 978-3-17-037898-8. URL: https://register.awmf.org/assets/guidelines/108-001l_S2k_Einwilligung_v</w:t>
      </w:r>
      <w:r>
        <w:t>on_Menschen_mit_Demenz_in_medizinische_Ma%C3%9Fnahmen_2024-11-abgelaufen.pdf (abgerufen am: 17.02.2026). [Leitlinie seit &gt; 5 Jahren nicht aktualisiert, wird zurzeit überarbeitet].</w:t>
      </w:r>
    </w:p>
    <w:p w14:paraId="32CB7A3D" w14:textId="77777777" w:rsidR="004E70C0" w:rsidRPr="00B0467B" w:rsidRDefault="004E70C0" w:rsidP="00B749F9">
      <w:pPr>
        <w:pStyle w:val="Literatur"/>
      </w:pPr>
    </w:p>
    <w:p w14:paraId="431D45CF" w14:textId="77777777" w:rsidR="004E70C0" w:rsidRPr="00B0467B" w:rsidRDefault="004E70C0" w:rsidP="00B749F9">
      <w:pPr>
        <w:pStyle w:val="Literatur"/>
      </w:pPr>
      <w:r>
        <w:t>DNQP [Deutsches Netzwerk für Qualitätsentwicklung in der Pflege] (2013): Expertenstandard Sturzprophylaxe in der Pflege. 1. Aktualisierung. Osnabrück: Hochschule Osnabrück, Fakultät für Wirtschafts- und Sozialwissenschaften. ISBN: 978-3-00-015082-1.</w:t>
      </w:r>
    </w:p>
    <w:p w14:paraId="550BF342" w14:textId="77777777" w:rsidR="004E70C0" w:rsidRPr="00B0467B" w:rsidRDefault="004E70C0" w:rsidP="00B749F9">
      <w:pPr>
        <w:pStyle w:val="Literatur"/>
      </w:pPr>
    </w:p>
    <w:p w14:paraId="46801BBE" w14:textId="77777777" w:rsidR="004E70C0" w:rsidRPr="00B0467B" w:rsidRDefault="004E70C0" w:rsidP="00B749F9">
      <w:pPr>
        <w:pStyle w:val="Literatur"/>
      </w:pPr>
      <w:r>
        <w:t>Dorotka, R; Schoechtner, H; Buchinger, W (2003): Auswirkungen von in der Nacht durchgeführten Stabilisierungsoperationen bei hüftnahen Femurfrakturen auf Mortalitätsrate und Komplikationen. Der Unfallchirurg 106(4): 287-293. DOI: 10.1007/s00113-002-0549-6.</w:t>
      </w:r>
    </w:p>
    <w:p w14:paraId="3BB53006" w14:textId="77777777" w:rsidR="004E70C0" w:rsidRPr="00B0467B" w:rsidRDefault="004E70C0" w:rsidP="00B749F9">
      <w:pPr>
        <w:pStyle w:val="Literatur"/>
      </w:pPr>
    </w:p>
    <w:p w14:paraId="31003484" w14:textId="77777777" w:rsidR="004E70C0" w:rsidRPr="00B0467B" w:rsidRDefault="004E70C0" w:rsidP="00B749F9">
      <w:pPr>
        <w:pStyle w:val="Literatur"/>
      </w:pPr>
      <w:r>
        <w:t>Duppils, GS; Wikblad, K (2000): Acute Confusional States in Patients Undergoing Hip Surgery. Gerontology 46(1): 36-43. DOI: 10.1159/000022131.</w:t>
      </w:r>
    </w:p>
    <w:p w14:paraId="6FEB79BA" w14:textId="77777777" w:rsidR="004E70C0" w:rsidRPr="00B0467B" w:rsidRDefault="004E70C0" w:rsidP="00B749F9">
      <w:pPr>
        <w:pStyle w:val="Literatur"/>
      </w:pPr>
    </w:p>
    <w:p w14:paraId="37A9C33E" w14:textId="77777777" w:rsidR="004E70C0" w:rsidRPr="00B0467B" w:rsidRDefault="004E70C0" w:rsidP="00B749F9">
      <w:pPr>
        <w:pStyle w:val="Literatur"/>
      </w:pPr>
      <w:r>
        <w:t>Edwards, C; Counsell, A; Boulton, C; Moran, CG (2008): Early infection after hip fracture surgery. Risk Factors, Costs and Outcomes. The Journal of Bone and Joint Surgery: British Volume 90-B(6): 770-777. DOI: 10.1302/0301-620x.90b6.20194.</w:t>
      </w:r>
    </w:p>
    <w:p w14:paraId="06B3DFF1" w14:textId="77777777" w:rsidR="004E70C0" w:rsidRPr="00B0467B" w:rsidRDefault="004E70C0" w:rsidP="00B749F9">
      <w:pPr>
        <w:pStyle w:val="Literatur"/>
      </w:pPr>
    </w:p>
    <w:p w14:paraId="3DA2DFCA" w14:textId="77777777" w:rsidR="004E70C0" w:rsidRPr="00B0467B" w:rsidRDefault="004E70C0" w:rsidP="00B749F9">
      <w:pPr>
        <w:pStyle w:val="Literatur"/>
      </w:pPr>
      <w:r>
        <w:t>Elliott, J; Beringer, T; Kee, F; Marsh, D; Willis, C; Stevenson, M (2003): Predicting survival after treatment for fracture of the proximal femur and the effect of delays to surgery. Journal of Clinical Epidemiology 56(8): 788-795. DOI: 10.1016/S0895-4356(03)00129-X.</w:t>
      </w:r>
    </w:p>
    <w:p w14:paraId="2C702DEA" w14:textId="77777777" w:rsidR="004E70C0" w:rsidRPr="00B0467B" w:rsidRDefault="004E70C0" w:rsidP="00B749F9">
      <w:pPr>
        <w:pStyle w:val="Literatur"/>
      </w:pPr>
    </w:p>
    <w:p w14:paraId="669E2234" w14:textId="77777777" w:rsidR="004E70C0" w:rsidRPr="00B0467B" w:rsidRDefault="004E70C0" w:rsidP="00B749F9">
      <w:pPr>
        <w:pStyle w:val="Literatur"/>
      </w:pPr>
      <w:r>
        <w:t>Fox, KM; Hawkes, WG; Hebel, JR; Felsenthal, G; Clark, M; Zimmerman, SI; et al. (1998): Mobility After Hip Fracture Predicts Health Outcomes. Journal of the American Geriatrics Society 46(2): 169-173. DOI: 10.1111/j.1532-5415.1998.tb02534.x.</w:t>
      </w:r>
    </w:p>
    <w:p w14:paraId="5B930792" w14:textId="77777777" w:rsidR="004E70C0" w:rsidRPr="00B0467B" w:rsidRDefault="004E70C0" w:rsidP="00B749F9">
      <w:pPr>
        <w:pStyle w:val="Literatur"/>
      </w:pPr>
    </w:p>
    <w:p w14:paraId="32964E59" w14:textId="77777777" w:rsidR="004E70C0" w:rsidRPr="00B0467B" w:rsidRDefault="004E70C0" w:rsidP="00B749F9">
      <w:pPr>
        <w:pStyle w:val="Literatur"/>
      </w:pPr>
      <w:r>
        <w:t>Fransen, M; Woodward, M; Norton, R; Robinson, E; Butler, M; Campbell, AJ (2002): Excess Mortality or Institutionalization After Hip Fracture: Men Are at Greater Risk Than Women. Journal of the American Geriatrics Society 50(4): 685-690. DOI: 10.1046/j.1532-5415.2002.50163.x.</w:t>
      </w:r>
    </w:p>
    <w:p w14:paraId="4B486BCC" w14:textId="77777777" w:rsidR="004E70C0" w:rsidRPr="00B0467B" w:rsidRDefault="004E70C0" w:rsidP="00B749F9">
      <w:pPr>
        <w:pStyle w:val="Literatur"/>
      </w:pPr>
    </w:p>
    <w:p w14:paraId="345C452E" w14:textId="77777777" w:rsidR="004E70C0" w:rsidRPr="00B0467B" w:rsidRDefault="004E70C0" w:rsidP="00B749F9">
      <w:pPr>
        <w:pStyle w:val="Literatur"/>
      </w:pPr>
      <w:r>
        <w:t>Garden, RS (1974): Reduction and Fixation of Subcapital Fractures of the Femur. Orthopedic Clinics of North America 5(4): 683-712. DOI: 10.1016/S0030-5898(20)31028-2.</w:t>
      </w:r>
    </w:p>
    <w:p w14:paraId="52D6C7E8" w14:textId="77777777" w:rsidR="004E70C0" w:rsidRPr="00B0467B" w:rsidRDefault="004E70C0" w:rsidP="00B749F9">
      <w:pPr>
        <w:pStyle w:val="Literatur"/>
      </w:pPr>
    </w:p>
    <w:p w14:paraId="14BFF317" w14:textId="77777777" w:rsidR="004E70C0" w:rsidRPr="00B0467B" w:rsidRDefault="004E70C0" w:rsidP="00B749F9">
      <w:pPr>
        <w:pStyle w:val="Literatur"/>
      </w:pPr>
      <w:r>
        <w:t>Gdalevich, M; Cohen, D; Yosef, D; Tauber, C (2004): Morbidity and mortality after hip fracture: the impact of operative delay. Archives of Orthopaedic and Trauma Surgery 124(5): 334-340. DOI: 10.1007/s00402-004-0662-9.</w:t>
      </w:r>
    </w:p>
    <w:p w14:paraId="22DD6ABC" w14:textId="77777777" w:rsidR="004E70C0" w:rsidRPr="00B0467B" w:rsidRDefault="004E70C0" w:rsidP="00B749F9">
      <w:pPr>
        <w:pStyle w:val="Literatur"/>
      </w:pPr>
    </w:p>
    <w:p w14:paraId="23547CAD" w14:textId="77777777" w:rsidR="004E70C0" w:rsidRPr="00B0467B" w:rsidRDefault="004E70C0" w:rsidP="00B749F9">
      <w:pPr>
        <w:pStyle w:val="Literatur"/>
      </w:pPr>
      <w:r>
        <w:t xml:space="preserve">Gerber, C; Strehle, J; Ganz, R (1993): The Treatment of Fractures of the Femoral Neck. Clinical Orthopaedics and </w:t>
      </w:r>
      <w:proofErr w:type="spellStart"/>
      <w:r>
        <w:t>Related</w:t>
      </w:r>
      <w:proofErr w:type="spellEnd"/>
      <w:r>
        <w:t xml:space="preserve"> Research (292): 77-86.</w:t>
      </w:r>
    </w:p>
    <w:p w14:paraId="7B3FAC2C" w14:textId="77777777" w:rsidR="004E70C0" w:rsidRPr="00B0467B" w:rsidRDefault="004E70C0" w:rsidP="00B749F9">
      <w:pPr>
        <w:pStyle w:val="Literatur"/>
      </w:pPr>
    </w:p>
    <w:p w14:paraId="54BCFE15" w14:textId="77777777" w:rsidR="004E70C0" w:rsidRPr="00B0467B" w:rsidRDefault="004E70C0" w:rsidP="00B749F9">
      <w:pPr>
        <w:pStyle w:val="Literatur"/>
      </w:pPr>
      <w:r>
        <w:t>Gillespie, LD; Gillespie, WJ; Robertson, MC; Lamb, SE; Cumming, RG; Rowe, BH (2003): Interventions for preventing falls in elderly people (Review). Cochrane Database of Systematic Reviews (4). Art. No.: CD000340. DOI: 10.1002/14651858.CD000340.</w:t>
      </w:r>
    </w:p>
    <w:p w14:paraId="716C4D42" w14:textId="77777777" w:rsidR="004E70C0" w:rsidRPr="00B0467B" w:rsidRDefault="004E70C0" w:rsidP="00B749F9">
      <w:pPr>
        <w:pStyle w:val="Literatur"/>
      </w:pPr>
    </w:p>
    <w:p w14:paraId="62DCD0D0" w14:textId="77777777" w:rsidR="004E70C0" w:rsidRPr="00B0467B" w:rsidRDefault="004E70C0" w:rsidP="00B749F9">
      <w:pPr>
        <w:pStyle w:val="Literatur"/>
      </w:pPr>
      <w:r>
        <w:lastRenderedPageBreak/>
        <w:t>Handoll, HHG; Cameron, ID; Mak, JCS; Finnegan, TP (2009): Multidisciplinary rehabilitation for older people with hip fractures (Review). Cochrane Database of Systematic Reviews 4. Art. No.: CD007125. DOI: 10.1002/14651858.CD007125.pub2.</w:t>
      </w:r>
    </w:p>
    <w:p w14:paraId="4C43B4DF" w14:textId="77777777" w:rsidR="004E70C0" w:rsidRPr="00B0467B" w:rsidRDefault="004E70C0" w:rsidP="00B749F9">
      <w:pPr>
        <w:pStyle w:val="Literatur"/>
      </w:pPr>
    </w:p>
    <w:p w14:paraId="5C7EABC6" w14:textId="77777777" w:rsidR="004E70C0" w:rsidRPr="00B0467B" w:rsidRDefault="004E70C0" w:rsidP="00B749F9">
      <w:pPr>
        <w:pStyle w:val="Literatur"/>
      </w:pPr>
      <w:r>
        <w:t>Iezzoni, LI; Daley, J; Heeren, T; Foley, SM; Fisher, ES; Duncan, C; et al. (1994): Identifying Complications of Care Using Administrative Data. Medical Care 32(7): 700-715. DOI: 10.1097/00005650-199407000-00004</w:t>
      </w:r>
    </w:p>
    <w:p w14:paraId="02909FD4" w14:textId="77777777" w:rsidR="004E70C0" w:rsidRPr="00B0467B" w:rsidRDefault="004E70C0" w:rsidP="00B749F9">
      <w:pPr>
        <w:pStyle w:val="Literatur"/>
      </w:pPr>
    </w:p>
    <w:p w14:paraId="015033C7" w14:textId="77777777" w:rsidR="004E70C0" w:rsidRPr="00B0467B" w:rsidRDefault="004E70C0" w:rsidP="00B749F9">
      <w:pPr>
        <w:pStyle w:val="Literatur"/>
      </w:pPr>
      <w:r>
        <w:t>IQTIG [Institut für Qualitätssicherung und Transparenz im Gesundheitswesen] (2019): Aktualisierung des Qualitätsindikators „Sturzprophylaxe“ (QI-ID 54004). Recherchebericht zur wissenschaftlichen Evidenz. Recherchebericht vom 28. Februar 2017. Inklusive Addendum vom 13.02.2019. [Stand:] 13.02.2019. Berlin: IQTIG. [unveröffentlicht, bei Bedarf über verfahrenssupport@iqtig.org anfragen].</w:t>
      </w:r>
    </w:p>
    <w:p w14:paraId="7CDF0FC4" w14:textId="77777777" w:rsidR="004E70C0" w:rsidRPr="00B0467B" w:rsidRDefault="004E70C0" w:rsidP="00B749F9">
      <w:pPr>
        <w:pStyle w:val="Literatur"/>
      </w:pPr>
    </w:p>
    <w:p w14:paraId="146CC511" w14:textId="77777777" w:rsidR="004E70C0" w:rsidRPr="00B0467B" w:rsidRDefault="004E70C0" w:rsidP="00B749F9">
      <w:pPr>
        <w:pStyle w:val="Literatur"/>
      </w:pPr>
      <w:r>
        <w:t>Keating, JF; Robinson, CM; Court-Brown, CM; McQueen, MM; Christie, J (1993): The Effect of Complications After Hip Fracture on Rehabilitation. The Journal of Bone and Joint Surgery: British Volume 75-B(6): 976. DOI: 10.1302/0301-620X.75B6.8245096</w:t>
      </w:r>
    </w:p>
    <w:p w14:paraId="2BD0CF01" w14:textId="77777777" w:rsidR="004E70C0" w:rsidRPr="00B0467B" w:rsidRDefault="004E70C0" w:rsidP="00B749F9">
      <w:pPr>
        <w:pStyle w:val="Literatur"/>
      </w:pPr>
    </w:p>
    <w:p w14:paraId="04A22B30" w14:textId="77777777" w:rsidR="004E70C0" w:rsidRPr="00B0467B" w:rsidRDefault="004E70C0" w:rsidP="00B749F9">
      <w:pPr>
        <w:pStyle w:val="Literatur"/>
      </w:pPr>
      <w:r>
        <w:t>Klestil, T; Röder, C; Stotter, C; Winkler, B; Nehrer, S; Lutz, M; et al. (2018): Impact of timing of surgery in elderly hip fracture patients: a systematic review and meta-analysis. Scientific Reports 8(13933). DOI: 10.1038/s41598-018-32098-7.</w:t>
      </w:r>
    </w:p>
    <w:p w14:paraId="5C5F9166" w14:textId="77777777" w:rsidR="004E70C0" w:rsidRPr="00B0467B" w:rsidRDefault="004E70C0" w:rsidP="00B749F9">
      <w:pPr>
        <w:pStyle w:val="Literatur"/>
      </w:pPr>
    </w:p>
    <w:p w14:paraId="5959E266" w14:textId="77777777" w:rsidR="004E70C0" w:rsidRPr="00B0467B" w:rsidRDefault="004E70C0" w:rsidP="00B749F9">
      <w:pPr>
        <w:pStyle w:val="Literatur"/>
      </w:pPr>
      <w:r>
        <w:t>Lawrence, VA; Hilsenbeck, SG; Noveck, H; Poses, RM; Carson, JL (2002): Medical Complications and Outcomes After Hip Fracture Repair. Archives of Internal Medicine 162(18): 2053-2057. DOI: 10.1001/archinte.162.18.2053.</w:t>
      </w:r>
    </w:p>
    <w:p w14:paraId="684F55EB" w14:textId="77777777" w:rsidR="004E70C0" w:rsidRPr="00B0467B" w:rsidRDefault="004E70C0" w:rsidP="00B749F9">
      <w:pPr>
        <w:pStyle w:val="Literatur"/>
      </w:pPr>
    </w:p>
    <w:p w14:paraId="46A003AB" w14:textId="77777777" w:rsidR="004E70C0" w:rsidRPr="00B0467B" w:rsidRDefault="004E70C0" w:rsidP="00B749F9">
      <w:pPr>
        <w:pStyle w:val="Literatur"/>
      </w:pPr>
      <w:r>
        <w:t>Lazarides, MK; Arvanitis, DP; Dayantas, JN (1991): latrogenic Arterial Trauma Associated with Hip Joint Surgery: An Overview. European Journal of Vascular Surgery 5(5): 549-556. DOI: 10.1016/S0950-821X(05)80343-3.</w:t>
      </w:r>
    </w:p>
    <w:p w14:paraId="03B99529" w14:textId="77777777" w:rsidR="004E70C0" w:rsidRPr="00B0467B" w:rsidRDefault="004E70C0" w:rsidP="00B749F9">
      <w:pPr>
        <w:pStyle w:val="Literatur"/>
      </w:pPr>
    </w:p>
    <w:p w14:paraId="019BF7CD" w14:textId="77777777" w:rsidR="004E70C0" w:rsidRPr="00B0467B" w:rsidRDefault="004E70C0" w:rsidP="00B749F9">
      <w:pPr>
        <w:pStyle w:val="Literatur"/>
      </w:pPr>
      <w:r>
        <w:t>Lofthus, CM; Osnes, EK; Falch, JA; Kaastad, TS; Kristiansen, IS; Nordsletten, L; et al. (2001): Epidemiology of Hip Fractures in Oslo, Norway. Bone 29(5): 413-418. DOI: 10.1016/S8756-3282(01)00603-2.</w:t>
      </w:r>
    </w:p>
    <w:p w14:paraId="577E25E6" w14:textId="77777777" w:rsidR="004E70C0" w:rsidRPr="00B0467B" w:rsidRDefault="004E70C0" w:rsidP="00B749F9">
      <w:pPr>
        <w:pStyle w:val="Literatur"/>
      </w:pPr>
    </w:p>
    <w:p w14:paraId="1D80CBC3" w14:textId="77777777" w:rsidR="004E70C0" w:rsidRPr="00B0467B" w:rsidRDefault="004E70C0" w:rsidP="00B749F9">
      <w:pPr>
        <w:pStyle w:val="Literatur"/>
      </w:pPr>
      <w:r>
        <w:t>Lu-Yao, GL; Keller, RB; Littenberg, B; Wennberg, JE (1994): Outcomes After Displaced Fractures of the Femoral Neck. A Meta-Analysis of One Hundred and Six Published Reports. The Journal of Bone and Joint Surgery: American Volume 76-A(1): 15-25. DOI: 10.2106/00004623-199401000-00003</w:t>
      </w:r>
    </w:p>
    <w:p w14:paraId="7115C9A9" w14:textId="77777777" w:rsidR="004E70C0" w:rsidRPr="00B0467B" w:rsidRDefault="004E70C0" w:rsidP="00B749F9">
      <w:pPr>
        <w:pStyle w:val="Literatur"/>
      </w:pPr>
    </w:p>
    <w:p w14:paraId="6BE63FB8" w14:textId="77777777" w:rsidR="004E70C0" w:rsidRPr="00B0467B" w:rsidRDefault="004E70C0" w:rsidP="00B749F9">
      <w:pPr>
        <w:pStyle w:val="Literatur"/>
      </w:pPr>
      <w:r>
        <w:t xml:space="preserve">Lüthje, P; Nurmi, I; Aho, H; Honkanen, P; Jokipii, P; Kataja, M; et al. (2000): Single-Dose Antibiotic Prophylaxis in Osteosynthesis for Hip Fractures. A clinical multicentre study in Finland. Annales Chirurgiae et </w:t>
      </w:r>
      <w:proofErr w:type="spellStart"/>
      <w:r>
        <w:t>Gynaecologiae</w:t>
      </w:r>
      <w:proofErr w:type="spellEnd"/>
      <w:r>
        <w:t xml:space="preserve"> 89(2): 125-130.</w:t>
      </w:r>
    </w:p>
    <w:p w14:paraId="7B276243" w14:textId="77777777" w:rsidR="004E70C0" w:rsidRPr="00B0467B" w:rsidRDefault="004E70C0" w:rsidP="00B749F9">
      <w:pPr>
        <w:pStyle w:val="Literatur"/>
      </w:pPr>
    </w:p>
    <w:p w14:paraId="30F19E40" w14:textId="77777777" w:rsidR="004E70C0" w:rsidRPr="00B0467B" w:rsidRDefault="004E70C0" w:rsidP="00B749F9">
      <w:pPr>
        <w:pStyle w:val="Literatur"/>
      </w:pPr>
      <w:r>
        <w:t xml:space="preserve">Lyon, T; Koval, KJ; Kummer, F; Zuckerman, JD (1993): Pudendal Nerve Palsy Induced by Fracture Table. </w:t>
      </w:r>
      <w:proofErr w:type="spellStart"/>
      <w:r>
        <w:t>Orthopaedic</w:t>
      </w:r>
      <w:proofErr w:type="spellEnd"/>
      <w:r>
        <w:t xml:space="preserve"> Review 22(5): 521-525.</w:t>
      </w:r>
    </w:p>
    <w:p w14:paraId="4050C51B" w14:textId="77777777" w:rsidR="004E70C0" w:rsidRPr="00B0467B" w:rsidRDefault="004E70C0" w:rsidP="00B749F9">
      <w:pPr>
        <w:pStyle w:val="Literatur"/>
      </w:pPr>
    </w:p>
    <w:p w14:paraId="75A67E10" w14:textId="77777777" w:rsidR="004E70C0" w:rsidRPr="00B0467B" w:rsidRDefault="004E70C0" w:rsidP="00B749F9">
      <w:pPr>
        <w:pStyle w:val="Literatur"/>
      </w:pPr>
      <w:r>
        <w:t>Masson, M; Parker, MJ; Schoelzel, S (2003): Internal fixation versus arthroplasty for intracapsular proximal femoral fractures in adults (Review). Cochrane Database of Systematic Reviews (2). Art. No.: CD001708. DOI: 10.1002/14651858.CD001708.</w:t>
      </w:r>
    </w:p>
    <w:p w14:paraId="0F3F232D" w14:textId="77777777" w:rsidR="004E70C0" w:rsidRPr="00B0467B" w:rsidRDefault="004E70C0" w:rsidP="00B749F9">
      <w:pPr>
        <w:pStyle w:val="Literatur"/>
      </w:pPr>
    </w:p>
    <w:p w14:paraId="04353677" w14:textId="77777777" w:rsidR="004E70C0" w:rsidRPr="00B0467B" w:rsidRDefault="004E70C0" w:rsidP="00B749F9">
      <w:pPr>
        <w:pStyle w:val="Literatur"/>
      </w:pPr>
      <w:r>
        <w:t>Medizinische Universität Graz; Landeskrankenhaus Universitätsklinikum Graz (2018): Methodenpapier zur evidenzbasierten Leitlinie. Sturzprävention bei älteren und alten Menschen in Krankenhäusern und Langzeitpflegeeinrichtungen [Langversion]. 3. Auflage. [Stand:] Mai 2019. Graz: Medizinische Universität Graz [u. a.].</w:t>
      </w:r>
    </w:p>
    <w:p w14:paraId="087720CA" w14:textId="77777777" w:rsidR="004E70C0" w:rsidRPr="00B0467B" w:rsidRDefault="004E70C0" w:rsidP="00B749F9">
      <w:pPr>
        <w:pStyle w:val="Literatur"/>
      </w:pPr>
    </w:p>
    <w:p w14:paraId="5D31A9A4" w14:textId="77777777" w:rsidR="004E70C0" w:rsidRPr="00B0467B" w:rsidRDefault="004E70C0" w:rsidP="00B749F9">
      <w:pPr>
        <w:pStyle w:val="Literatur"/>
      </w:pPr>
      <w:r>
        <w:t>Michel, J-P; Klopfenstein, C; Hoffmeyer, P; Stern, R; Grab, B (2002): Hip fracture surgery: Is the pre-operative American Society of Anesthesiologists (ASA) score a predictor of functional outcome? Aging Clinical and Experimental Research 14(5): 389-394. DOI: 10.1007/bf03324467.</w:t>
      </w:r>
    </w:p>
    <w:p w14:paraId="5545E4A0" w14:textId="77777777" w:rsidR="004E70C0" w:rsidRPr="00B0467B" w:rsidRDefault="004E70C0" w:rsidP="00B749F9">
      <w:pPr>
        <w:pStyle w:val="Literatur"/>
      </w:pPr>
    </w:p>
    <w:p w14:paraId="7560A51D" w14:textId="77777777" w:rsidR="004E70C0" w:rsidRPr="00B0467B" w:rsidRDefault="004E70C0" w:rsidP="00B749F9">
      <w:pPr>
        <w:pStyle w:val="Literatur"/>
      </w:pPr>
      <w:r>
        <w:t>Müller-Mai, CM; Schulze Raestrup, US; Kostuj, T; Dahlhoff, G; Günster, C; Smektala, R (2015): Einjahresverläufe nach proximalen Femurfrakturen. Poststationäre Analyse von Letalität und Pflegestufen durch Kassendaten. Der Unfallchirurg 118(9): 780-794. DOI: 10.1007/s00113-013-2534-7.</w:t>
      </w:r>
    </w:p>
    <w:p w14:paraId="17AB4552" w14:textId="77777777" w:rsidR="004E70C0" w:rsidRPr="00B0467B" w:rsidRDefault="004E70C0" w:rsidP="00B749F9">
      <w:pPr>
        <w:pStyle w:val="Literatur"/>
      </w:pPr>
    </w:p>
    <w:p w14:paraId="208F10F7" w14:textId="77777777" w:rsidR="004E70C0" w:rsidRPr="00B0467B" w:rsidRDefault="004E70C0" w:rsidP="00B749F9">
      <w:pPr>
        <w:pStyle w:val="Literatur"/>
      </w:pPr>
      <w:r>
        <w:t>Muntz, J; Scott, DA; Lloyd, A; Egger, M (2004): Major bleeding rates after prophylaxis against venous thromboembolism: Systematic review, meta-analysis, and cost implications. International Journal of Technology Assessment in Health Care 20(4): 405-414. DOI: 10.1017/S026646230400128X.</w:t>
      </w:r>
    </w:p>
    <w:p w14:paraId="2B8A93B9" w14:textId="77777777" w:rsidR="004E70C0" w:rsidRPr="00B0467B" w:rsidRDefault="004E70C0" w:rsidP="00B749F9">
      <w:pPr>
        <w:pStyle w:val="Literatur"/>
      </w:pPr>
    </w:p>
    <w:p w14:paraId="7E51D853" w14:textId="77777777" w:rsidR="004E70C0" w:rsidRPr="00B0467B" w:rsidRDefault="004E70C0" w:rsidP="00B749F9">
      <w:pPr>
        <w:pStyle w:val="Literatur"/>
      </w:pPr>
      <w:r>
        <w:t>NICE [National Institute for Health and Care Excellence] (2023): NICE Clinical Guideline CG124. Hip fracture: management [Guidance]. Published: 22.06.2011, last updated: 06.01.2023. [London]: NICE. ISBN: 978-1-4731-4923-6. URL: https://www.nice.org.uk/guidance/cg124/resources/hip-fracture-management-pdf-35109449902789 (abgerufen am: 23.02.2026).</w:t>
      </w:r>
    </w:p>
    <w:p w14:paraId="24E4EA3B" w14:textId="77777777" w:rsidR="004E70C0" w:rsidRPr="00B0467B" w:rsidRDefault="004E70C0" w:rsidP="00B749F9">
      <w:pPr>
        <w:pStyle w:val="Literatur"/>
      </w:pPr>
    </w:p>
    <w:p w14:paraId="7CFA997E" w14:textId="77777777" w:rsidR="004E70C0" w:rsidRPr="00B0467B" w:rsidRDefault="004E70C0" w:rsidP="00B749F9">
      <w:pPr>
        <w:pStyle w:val="Literatur"/>
      </w:pPr>
      <w:r>
        <w:lastRenderedPageBreak/>
        <w:t>NRZ [Nationales Referenzzentrum für Surveillance von nosokomialen Infektionen] (2015): KISS Krankenhaus-Infektions-Surveillance-System. Modul OP-KISS. Referenzdaten. Berechnungszeitraum: Januar 2010 bis Dezember 2014. [Stand:] 06.05.2015. Berlin: NRZ. URL: https://www.nrz-hygiene.de/files/Referenzdaten/OP/OP-Referenzdaten-Archive/2011-2015/Referenzdaten_2010-2014.pdf (abgerufen am: 16.03.2026).</w:t>
      </w:r>
    </w:p>
    <w:p w14:paraId="34DF8297" w14:textId="77777777" w:rsidR="004E70C0" w:rsidRPr="00B0467B" w:rsidRDefault="004E70C0" w:rsidP="00B749F9">
      <w:pPr>
        <w:pStyle w:val="Literatur"/>
      </w:pPr>
    </w:p>
    <w:p w14:paraId="7DA1B298" w14:textId="77777777" w:rsidR="004E70C0" w:rsidRPr="00B0467B" w:rsidRDefault="004E70C0" w:rsidP="00B749F9">
      <w:pPr>
        <w:pStyle w:val="Literatur"/>
      </w:pPr>
      <w:r>
        <w:t>Palmer, SJ; Parker, MJ; Hollingworth, W (2000): The cost and implications of reoperation after surgery for fracture of the hip. The Journal of Bone &amp; Joint Surgery: British Volume 82-B(6): 864-866. DOI: 10.1302/0301-620X.82B6.0820864.</w:t>
      </w:r>
    </w:p>
    <w:p w14:paraId="3F4D65F5" w14:textId="77777777" w:rsidR="004E70C0" w:rsidRPr="00B0467B" w:rsidRDefault="004E70C0" w:rsidP="00B749F9">
      <w:pPr>
        <w:pStyle w:val="Literatur"/>
      </w:pPr>
    </w:p>
    <w:p w14:paraId="174D41D9" w14:textId="77777777" w:rsidR="004E70C0" w:rsidRPr="00B0467B" w:rsidRDefault="004E70C0" w:rsidP="00B749F9">
      <w:pPr>
        <w:pStyle w:val="Literatur"/>
      </w:pPr>
      <w:r>
        <w:t>Parker, MJ; Blundell, C (1998): Choice of implant for internal fixation of femoral neck fractures. Meta-analysis of 25 randomised trials including 4,925 patients. Acta Orthopaedica Scandinavica 69(2): 138-143. DOI: 10.3109/17453679809117614.</w:t>
      </w:r>
    </w:p>
    <w:p w14:paraId="09E3CD25" w14:textId="77777777" w:rsidR="004E70C0" w:rsidRPr="00B0467B" w:rsidRDefault="004E70C0" w:rsidP="00B749F9">
      <w:pPr>
        <w:pStyle w:val="Literatur"/>
      </w:pPr>
    </w:p>
    <w:p w14:paraId="0341B779" w14:textId="77777777" w:rsidR="004E70C0" w:rsidRPr="00B0467B" w:rsidRDefault="004E70C0" w:rsidP="00B749F9">
      <w:pPr>
        <w:pStyle w:val="Literatur"/>
      </w:pPr>
      <w:r>
        <w:t>Parker, MJ; Pryor, GA; Myles, J (2000): 11-year results in 2,846 patients of the Peterborough Hip Fracture Project: Reduced morbidity, mortality and hospital stay. Acta Orthopaedica Scandinavica 71(1): 34-38. DOI: 10.1080/00016470052943865.</w:t>
      </w:r>
    </w:p>
    <w:p w14:paraId="0B2844D3" w14:textId="77777777" w:rsidR="004E70C0" w:rsidRPr="00B0467B" w:rsidRDefault="004E70C0" w:rsidP="00B749F9">
      <w:pPr>
        <w:pStyle w:val="Literatur"/>
      </w:pPr>
    </w:p>
    <w:p w14:paraId="22E4F80C" w14:textId="77777777" w:rsidR="004E70C0" w:rsidRPr="00B0467B" w:rsidRDefault="004E70C0" w:rsidP="00B749F9">
      <w:pPr>
        <w:pStyle w:val="Literatur"/>
      </w:pPr>
      <w:r>
        <w:t>Poulsen, KB; Wachmann, CH; Bremmelgaard, A; Sørensen, AI; Raahave, D; Petersen, JV (1995): Survival of patients with surgical wound infection: a case-control study of common surgical interventions. British Journal of Surgery 82(2): 208-209. DOI: 10.1002/bjs.1800820222.</w:t>
      </w:r>
    </w:p>
    <w:p w14:paraId="450CA0F8" w14:textId="77777777" w:rsidR="004E70C0" w:rsidRPr="00B0467B" w:rsidRDefault="004E70C0" w:rsidP="00B749F9">
      <w:pPr>
        <w:pStyle w:val="Literatur"/>
      </w:pPr>
    </w:p>
    <w:p w14:paraId="108812AA" w14:textId="77777777" w:rsidR="004E70C0" w:rsidRPr="00B0467B" w:rsidRDefault="004E70C0" w:rsidP="00B749F9">
      <w:pPr>
        <w:pStyle w:val="Literatur"/>
      </w:pPr>
      <w:r>
        <w:t>Richmond, J; Aharonoff, GB; Zuckerman, JD; Koval, KJ (2003): Mortality Risk After Hip Fracture. Journal of Orthopaedic Trauma 17(1): 53-56. DOI: 10.1097/00005131-200301000-00008</w:t>
      </w:r>
    </w:p>
    <w:p w14:paraId="4F40C758" w14:textId="77777777" w:rsidR="004E70C0" w:rsidRPr="00B0467B" w:rsidRDefault="004E70C0" w:rsidP="00B749F9">
      <w:pPr>
        <w:pStyle w:val="Literatur"/>
      </w:pPr>
    </w:p>
    <w:p w14:paraId="032C4EAB" w14:textId="77777777" w:rsidR="004E70C0" w:rsidRPr="00B0467B" w:rsidRDefault="004E70C0" w:rsidP="00B749F9">
      <w:pPr>
        <w:pStyle w:val="Literatur"/>
      </w:pPr>
      <w:r>
        <w:t>Roche, JJW; Wenn, RT; Sahota, O; Moran, CG (2005): Effect of comorbidities and postoperative complications on mortality after hip fracture in elderly people: prospective observational cohort study. BMJ 331: 1374 DOI: 10.1136/bmj.38643.663843.55.</w:t>
      </w:r>
    </w:p>
    <w:p w14:paraId="55D2A57A" w14:textId="77777777" w:rsidR="004E70C0" w:rsidRPr="00B0467B" w:rsidRDefault="004E70C0" w:rsidP="00B749F9">
      <w:pPr>
        <w:pStyle w:val="Literatur"/>
      </w:pPr>
    </w:p>
    <w:p w14:paraId="0D230B5F" w14:textId="77777777" w:rsidR="004E70C0" w:rsidRPr="00B0467B" w:rsidRDefault="004E70C0" w:rsidP="00B749F9">
      <w:pPr>
        <w:pStyle w:val="Literatur"/>
      </w:pPr>
      <w:r>
        <w:t>Rödén, M; Schön, M; Fredin, H (2003): Treatment of displaced femoral neck fractures. A randomized minimum 5-year follow-up study of screws and bipolar hemiprostheses in 100 patients. Acta Orthopaedica Scandinavica 74(1): 42-44. DOI: 10.1080/00016470310013635.</w:t>
      </w:r>
    </w:p>
    <w:p w14:paraId="14780206" w14:textId="77777777" w:rsidR="004E70C0" w:rsidRPr="00B0467B" w:rsidRDefault="004E70C0" w:rsidP="00B749F9">
      <w:pPr>
        <w:pStyle w:val="Literatur"/>
      </w:pPr>
    </w:p>
    <w:p w14:paraId="5AF250BB" w14:textId="77777777" w:rsidR="004E70C0" w:rsidRPr="00B0467B" w:rsidRDefault="004E70C0" w:rsidP="00B749F9">
      <w:pPr>
        <w:pStyle w:val="Literatur"/>
      </w:pPr>
      <w:r>
        <w:lastRenderedPageBreak/>
        <w:t>Sanders, KM; Seeman, E; Ugoni, AM; Pasco, JA; Martin, TJ; Skoric, B; et al. (1999): Age- and Gender-Specific Rate of Fractures in Australia: A Population-Based Study. Osteoporosis International 10(3): 240-247. DOI: 10.1007/s001980050222.</w:t>
      </w:r>
    </w:p>
    <w:p w14:paraId="1D100AC0" w14:textId="77777777" w:rsidR="004E70C0" w:rsidRPr="00B0467B" w:rsidRDefault="004E70C0" w:rsidP="00B749F9">
      <w:pPr>
        <w:pStyle w:val="Literatur"/>
      </w:pPr>
    </w:p>
    <w:p w14:paraId="0B79220C" w14:textId="77777777" w:rsidR="004E70C0" w:rsidRPr="00B0467B" w:rsidRDefault="004E70C0" w:rsidP="00B749F9">
      <w:pPr>
        <w:pStyle w:val="Literatur"/>
      </w:pPr>
      <w:r>
        <w:t>Schoberer, D; Finding, ET; Uhl, C; Schaffer, S; Semlitsch, B; Haas, W; et al. (2012): Sturzprophylaxe für ältere und alte Menschen in Krankenhäusern und Langzeitpflegeeinrichtungen. Evidence-based Leitlinie [Langversion]. 2., aktualisierte Auflage. Graz: Landeskrankenhaus Universitätsklinikum Graz. URL: http://www.klinikum-graz.at/cms/dokumente/10316056_9299465/113ad535/Leitlinie%202012%20Endversion.pdf (abgerufen am: 02.08.2017). [Leitlinie ist abgelaufen].</w:t>
      </w:r>
    </w:p>
    <w:p w14:paraId="411BE5F9" w14:textId="77777777" w:rsidR="004E70C0" w:rsidRPr="00B0467B" w:rsidRDefault="004E70C0" w:rsidP="00B749F9">
      <w:pPr>
        <w:pStyle w:val="Literatur"/>
      </w:pPr>
    </w:p>
    <w:p w14:paraId="66526376" w14:textId="77777777" w:rsidR="004E70C0" w:rsidRPr="00B0467B" w:rsidRDefault="004E70C0" w:rsidP="00B749F9">
      <w:pPr>
        <w:pStyle w:val="Literatur"/>
      </w:pPr>
      <w:r>
        <w:t>Sherrington, C; Lord, SR; Herbert, RD (2003): A randomised trial of weight-bearing versus non-weight-bearing exercise for improving physical ability in inpatients after hip fracture. Australian Journal of Physiotherapy 49(1): 15-22. DOI: 10.1016/S0004-9514(14)60184-7.</w:t>
      </w:r>
    </w:p>
    <w:p w14:paraId="01BE9630" w14:textId="77777777" w:rsidR="004E70C0" w:rsidRPr="00B0467B" w:rsidRDefault="004E70C0" w:rsidP="00B749F9">
      <w:pPr>
        <w:pStyle w:val="Literatur"/>
      </w:pPr>
    </w:p>
    <w:p w14:paraId="07946DA2" w14:textId="77777777" w:rsidR="004E70C0" w:rsidRPr="00B0467B" w:rsidRDefault="004E70C0" w:rsidP="00B749F9">
      <w:pPr>
        <w:pStyle w:val="Literatur"/>
      </w:pPr>
      <w:r>
        <w:t>SIGN [Scottish Intercollegiate Guidelines Network] (2009): SIGN National Clinical Guideline 111. Management of hip fracture in older people [Full Guideline]. [Stand:] June 2009. Edinburgh: SIGN. ISBN: 978-1-905813-47-6. URL: http://www.sign.ac.uk/assets/sign111.pdf (abgerufen am: 09.01.2019). [Leitlinie ist abgelaufen].</w:t>
      </w:r>
    </w:p>
    <w:p w14:paraId="643E8A30" w14:textId="77777777" w:rsidR="004E70C0" w:rsidRPr="00B0467B" w:rsidRDefault="004E70C0" w:rsidP="00B749F9">
      <w:pPr>
        <w:pStyle w:val="Literatur"/>
      </w:pPr>
    </w:p>
    <w:p w14:paraId="4E4835F5" w14:textId="77777777" w:rsidR="004E70C0" w:rsidRPr="00B0467B" w:rsidRDefault="004E70C0" w:rsidP="00B749F9">
      <w:pPr>
        <w:pStyle w:val="Literatur"/>
      </w:pPr>
      <w:r>
        <w:t>SIGN [Scottish Intercollegiate Guidelines Network] (2014): SIGN National Clinical Guideline 104. Antibiotic prophylaxis in surgery [Full Guideline]. Updated: April 2014. Edinburgh: SIGN. ISBN: 978-1-905813-34-6. URL: http://www.sign.ac.uk/assets/sign104.pdf (abgerufen am: 09.01.2019). [Leitlinie ist abgelaufen].</w:t>
      </w:r>
    </w:p>
    <w:p w14:paraId="434AE374" w14:textId="77777777" w:rsidR="004E70C0" w:rsidRPr="00B0467B" w:rsidRDefault="004E70C0" w:rsidP="00B749F9">
      <w:pPr>
        <w:pStyle w:val="Literatur"/>
      </w:pPr>
    </w:p>
    <w:p w14:paraId="2B049EC0" w14:textId="77777777" w:rsidR="004E70C0" w:rsidRPr="00B0467B" w:rsidRDefault="004E70C0" w:rsidP="00B749F9">
      <w:pPr>
        <w:pStyle w:val="Literatur"/>
      </w:pPr>
      <w:r>
        <w:t>Simunovic, N; Devereaux, PJ; Sprague, S; Guyatt, GH; Schemitsch, E; DeBeer, J; et al. (2010): Effect of early surgery after hip fracture on mortality and complications: systematic review and meta-analysis. Canadian Medical Association Journal 182(15): 1609-1616. DOI: 10.1503/cmaj.092220.</w:t>
      </w:r>
    </w:p>
    <w:p w14:paraId="6B4AFBC5" w14:textId="77777777" w:rsidR="004E70C0" w:rsidRPr="00B0467B" w:rsidRDefault="004E70C0" w:rsidP="00B749F9">
      <w:pPr>
        <w:pStyle w:val="Literatur"/>
      </w:pPr>
    </w:p>
    <w:p w14:paraId="36A9B478" w14:textId="77777777" w:rsidR="004E70C0" w:rsidRPr="00B0467B" w:rsidRDefault="004E70C0" w:rsidP="00B749F9">
      <w:pPr>
        <w:pStyle w:val="Literatur"/>
      </w:pPr>
      <w:r>
        <w:t>Smektala, R; Wenning, M; Luka, M; Ekkernkamp, A (2000): Bilanz der Tracerdiagnose „Oberschenkelhalsfraktur“. Ein Bericht über 5 Jahre externe Qualitätssicherung. Zentralblatt für Chirurgie 125(Suppl. 2): 211-217.</w:t>
      </w:r>
    </w:p>
    <w:p w14:paraId="277D3BD5" w14:textId="77777777" w:rsidR="004E70C0" w:rsidRPr="00B0467B" w:rsidRDefault="004E70C0" w:rsidP="00B749F9">
      <w:pPr>
        <w:pStyle w:val="Literatur"/>
      </w:pPr>
    </w:p>
    <w:p w14:paraId="0A6D24DC" w14:textId="77777777" w:rsidR="004E70C0" w:rsidRPr="00B0467B" w:rsidRDefault="004E70C0" w:rsidP="00B749F9">
      <w:pPr>
        <w:pStyle w:val="Literatur"/>
      </w:pPr>
      <w:r>
        <w:t>Smith, TO; Hameed, YA; Cross, JL; Henderson, C; Sahota, O; Fox, C (2015): Enhanced rehabilitation and care models for adults with dementia following hip fracture surgery (Review). Cochrane Database of Systematic Reviews (6). Art. No.: CD010569. DOI: 10.1002/14651858.CD010569.pub2.</w:t>
      </w:r>
    </w:p>
    <w:p w14:paraId="182BD488" w14:textId="77777777" w:rsidR="004E70C0" w:rsidRPr="00B0467B" w:rsidRDefault="004E70C0" w:rsidP="00B749F9">
      <w:pPr>
        <w:pStyle w:val="Literatur"/>
      </w:pPr>
    </w:p>
    <w:p w14:paraId="64851941" w14:textId="77777777" w:rsidR="004E70C0" w:rsidRPr="00B0467B" w:rsidRDefault="004E70C0" w:rsidP="00B749F9">
      <w:pPr>
        <w:pStyle w:val="Literatur"/>
      </w:pPr>
      <w:r>
        <w:t>Specht-Leible, N; Schultz, U; Kraus, B; Meeder, PJ; Quentmeier, A; Ewerbeck, V; et al. (2003): Case-Management und funktionelle Ergebnisse nach proximaler Femurfraktur im höheren Lebensalter. Der Unfallchirurg 106(3): 207-214. DOI: 10.1007/s00113-002-0545-x.</w:t>
      </w:r>
    </w:p>
    <w:p w14:paraId="6126C720" w14:textId="77777777" w:rsidR="004E70C0" w:rsidRPr="00B0467B" w:rsidRDefault="004E70C0" w:rsidP="00B749F9">
      <w:pPr>
        <w:pStyle w:val="Literatur"/>
      </w:pPr>
    </w:p>
    <w:p w14:paraId="27B201C6" w14:textId="77777777" w:rsidR="004E70C0" w:rsidRPr="00B0467B" w:rsidRDefault="004E70C0" w:rsidP="00B749F9">
      <w:pPr>
        <w:pStyle w:val="Literatur"/>
      </w:pPr>
      <w:r>
        <w:t>Tinetti, ME; Baker, DL; Gottschalk, M; Williams, CS; Pollack, D; Garrett, P; et al. (1990): Home-Based Multicomponent Rehabilitation Program for Older Persons After Hip Fracture: A Randomized Trial. Archives of Physical Medicine and Rehabilitation 80(8): 916-922. DOI: 10.1016/S0003-9993(99)90083-7.</w:t>
      </w:r>
    </w:p>
    <w:p w14:paraId="72FAD906" w14:textId="77777777" w:rsidR="004E70C0" w:rsidRPr="00B0467B" w:rsidRDefault="004E70C0" w:rsidP="00B749F9">
      <w:pPr>
        <w:pStyle w:val="Literatur"/>
      </w:pPr>
    </w:p>
    <w:p w14:paraId="1C64C20E" w14:textId="77777777" w:rsidR="004E70C0" w:rsidRPr="00B0467B" w:rsidRDefault="004E70C0" w:rsidP="00B749F9">
      <w:pPr>
        <w:pStyle w:val="Literatur"/>
      </w:pPr>
      <w:r>
        <w:t>Trombetti, A; Herrmann, F; Hoffmeyer, P; Schurch, MA; Bonjour, JP; Rizzoli, R (2002): Survival and Potential Years of Life Lost After Hip Fracture in Men and Age-matched Women. Osteoporosis International 13(9): 731-737. DOI: 10.1007/s001980200100.</w:t>
      </w:r>
    </w:p>
    <w:p w14:paraId="607544C3" w14:textId="77777777" w:rsidR="004E70C0" w:rsidRPr="00B0467B" w:rsidRDefault="004E70C0" w:rsidP="00B749F9">
      <w:pPr>
        <w:pStyle w:val="Literatur"/>
      </w:pPr>
    </w:p>
    <w:p w14:paraId="0DDBD717" w14:textId="77777777" w:rsidR="004E70C0" w:rsidRPr="00B0467B" w:rsidRDefault="004E70C0" w:rsidP="00B749F9">
      <w:pPr>
        <w:pStyle w:val="Literatur"/>
      </w:pPr>
      <w:r>
        <w:t>van Balen, R; Steyerberg, EW; Cools, HJ; Polder, JJ; Habbema, JD (2002): Early discharge of hip fracture patients from hospital. Transfer of costs from hospital to nursing home. Acta Orthopaedica Scandinavica 73(5): 491-495. DOI: 10.1080/000164702321022749.</w:t>
      </w:r>
    </w:p>
    <w:p w14:paraId="45D7568F" w14:textId="77777777" w:rsidR="004E70C0" w:rsidRPr="00B0467B" w:rsidRDefault="004E70C0" w:rsidP="00B749F9">
      <w:pPr>
        <w:pStyle w:val="Literatur"/>
      </w:pPr>
    </w:p>
    <w:p w14:paraId="7120978B" w14:textId="77777777" w:rsidR="004E70C0" w:rsidRPr="00B0467B" w:rsidRDefault="004E70C0" w:rsidP="00B749F9">
      <w:pPr>
        <w:pStyle w:val="Literatur"/>
      </w:pPr>
      <w:r>
        <w:t>Vermeiren, J; Brabants, K; Van Hoye, M (1995): Paralysis of the Peroneal Nerve Following Hip Fracture Treatment. Acta Orthopædica Belgica 61(2): 122-125. URL: http://www.actaorthopaedica.be/assets/686/7597887.pdf (abgerufen am: 17.03.2026).</w:t>
      </w:r>
    </w:p>
    <w:p w14:paraId="0A62A968" w14:textId="77777777" w:rsidR="004E70C0" w:rsidRPr="00B0467B" w:rsidRDefault="004E70C0" w:rsidP="00B749F9">
      <w:pPr>
        <w:pStyle w:val="Literatur"/>
      </w:pPr>
    </w:p>
    <w:p w14:paraId="0609C2A4" w14:textId="77777777" w:rsidR="004E70C0" w:rsidRPr="00B0467B" w:rsidRDefault="004E70C0" w:rsidP="00B749F9">
      <w:pPr>
        <w:pStyle w:val="Literatur"/>
      </w:pPr>
      <w:r>
        <w:t xml:space="preserve">Wissing, H; Peterson, T; Doht, A (1996): Risiko und Prognose hüftgelenknaher Frakturen. Ein Vergleich der Behandlungsergebnisse </w:t>
      </w:r>
      <w:proofErr w:type="spellStart"/>
      <w:r>
        <w:t>yon</w:t>
      </w:r>
      <w:proofErr w:type="spellEnd"/>
      <w:r>
        <w:t xml:space="preserve"> Schenkelhals- und </w:t>
      </w:r>
      <w:proofErr w:type="spellStart"/>
      <w:r>
        <w:t>pertrochantfiren</w:t>
      </w:r>
      <w:proofErr w:type="spellEnd"/>
    </w:p>
    <w:p w14:paraId="3F7CC879" w14:textId="77777777" w:rsidR="004E70C0" w:rsidRPr="00B0467B" w:rsidRDefault="004E70C0" w:rsidP="00B749F9">
      <w:pPr>
        <w:pStyle w:val="Literatur"/>
      </w:pPr>
      <w:r>
        <w:t>Femurfrakturen. Unfallchirurgie 22(2): 74-84. DOI: 10.1007/bf02627487.</w:t>
      </w:r>
    </w:p>
    <w:p w14:paraId="31239AF5" w14:textId="77777777" w:rsidR="004E70C0" w:rsidRPr="00B0467B" w:rsidRDefault="004E70C0" w:rsidP="00B749F9">
      <w:pPr>
        <w:pStyle w:val="Literatur"/>
      </w:pPr>
    </w:p>
    <w:p w14:paraId="3DFC6A0B" w14:textId="77777777" w:rsidR="004E70C0" w:rsidRPr="00B0467B" w:rsidRDefault="004E70C0" w:rsidP="00B749F9">
      <w:pPr>
        <w:pStyle w:val="Literatur"/>
      </w:pPr>
      <w:r>
        <w:t>Woolf, AD; Pfleger, B (2003): Burden of major musculoskeletal conditions. Bulletin of the World Health Organization 81(9): 646-656. URL: https://iris.who.int/bitstream/handle/10665/269026/PMC2572542.pdf (abgerufen am: 17.03.2026).</w:t>
      </w:r>
    </w:p>
    <w:p w14:paraId="177CF4F3" w14:textId="77777777" w:rsidR="00ED3A3F" w:rsidRDefault="00ED3A3F">
      <w:pPr>
        <w:sectPr w:rsidR="00ED3A3F" w:rsidSect="00AA7698">
          <w:headerReference w:type="default" r:id="rId49"/>
          <w:footerReference w:type="default" r:id="rId50"/>
          <w:pgSz w:w="11906" w:h="16838"/>
          <w:pgMar w:top="1418" w:right="1134" w:bottom="1418" w:left="1701" w:header="454" w:footer="737" w:gutter="0"/>
          <w:cols w:space="708"/>
          <w:docGrid w:linePitch="360"/>
        </w:sectPr>
      </w:pPr>
    </w:p>
    <w:p w14:paraId="2FCDD6A9" w14:textId="77777777" w:rsidR="004E70C0" w:rsidRPr="00CD5DC2" w:rsidRDefault="004E70C0" w:rsidP="00FB2556">
      <w:pPr>
        <w:pStyle w:val="berschrift1ohneGliederung"/>
      </w:pPr>
      <w:bookmarkStart w:id="32" w:name="_Toc230254901"/>
      <w:r w:rsidRPr="00CD5DC2">
        <w:lastRenderedPageBreak/>
        <w:t>Anhang</w:t>
      </w:r>
      <w:r w:rsidRPr="00CD5DC2">
        <w:t xml:space="preserve"> </w:t>
      </w:r>
      <w:r w:rsidRPr="00CD5DC2">
        <w:t>I</w:t>
      </w:r>
      <w:r w:rsidRPr="00CD5DC2">
        <w:t xml:space="preserve">: </w:t>
      </w:r>
      <w:r w:rsidRPr="00CD5DC2">
        <w:t>Schlüssel (Spezifikation)</w:t>
      </w:r>
      <w:bookmarkEnd w:id="32"/>
    </w:p>
    <w:tbl>
      <w:tblPr>
        <w:tblStyle w:val="IQTIGStandard"/>
        <w:tblW w:w="9700" w:type="dxa"/>
        <w:tblLook w:val="0420" w:firstRow="1" w:lastRow="0" w:firstColumn="0" w:lastColumn="0" w:noHBand="0" w:noVBand="1"/>
      </w:tblPr>
      <w:tblGrid>
        <w:gridCol w:w="1843"/>
        <w:gridCol w:w="7857"/>
      </w:tblGrid>
      <w:tr w:rsidR="00A24410" w:rsidRPr="009E2B0C" w14:paraId="492991E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6B0D6B5" w14:textId="77777777" w:rsidR="004E70C0" w:rsidRPr="00CD5DC2" w:rsidRDefault="004E70C0" w:rsidP="00CD5DC2">
            <w:pPr>
              <w:pStyle w:val="Tabellenkopf"/>
            </w:pPr>
            <w:r w:rsidRPr="00CD5DC2">
              <w:t xml:space="preserve">Schlüssel: </w:t>
            </w:r>
            <w:proofErr w:type="spellStart"/>
            <w:r>
              <w:t>EntlGrund</w:t>
            </w:r>
            <w:proofErr w:type="spellEnd"/>
          </w:p>
        </w:tc>
      </w:tr>
      <w:tr w:rsidR="00D72693" w:rsidRPr="00743DF3" w14:paraId="52C2FB9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CF34F1" w14:textId="77777777" w:rsidR="004E70C0" w:rsidRPr="00B73FBD" w:rsidRDefault="004E70C0" w:rsidP="00B73FBD">
            <w:pPr>
              <w:pStyle w:val="Tabellentext"/>
            </w:pPr>
            <w:r>
              <w:t>01</w:t>
            </w:r>
            <w:r w:rsidRPr="00B73FBD">
              <w:tab/>
            </w:r>
          </w:p>
        </w:tc>
        <w:tc>
          <w:tcPr>
            <w:tcW w:w="7857" w:type="dxa"/>
          </w:tcPr>
          <w:p w14:paraId="5A2EDC36" w14:textId="77777777" w:rsidR="004E70C0" w:rsidRPr="00B73FBD" w:rsidRDefault="004E70C0" w:rsidP="00B73FBD">
            <w:pPr>
              <w:pStyle w:val="Tabellentext"/>
            </w:pPr>
            <w:r>
              <w:t>Behandlung regulär beendet</w:t>
            </w:r>
          </w:p>
        </w:tc>
      </w:tr>
      <w:tr w:rsidR="00D72693" w:rsidRPr="00743DF3" w14:paraId="6243E86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D3A2F30" w14:textId="77777777" w:rsidR="004E70C0" w:rsidRPr="00B73FBD" w:rsidRDefault="004E70C0" w:rsidP="00B73FBD">
            <w:pPr>
              <w:pStyle w:val="Tabellentext"/>
            </w:pPr>
            <w:r>
              <w:t>02</w:t>
            </w:r>
            <w:r w:rsidRPr="00B73FBD">
              <w:tab/>
            </w:r>
          </w:p>
        </w:tc>
        <w:tc>
          <w:tcPr>
            <w:tcW w:w="7857" w:type="dxa"/>
          </w:tcPr>
          <w:p w14:paraId="5C3116C8" w14:textId="77777777" w:rsidR="004E70C0" w:rsidRPr="00B73FBD" w:rsidRDefault="004E70C0" w:rsidP="00B73FBD">
            <w:pPr>
              <w:pStyle w:val="Tabellentext"/>
            </w:pPr>
            <w:r>
              <w:t>Behandlung regulär beendet, nachstationäre Behandlung vorgesehen</w:t>
            </w:r>
          </w:p>
        </w:tc>
      </w:tr>
      <w:tr w:rsidR="00D72693" w:rsidRPr="00743DF3" w14:paraId="252876C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37608D" w14:textId="77777777" w:rsidR="004E70C0" w:rsidRPr="00B73FBD" w:rsidRDefault="004E70C0" w:rsidP="00B73FBD">
            <w:pPr>
              <w:pStyle w:val="Tabellentext"/>
            </w:pPr>
            <w:r>
              <w:t>03</w:t>
            </w:r>
            <w:r w:rsidRPr="00B73FBD">
              <w:tab/>
            </w:r>
          </w:p>
        </w:tc>
        <w:tc>
          <w:tcPr>
            <w:tcW w:w="7857" w:type="dxa"/>
          </w:tcPr>
          <w:p w14:paraId="017FF6B7" w14:textId="77777777" w:rsidR="004E70C0" w:rsidRPr="00B73FBD" w:rsidRDefault="004E70C0" w:rsidP="00B73FBD">
            <w:pPr>
              <w:pStyle w:val="Tabellentext"/>
            </w:pPr>
            <w:r>
              <w:t>Behandlung aus sonstigen Gründen beendet</w:t>
            </w:r>
          </w:p>
        </w:tc>
      </w:tr>
      <w:tr w:rsidR="00D72693" w:rsidRPr="00743DF3" w14:paraId="4469421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60FE18" w14:textId="77777777" w:rsidR="004E70C0" w:rsidRPr="00B73FBD" w:rsidRDefault="004E70C0" w:rsidP="00B73FBD">
            <w:pPr>
              <w:pStyle w:val="Tabellentext"/>
            </w:pPr>
            <w:r>
              <w:t>04</w:t>
            </w:r>
            <w:r w:rsidRPr="00B73FBD">
              <w:tab/>
            </w:r>
          </w:p>
        </w:tc>
        <w:tc>
          <w:tcPr>
            <w:tcW w:w="7857" w:type="dxa"/>
          </w:tcPr>
          <w:p w14:paraId="5000A93C" w14:textId="77777777" w:rsidR="004E70C0" w:rsidRPr="00B73FBD" w:rsidRDefault="004E70C0" w:rsidP="00B73FBD">
            <w:pPr>
              <w:pStyle w:val="Tabellentext"/>
            </w:pPr>
            <w:r>
              <w:t>Behandlung gegen ärztlichen Rat beendet</w:t>
            </w:r>
          </w:p>
        </w:tc>
      </w:tr>
      <w:tr w:rsidR="00D72693" w:rsidRPr="00743DF3" w14:paraId="79ED448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518717A" w14:textId="77777777" w:rsidR="004E70C0" w:rsidRPr="00B73FBD" w:rsidRDefault="004E70C0" w:rsidP="00B73FBD">
            <w:pPr>
              <w:pStyle w:val="Tabellentext"/>
            </w:pPr>
            <w:r>
              <w:t>05</w:t>
            </w:r>
            <w:r w:rsidRPr="00B73FBD">
              <w:tab/>
            </w:r>
          </w:p>
        </w:tc>
        <w:tc>
          <w:tcPr>
            <w:tcW w:w="7857" w:type="dxa"/>
          </w:tcPr>
          <w:p w14:paraId="65C60CFD" w14:textId="77777777" w:rsidR="004E70C0" w:rsidRPr="00B73FBD" w:rsidRDefault="004E70C0" w:rsidP="00B73FBD">
            <w:pPr>
              <w:pStyle w:val="Tabellentext"/>
            </w:pPr>
            <w:r>
              <w:t>Zuständigkeitswechsel des Kostenträgers</w:t>
            </w:r>
          </w:p>
        </w:tc>
      </w:tr>
      <w:tr w:rsidR="00D72693" w:rsidRPr="00743DF3" w14:paraId="773D8DC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E6B3AED" w14:textId="77777777" w:rsidR="004E70C0" w:rsidRPr="00B73FBD" w:rsidRDefault="004E70C0" w:rsidP="00B73FBD">
            <w:pPr>
              <w:pStyle w:val="Tabellentext"/>
            </w:pPr>
            <w:r>
              <w:t>06</w:t>
            </w:r>
            <w:r w:rsidRPr="00B73FBD">
              <w:tab/>
            </w:r>
          </w:p>
        </w:tc>
        <w:tc>
          <w:tcPr>
            <w:tcW w:w="7857" w:type="dxa"/>
          </w:tcPr>
          <w:p w14:paraId="12C05304" w14:textId="77777777" w:rsidR="004E70C0" w:rsidRPr="00B73FBD" w:rsidRDefault="004E70C0" w:rsidP="00B73FBD">
            <w:pPr>
              <w:pStyle w:val="Tabellentext"/>
            </w:pPr>
            <w:r>
              <w:t>Verlegung in ein anderes Krankenhaus</w:t>
            </w:r>
          </w:p>
        </w:tc>
      </w:tr>
      <w:tr w:rsidR="00D72693" w:rsidRPr="00743DF3" w14:paraId="53F7651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F74F685" w14:textId="77777777" w:rsidR="004E70C0" w:rsidRPr="00B73FBD" w:rsidRDefault="004E70C0" w:rsidP="00B73FBD">
            <w:pPr>
              <w:pStyle w:val="Tabellentext"/>
            </w:pPr>
            <w:r>
              <w:t>07</w:t>
            </w:r>
            <w:r w:rsidRPr="00B73FBD">
              <w:tab/>
            </w:r>
          </w:p>
        </w:tc>
        <w:tc>
          <w:tcPr>
            <w:tcW w:w="7857" w:type="dxa"/>
          </w:tcPr>
          <w:p w14:paraId="1521FD19" w14:textId="77777777" w:rsidR="004E70C0" w:rsidRPr="00B73FBD" w:rsidRDefault="004E70C0" w:rsidP="00B73FBD">
            <w:pPr>
              <w:pStyle w:val="Tabellentext"/>
            </w:pPr>
            <w:r>
              <w:t>Tod</w:t>
            </w:r>
          </w:p>
        </w:tc>
      </w:tr>
      <w:tr w:rsidR="00D72693" w:rsidRPr="00743DF3" w14:paraId="0742872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ED5E32" w14:textId="77777777" w:rsidR="004E70C0" w:rsidRPr="00B73FBD" w:rsidRDefault="004E70C0" w:rsidP="00B73FBD">
            <w:pPr>
              <w:pStyle w:val="Tabellentext"/>
            </w:pPr>
            <w:r>
              <w:t>08</w:t>
            </w:r>
            <w:r w:rsidRPr="00B73FBD">
              <w:tab/>
            </w:r>
          </w:p>
        </w:tc>
        <w:tc>
          <w:tcPr>
            <w:tcW w:w="7857" w:type="dxa"/>
          </w:tcPr>
          <w:p w14:paraId="31438B44" w14:textId="77777777" w:rsidR="004E70C0" w:rsidRPr="00B73FBD" w:rsidRDefault="004E70C0" w:rsidP="00B73FBD">
            <w:pPr>
              <w:pStyle w:val="Tabellentext"/>
            </w:pPr>
            <w:r>
              <w:t>Verlegung in ein anderes Krankenhaus im Rahmen einer Zusammenarbeit (§ 14 Abs. 5 Satz 2 BPflV in der am 31.12.2003 geltenden Fassung)</w:t>
            </w:r>
          </w:p>
        </w:tc>
      </w:tr>
      <w:tr w:rsidR="00D72693" w:rsidRPr="00743DF3" w14:paraId="6DF57CD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476F4F" w14:textId="77777777" w:rsidR="004E70C0" w:rsidRPr="00B73FBD" w:rsidRDefault="004E70C0" w:rsidP="00B73FBD">
            <w:pPr>
              <w:pStyle w:val="Tabellentext"/>
            </w:pPr>
            <w:r>
              <w:t>09</w:t>
            </w:r>
            <w:r w:rsidRPr="00B73FBD">
              <w:tab/>
            </w:r>
          </w:p>
        </w:tc>
        <w:tc>
          <w:tcPr>
            <w:tcW w:w="7857" w:type="dxa"/>
          </w:tcPr>
          <w:p w14:paraId="3585ED83" w14:textId="77777777" w:rsidR="004E70C0" w:rsidRPr="00B73FBD" w:rsidRDefault="004E70C0" w:rsidP="00B73FBD">
            <w:pPr>
              <w:pStyle w:val="Tabellentext"/>
            </w:pPr>
            <w:r>
              <w:t>Entlassung in eine Rehabilitationseinrichtung</w:t>
            </w:r>
          </w:p>
        </w:tc>
      </w:tr>
      <w:tr w:rsidR="00D72693" w:rsidRPr="00743DF3" w14:paraId="47B541D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DC29A5E" w14:textId="77777777" w:rsidR="004E70C0" w:rsidRPr="00B73FBD" w:rsidRDefault="004E70C0" w:rsidP="00B73FBD">
            <w:pPr>
              <w:pStyle w:val="Tabellentext"/>
            </w:pPr>
            <w:r>
              <w:t>10</w:t>
            </w:r>
            <w:r w:rsidRPr="00B73FBD">
              <w:tab/>
            </w:r>
          </w:p>
        </w:tc>
        <w:tc>
          <w:tcPr>
            <w:tcW w:w="7857" w:type="dxa"/>
          </w:tcPr>
          <w:p w14:paraId="2DA901C2" w14:textId="77777777" w:rsidR="004E70C0" w:rsidRPr="00B73FBD" w:rsidRDefault="004E70C0" w:rsidP="00B73FBD">
            <w:pPr>
              <w:pStyle w:val="Tabellentext"/>
            </w:pPr>
            <w:r>
              <w:t>Entlassung in eine Pflegeeinrichtung</w:t>
            </w:r>
          </w:p>
        </w:tc>
      </w:tr>
      <w:tr w:rsidR="00D72693" w:rsidRPr="00743DF3" w14:paraId="4DF29DE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FAB0709" w14:textId="77777777" w:rsidR="004E70C0" w:rsidRPr="00B73FBD" w:rsidRDefault="004E70C0" w:rsidP="00B73FBD">
            <w:pPr>
              <w:pStyle w:val="Tabellentext"/>
            </w:pPr>
            <w:r>
              <w:t>11</w:t>
            </w:r>
            <w:r w:rsidRPr="00B73FBD">
              <w:tab/>
            </w:r>
          </w:p>
        </w:tc>
        <w:tc>
          <w:tcPr>
            <w:tcW w:w="7857" w:type="dxa"/>
          </w:tcPr>
          <w:p w14:paraId="2F398D68" w14:textId="77777777" w:rsidR="004E70C0" w:rsidRPr="00B73FBD" w:rsidRDefault="004E70C0" w:rsidP="00B73FBD">
            <w:pPr>
              <w:pStyle w:val="Tabellentext"/>
            </w:pPr>
            <w:r>
              <w:t>Entlassung in ein Hospiz</w:t>
            </w:r>
          </w:p>
        </w:tc>
      </w:tr>
      <w:tr w:rsidR="00D72693" w:rsidRPr="00743DF3" w14:paraId="0712F1D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FA09FED" w14:textId="77777777" w:rsidR="004E70C0" w:rsidRPr="00B73FBD" w:rsidRDefault="004E70C0" w:rsidP="00B73FBD">
            <w:pPr>
              <w:pStyle w:val="Tabellentext"/>
            </w:pPr>
            <w:r>
              <w:t>13</w:t>
            </w:r>
            <w:r w:rsidRPr="00B73FBD">
              <w:tab/>
            </w:r>
          </w:p>
        </w:tc>
        <w:tc>
          <w:tcPr>
            <w:tcW w:w="7857" w:type="dxa"/>
          </w:tcPr>
          <w:p w14:paraId="00242E5A" w14:textId="77777777" w:rsidR="004E70C0" w:rsidRPr="00B73FBD" w:rsidRDefault="004E70C0" w:rsidP="00B73FBD">
            <w:pPr>
              <w:pStyle w:val="Tabellentext"/>
            </w:pPr>
            <w:r>
              <w:t>externe Verlegung zur psychiatrischen Behandlung</w:t>
            </w:r>
          </w:p>
        </w:tc>
      </w:tr>
      <w:tr w:rsidR="00D72693" w:rsidRPr="00743DF3" w14:paraId="084A855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CD5637B" w14:textId="77777777" w:rsidR="004E70C0" w:rsidRPr="00B73FBD" w:rsidRDefault="004E70C0" w:rsidP="00B73FBD">
            <w:pPr>
              <w:pStyle w:val="Tabellentext"/>
            </w:pPr>
            <w:r>
              <w:t>14</w:t>
            </w:r>
            <w:r w:rsidRPr="00B73FBD">
              <w:tab/>
            </w:r>
          </w:p>
        </w:tc>
        <w:tc>
          <w:tcPr>
            <w:tcW w:w="7857" w:type="dxa"/>
          </w:tcPr>
          <w:p w14:paraId="215656BE" w14:textId="77777777" w:rsidR="004E70C0" w:rsidRPr="00B73FBD" w:rsidRDefault="004E70C0" w:rsidP="00B73FBD">
            <w:pPr>
              <w:pStyle w:val="Tabellentext"/>
            </w:pPr>
            <w:r>
              <w:t>Behandlung aus sonstigen Gründen beendet, nachstationäre Behandlung vorgesehen</w:t>
            </w:r>
          </w:p>
        </w:tc>
      </w:tr>
      <w:tr w:rsidR="00D72693" w:rsidRPr="00743DF3" w14:paraId="070D78B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E993E0" w14:textId="77777777" w:rsidR="004E70C0" w:rsidRPr="00B73FBD" w:rsidRDefault="004E70C0" w:rsidP="00B73FBD">
            <w:pPr>
              <w:pStyle w:val="Tabellentext"/>
            </w:pPr>
            <w:r>
              <w:t>15</w:t>
            </w:r>
            <w:r w:rsidRPr="00B73FBD">
              <w:tab/>
            </w:r>
          </w:p>
        </w:tc>
        <w:tc>
          <w:tcPr>
            <w:tcW w:w="7857" w:type="dxa"/>
          </w:tcPr>
          <w:p w14:paraId="74DAC03A" w14:textId="77777777" w:rsidR="004E70C0" w:rsidRPr="00B73FBD" w:rsidRDefault="004E70C0" w:rsidP="00B73FBD">
            <w:pPr>
              <w:pStyle w:val="Tabellentext"/>
            </w:pPr>
            <w:r>
              <w:t>Behandlung gegen ärztlichen Rat beendet, nachstationäre Behandlung vorgesehen</w:t>
            </w:r>
          </w:p>
        </w:tc>
      </w:tr>
      <w:tr w:rsidR="00D72693" w:rsidRPr="00743DF3" w14:paraId="41B0F9D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DBEF73" w14:textId="77777777" w:rsidR="004E70C0" w:rsidRPr="00B73FBD" w:rsidRDefault="004E70C0" w:rsidP="00B73FBD">
            <w:pPr>
              <w:pStyle w:val="Tabellentext"/>
            </w:pPr>
            <w:r>
              <w:t>17</w:t>
            </w:r>
            <w:r w:rsidRPr="00B73FBD">
              <w:tab/>
            </w:r>
          </w:p>
        </w:tc>
        <w:tc>
          <w:tcPr>
            <w:tcW w:w="7857" w:type="dxa"/>
          </w:tcPr>
          <w:p w14:paraId="527DDDC0" w14:textId="77777777" w:rsidR="004E70C0" w:rsidRPr="00B73FBD" w:rsidRDefault="004E70C0"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135CCD3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6CDCC8" w14:textId="77777777" w:rsidR="004E70C0" w:rsidRPr="00B73FBD" w:rsidRDefault="004E70C0" w:rsidP="00B73FBD">
            <w:pPr>
              <w:pStyle w:val="Tabellentext"/>
            </w:pPr>
            <w:r>
              <w:t>22</w:t>
            </w:r>
            <w:r w:rsidRPr="00B73FBD">
              <w:tab/>
            </w:r>
          </w:p>
        </w:tc>
        <w:tc>
          <w:tcPr>
            <w:tcW w:w="7857" w:type="dxa"/>
          </w:tcPr>
          <w:p w14:paraId="145EC94A" w14:textId="77777777" w:rsidR="004E70C0" w:rsidRPr="00B73FBD" w:rsidRDefault="004E70C0" w:rsidP="00B73FBD">
            <w:pPr>
              <w:pStyle w:val="Tabellentext"/>
            </w:pPr>
            <w:r>
              <w:t>Fallabschluss (interne Verlegung) bei Wechsel zwischen voll-, teilstationärer und stationsäquivalenter Behandlung</w:t>
            </w:r>
          </w:p>
        </w:tc>
      </w:tr>
      <w:tr w:rsidR="00D72693" w:rsidRPr="00743DF3" w14:paraId="122C128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3871D8" w14:textId="77777777" w:rsidR="004E70C0" w:rsidRPr="00B73FBD" w:rsidRDefault="004E70C0" w:rsidP="00B73FBD">
            <w:pPr>
              <w:pStyle w:val="Tabellentext"/>
            </w:pPr>
            <w:r>
              <w:t>25</w:t>
            </w:r>
            <w:r w:rsidRPr="00B73FBD">
              <w:tab/>
            </w:r>
          </w:p>
        </w:tc>
        <w:tc>
          <w:tcPr>
            <w:tcW w:w="7857" w:type="dxa"/>
          </w:tcPr>
          <w:p w14:paraId="12744948" w14:textId="77777777" w:rsidR="004E70C0" w:rsidRPr="00B73FBD" w:rsidRDefault="004E70C0" w:rsidP="00B73FBD">
            <w:pPr>
              <w:pStyle w:val="Tabellentext"/>
            </w:pPr>
            <w:r>
              <w:t>Entlassung zum Jahresende bei Aufnahme im Vorjahr (für Zwecke der Abrechnung - § 4 PEPPV)</w:t>
            </w:r>
          </w:p>
        </w:tc>
      </w:tr>
      <w:tr w:rsidR="00D72693" w:rsidRPr="00743DF3" w14:paraId="11D043C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CF371B" w14:textId="77777777" w:rsidR="004E70C0" w:rsidRPr="00B73FBD" w:rsidRDefault="004E70C0" w:rsidP="00B73FBD">
            <w:pPr>
              <w:pStyle w:val="Tabellentext"/>
            </w:pPr>
            <w:r>
              <w:t>30</w:t>
            </w:r>
            <w:r w:rsidRPr="00B73FBD">
              <w:tab/>
            </w:r>
          </w:p>
        </w:tc>
        <w:tc>
          <w:tcPr>
            <w:tcW w:w="7857" w:type="dxa"/>
          </w:tcPr>
          <w:p w14:paraId="0B81E8E5" w14:textId="77777777" w:rsidR="004E70C0" w:rsidRPr="00B73FBD" w:rsidRDefault="004E70C0" w:rsidP="00B73FBD">
            <w:pPr>
              <w:pStyle w:val="Tabellentext"/>
            </w:pPr>
            <w:r>
              <w:t>Behandlung regulär beendet, Überleitung in die Übergangspflege</w:t>
            </w:r>
          </w:p>
        </w:tc>
      </w:tr>
    </w:tbl>
    <w:p w14:paraId="7DC3FD2E" w14:textId="77777777" w:rsidR="00ED3A3F" w:rsidRDefault="00ED3A3F">
      <w:pPr>
        <w:sectPr w:rsidR="00ED3A3F" w:rsidSect="00D72693">
          <w:headerReference w:type="default" r:id="rId51"/>
          <w:footerReference w:type="default" r:id="rId52"/>
          <w:pgSz w:w="11906" w:h="16838"/>
          <w:pgMar w:top="1134" w:right="1418" w:bottom="1134" w:left="1418" w:header="567" w:footer="737" w:gutter="0"/>
          <w:cols w:space="708"/>
          <w:docGrid w:linePitch="360"/>
        </w:sectPr>
      </w:pPr>
    </w:p>
    <w:p w14:paraId="62D4C525" w14:textId="77777777" w:rsidR="004E70C0" w:rsidRPr="007A1096" w:rsidRDefault="004E70C0" w:rsidP="00650406">
      <w:pPr>
        <w:pStyle w:val="berschrift1ohneGliederung"/>
      </w:pPr>
      <w:bookmarkStart w:id="33" w:name="_Toc230254902"/>
      <w:r w:rsidRPr="007A1096">
        <w:lastRenderedPageBreak/>
        <w:t>Anhang</w:t>
      </w:r>
      <w:r w:rsidRPr="007A1096">
        <w:t xml:space="preserve"> I</w:t>
      </w:r>
      <w:r w:rsidRPr="007A1096">
        <w:t>I</w:t>
      </w:r>
      <w:r w:rsidRPr="007A1096">
        <w:t>: Listen</w:t>
      </w:r>
      <w:bookmarkEnd w:id="33"/>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79278952"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179C0AF7" w14:textId="77777777" w:rsidR="004E70C0" w:rsidRPr="00CC058D" w:rsidRDefault="004E70C0" w:rsidP="00CC058D">
            <w:pPr>
              <w:pStyle w:val="Tabellenkopf"/>
            </w:pPr>
            <w:r w:rsidRPr="00CC058D">
              <w:t>Listenname</w:t>
            </w:r>
          </w:p>
        </w:tc>
        <w:tc>
          <w:tcPr>
            <w:tcW w:w="1276" w:type="dxa"/>
          </w:tcPr>
          <w:p w14:paraId="585D5622" w14:textId="77777777" w:rsidR="004E70C0" w:rsidRPr="00CC058D" w:rsidRDefault="004E70C0" w:rsidP="00CC058D">
            <w:pPr>
              <w:pStyle w:val="Tabellenkopf"/>
            </w:pPr>
            <w:r w:rsidRPr="00CC058D">
              <w:t>Typ</w:t>
            </w:r>
          </w:p>
        </w:tc>
        <w:tc>
          <w:tcPr>
            <w:tcW w:w="4253" w:type="dxa"/>
          </w:tcPr>
          <w:p w14:paraId="0FBE3D3B" w14:textId="77777777" w:rsidR="004E70C0" w:rsidRPr="00CC058D" w:rsidRDefault="004E70C0" w:rsidP="00CC058D">
            <w:pPr>
              <w:pStyle w:val="Tabellenkopf"/>
            </w:pPr>
            <w:r w:rsidRPr="00CC058D">
              <w:t>Beschreibung</w:t>
            </w:r>
          </w:p>
        </w:tc>
        <w:tc>
          <w:tcPr>
            <w:tcW w:w="5421" w:type="dxa"/>
          </w:tcPr>
          <w:p w14:paraId="103FC2F9" w14:textId="77777777" w:rsidR="004E70C0" w:rsidRPr="00CC058D" w:rsidRDefault="004E70C0" w:rsidP="00CC058D">
            <w:pPr>
              <w:pStyle w:val="Tabellenkopf"/>
            </w:pPr>
            <w:r w:rsidRPr="00CC058D">
              <w:t>Werte</w:t>
            </w:r>
          </w:p>
        </w:tc>
      </w:tr>
      <w:tr w:rsidR="00A36F56" w:rsidRPr="00743DF3" w14:paraId="406FD35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CCBF7D6" w14:textId="77777777" w:rsidR="004E70C0" w:rsidRPr="00E55889" w:rsidRDefault="004E70C0" w:rsidP="004A2346">
            <w:pPr>
              <w:pStyle w:val="Tabellentext"/>
            </w:pPr>
            <w:r>
              <w:t>ICD_17n1_Komplikation_durch_Osteosythese</w:t>
            </w:r>
          </w:p>
        </w:tc>
        <w:tc>
          <w:tcPr>
            <w:tcW w:w="1276" w:type="dxa"/>
          </w:tcPr>
          <w:p w14:paraId="37EFC00F" w14:textId="77777777" w:rsidR="004E70C0" w:rsidRPr="00E55889" w:rsidRDefault="004E70C0" w:rsidP="004A2346">
            <w:pPr>
              <w:pStyle w:val="Tabellentext"/>
            </w:pPr>
            <w:r>
              <w:t>ICD</w:t>
            </w:r>
          </w:p>
        </w:tc>
        <w:tc>
          <w:tcPr>
            <w:tcW w:w="4253" w:type="dxa"/>
          </w:tcPr>
          <w:p w14:paraId="03A7C7E9" w14:textId="77777777" w:rsidR="004E70C0" w:rsidRPr="00E55889" w:rsidRDefault="004E70C0" w:rsidP="004A2346">
            <w:pPr>
              <w:pStyle w:val="Tabellentext"/>
            </w:pPr>
            <w:r>
              <w:t>Mechanische Komplikation durch eine interne Osteosynthesevorrichtung an Extremitätenknochen (Beckenregion und Oberschenkel)</w:t>
            </w:r>
          </w:p>
        </w:tc>
        <w:tc>
          <w:tcPr>
            <w:tcW w:w="5421" w:type="dxa"/>
          </w:tcPr>
          <w:p w14:paraId="56ACDB8F" w14:textId="77777777" w:rsidR="004E70C0" w:rsidRPr="00E55889" w:rsidRDefault="004E70C0" w:rsidP="007B6F69">
            <w:pPr>
              <w:pStyle w:val="CodeOhneSilbentrennung"/>
              <w:rPr>
                <w:rFonts w:ascii="Barlow" w:hAnsi="Barlow"/>
              </w:rPr>
            </w:pPr>
            <w:r>
              <w:rPr>
                <w:rFonts w:ascii="Barlow" w:hAnsi="Barlow"/>
              </w:rPr>
              <w:t>T84.14%</w:t>
            </w:r>
          </w:p>
        </w:tc>
      </w:tr>
      <w:tr w:rsidR="00A36F56" w:rsidRPr="00743DF3" w14:paraId="6B8E205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D0B9B02" w14:textId="77777777" w:rsidR="004E70C0" w:rsidRPr="00E55889" w:rsidRDefault="004E70C0" w:rsidP="004A2346">
            <w:pPr>
              <w:pStyle w:val="Tabellentext"/>
            </w:pPr>
            <w:r>
              <w:t>ICD_17n1_Vorhandensein_Hueftgelenkprothese</w:t>
            </w:r>
          </w:p>
        </w:tc>
        <w:tc>
          <w:tcPr>
            <w:tcW w:w="1276" w:type="dxa"/>
          </w:tcPr>
          <w:p w14:paraId="61464C81" w14:textId="77777777" w:rsidR="004E70C0" w:rsidRPr="00E55889" w:rsidRDefault="004E70C0" w:rsidP="004A2346">
            <w:pPr>
              <w:pStyle w:val="Tabellentext"/>
            </w:pPr>
            <w:r>
              <w:t>ICD</w:t>
            </w:r>
          </w:p>
        </w:tc>
        <w:tc>
          <w:tcPr>
            <w:tcW w:w="4253" w:type="dxa"/>
          </w:tcPr>
          <w:p w14:paraId="60F1D437" w14:textId="77777777" w:rsidR="004E70C0" w:rsidRPr="00E55889" w:rsidRDefault="004E70C0" w:rsidP="004A2346">
            <w:pPr>
              <w:pStyle w:val="Tabellentext"/>
            </w:pPr>
            <w:r>
              <w:t>Vorhandensein einer Hüftgelenkprothese</w:t>
            </w:r>
          </w:p>
        </w:tc>
        <w:tc>
          <w:tcPr>
            <w:tcW w:w="5421" w:type="dxa"/>
          </w:tcPr>
          <w:p w14:paraId="38673CA4" w14:textId="77777777" w:rsidR="004E70C0" w:rsidRPr="00E55889" w:rsidRDefault="004E70C0" w:rsidP="007B6F69">
            <w:pPr>
              <w:pStyle w:val="CodeOhneSilbentrennung"/>
              <w:rPr>
                <w:rFonts w:ascii="Barlow" w:hAnsi="Barlow"/>
              </w:rPr>
            </w:pPr>
            <w:r>
              <w:rPr>
                <w:rFonts w:ascii="Barlow" w:hAnsi="Barlow"/>
              </w:rPr>
              <w:t>Z96.64%</w:t>
            </w:r>
          </w:p>
        </w:tc>
      </w:tr>
      <w:tr w:rsidR="00A36F56" w:rsidRPr="00743DF3" w14:paraId="5966739B"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67A9ADE" w14:textId="77777777" w:rsidR="004E70C0" w:rsidRPr="00E55889" w:rsidRDefault="004E70C0" w:rsidP="004A2346">
            <w:pPr>
              <w:pStyle w:val="Tabellentext"/>
            </w:pPr>
            <w:proofErr w:type="spellStart"/>
            <w:r>
              <w:t>ICD_HGV_KEP_Adipositas</w:t>
            </w:r>
            <w:proofErr w:type="spellEnd"/>
          </w:p>
        </w:tc>
        <w:tc>
          <w:tcPr>
            <w:tcW w:w="1276" w:type="dxa"/>
          </w:tcPr>
          <w:p w14:paraId="68940F96" w14:textId="77777777" w:rsidR="004E70C0" w:rsidRPr="00E55889" w:rsidRDefault="004E70C0" w:rsidP="004A2346">
            <w:pPr>
              <w:pStyle w:val="Tabellentext"/>
            </w:pPr>
            <w:r>
              <w:t>ICD</w:t>
            </w:r>
          </w:p>
        </w:tc>
        <w:tc>
          <w:tcPr>
            <w:tcW w:w="4253" w:type="dxa"/>
          </w:tcPr>
          <w:p w14:paraId="1326DEA3" w14:textId="77777777" w:rsidR="004E70C0" w:rsidRPr="00E55889" w:rsidRDefault="004E70C0" w:rsidP="004A2346">
            <w:pPr>
              <w:pStyle w:val="Tabellentext"/>
            </w:pPr>
            <w:r>
              <w:t>Komorbiditäten aus der Gruppe 'Adipositas' für die Verfahren HGV und KEP</w:t>
            </w:r>
          </w:p>
        </w:tc>
        <w:tc>
          <w:tcPr>
            <w:tcW w:w="5421" w:type="dxa"/>
          </w:tcPr>
          <w:p w14:paraId="5537D154" w14:textId="77777777" w:rsidR="004E70C0" w:rsidRPr="00E55889" w:rsidRDefault="004E70C0" w:rsidP="007B6F69">
            <w:pPr>
              <w:pStyle w:val="CodeOhneSilbentrennung"/>
              <w:rPr>
                <w:rFonts w:ascii="Barlow" w:hAnsi="Barlow"/>
              </w:rPr>
            </w:pPr>
            <w:r>
              <w:rPr>
                <w:rFonts w:ascii="Barlow" w:hAnsi="Barlow"/>
              </w:rPr>
              <w:t>E66.00%, E66.01%, E66.06%, E66.07%, E66.08%, E66.09%, E66.10%, E66.11%, E66.16%, E66.17%, E66.18%, E66.19%, E66.20%, E66.21%, E66.26%, E66.27%, E66.28%, E66.29%, E66.80%, E66.81%, E66.86%, E66.87%, E66.88%, E66.89%, E66.90%, E66.91%, E66.96%, E66.97%, E66.98%, E66.99%</w:t>
            </w:r>
          </w:p>
        </w:tc>
      </w:tr>
      <w:tr w:rsidR="00A36F56" w:rsidRPr="00743DF3" w14:paraId="5B2FB55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A6DF752" w14:textId="77777777" w:rsidR="004E70C0" w:rsidRPr="00E55889" w:rsidRDefault="004E70C0" w:rsidP="004A2346">
            <w:pPr>
              <w:pStyle w:val="Tabellentext"/>
            </w:pPr>
            <w:proofErr w:type="spellStart"/>
            <w:r>
              <w:t>ICD_HGV_KEP_Alimentaere_Annaemie</w:t>
            </w:r>
            <w:proofErr w:type="spellEnd"/>
          </w:p>
        </w:tc>
        <w:tc>
          <w:tcPr>
            <w:tcW w:w="1276" w:type="dxa"/>
          </w:tcPr>
          <w:p w14:paraId="77B5E1D9" w14:textId="77777777" w:rsidR="004E70C0" w:rsidRPr="00E55889" w:rsidRDefault="004E70C0" w:rsidP="004A2346">
            <w:pPr>
              <w:pStyle w:val="Tabellentext"/>
            </w:pPr>
            <w:r>
              <w:t>ICD</w:t>
            </w:r>
          </w:p>
        </w:tc>
        <w:tc>
          <w:tcPr>
            <w:tcW w:w="4253" w:type="dxa"/>
          </w:tcPr>
          <w:p w14:paraId="17A6329A" w14:textId="77777777" w:rsidR="004E70C0" w:rsidRPr="00E55889" w:rsidRDefault="004E70C0" w:rsidP="004A2346">
            <w:pPr>
              <w:pStyle w:val="Tabellentext"/>
            </w:pPr>
            <w:r>
              <w:t>Komorbiditäten aus der Gruppe „Alimentäre Anämie“ für die Verfahren HGV und KEP</w:t>
            </w:r>
          </w:p>
        </w:tc>
        <w:tc>
          <w:tcPr>
            <w:tcW w:w="5421" w:type="dxa"/>
          </w:tcPr>
          <w:p w14:paraId="5DEFFFA8" w14:textId="77777777" w:rsidR="004E70C0" w:rsidRPr="00E55889" w:rsidRDefault="004E70C0" w:rsidP="007B6F69">
            <w:pPr>
              <w:pStyle w:val="CodeOhneSilbentrennung"/>
              <w:rPr>
                <w:rFonts w:ascii="Barlow" w:hAnsi="Barlow"/>
              </w:rPr>
            </w:pPr>
            <w:r>
              <w:rPr>
                <w:rFonts w:ascii="Barlow" w:hAnsi="Barlow"/>
              </w:rPr>
              <w:t>D51.0%, D51.1%, D51.2%, D51.3%, D51.8%, D51.9%, D52.0%, D52.1%, D52.8%, D52.9%, D53.0%, D53.1%, D53.2%, D53.8%, D53.9%, E52%</w:t>
            </w:r>
          </w:p>
        </w:tc>
      </w:tr>
      <w:tr w:rsidR="00A36F56" w:rsidRPr="00743DF3" w14:paraId="22EBF92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04C6DE5" w14:textId="77777777" w:rsidR="004E70C0" w:rsidRPr="00E55889" w:rsidRDefault="004E70C0" w:rsidP="004A2346">
            <w:pPr>
              <w:pStyle w:val="Tabellentext"/>
            </w:pPr>
            <w:proofErr w:type="spellStart"/>
            <w:r>
              <w:t>ICD_HGV_KEP_Alkoholabusus</w:t>
            </w:r>
            <w:proofErr w:type="spellEnd"/>
          </w:p>
        </w:tc>
        <w:tc>
          <w:tcPr>
            <w:tcW w:w="1276" w:type="dxa"/>
          </w:tcPr>
          <w:p w14:paraId="1F20D93D" w14:textId="77777777" w:rsidR="004E70C0" w:rsidRPr="00E55889" w:rsidRDefault="004E70C0" w:rsidP="004A2346">
            <w:pPr>
              <w:pStyle w:val="Tabellentext"/>
            </w:pPr>
            <w:r>
              <w:t>ICD</w:t>
            </w:r>
          </w:p>
        </w:tc>
        <w:tc>
          <w:tcPr>
            <w:tcW w:w="4253" w:type="dxa"/>
          </w:tcPr>
          <w:p w14:paraId="4A3AB3FB" w14:textId="77777777" w:rsidR="004E70C0" w:rsidRPr="00E55889" w:rsidRDefault="004E70C0" w:rsidP="004A2346">
            <w:pPr>
              <w:pStyle w:val="Tabellentext"/>
            </w:pPr>
            <w:r>
              <w:t>Komorbiditäten aus der Gruppe „Alkoholabusus“ für die Verfahren HGV und KEP</w:t>
            </w:r>
          </w:p>
        </w:tc>
        <w:tc>
          <w:tcPr>
            <w:tcW w:w="5421" w:type="dxa"/>
          </w:tcPr>
          <w:p w14:paraId="49176E36" w14:textId="77777777" w:rsidR="004E70C0" w:rsidRPr="00E55889" w:rsidRDefault="004E70C0" w:rsidP="007B6F69">
            <w:pPr>
              <w:pStyle w:val="CodeOhneSilbentrennung"/>
              <w:rPr>
                <w:rFonts w:ascii="Barlow" w:hAnsi="Barlow"/>
              </w:rPr>
            </w:pPr>
            <w:r>
              <w:rPr>
                <w:rFonts w:ascii="Barlow" w:hAnsi="Barlow"/>
              </w:rPr>
              <w:t>F10.0%, F10.1%, F10.2%, F10.5%, F10.6%, F10.7%, F10.8%, F10.9%, G62.1%, G62.1%, G62.1%, G62.1%, K29.2%, K70.3%, K70.4%, K70.9%, T51.0%, T51.1%, T51.2%, T51.3%, T51.8%, T51.9%, Z72.0%</w:t>
            </w:r>
          </w:p>
        </w:tc>
      </w:tr>
      <w:tr w:rsidR="00A36F56" w:rsidRPr="00743DF3" w14:paraId="3486D63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1C1A6A7" w14:textId="77777777" w:rsidR="004E70C0" w:rsidRPr="00E55889" w:rsidRDefault="004E70C0" w:rsidP="004A2346">
            <w:pPr>
              <w:pStyle w:val="Tabellentext"/>
            </w:pPr>
            <w:proofErr w:type="spellStart"/>
            <w:r>
              <w:t>ICD_HGV_KEP_Andere_neurologische_Erkrankungen</w:t>
            </w:r>
            <w:proofErr w:type="spellEnd"/>
          </w:p>
        </w:tc>
        <w:tc>
          <w:tcPr>
            <w:tcW w:w="1276" w:type="dxa"/>
          </w:tcPr>
          <w:p w14:paraId="0D2346F0" w14:textId="77777777" w:rsidR="004E70C0" w:rsidRPr="00E55889" w:rsidRDefault="004E70C0" w:rsidP="004A2346">
            <w:pPr>
              <w:pStyle w:val="Tabellentext"/>
            </w:pPr>
            <w:r>
              <w:t>ICD</w:t>
            </w:r>
          </w:p>
        </w:tc>
        <w:tc>
          <w:tcPr>
            <w:tcW w:w="4253" w:type="dxa"/>
          </w:tcPr>
          <w:p w14:paraId="1D6518BE" w14:textId="77777777" w:rsidR="004E70C0" w:rsidRPr="00E55889" w:rsidRDefault="004E70C0" w:rsidP="004A2346">
            <w:pPr>
              <w:pStyle w:val="Tabellentext"/>
            </w:pPr>
            <w:r>
              <w:t>Komorbiditäten aus der Gruppe „Andere neurologische Erkrankungen“ für die Verfahren HGV und KEP</w:t>
            </w:r>
          </w:p>
        </w:tc>
        <w:tc>
          <w:tcPr>
            <w:tcW w:w="5421" w:type="dxa"/>
          </w:tcPr>
          <w:p w14:paraId="4A72E34D" w14:textId="77777777" w:rsidR="004E70C0" w:rsidRPr="00E55889" w:rsidRDefault="004E70C0" w:rsidP="007B6F69">
            <w:pPr>
              <w:pStyle w:val="CodeOhneSilbentrennung"/>
              <w:rPr>
                <w:rFonts w:ascii="Barlow" w:hAnsi="Barlow"/>
              </w:rPr>
            </w:pPr>
            <w:r>
              <w:rPr>
                <w:rFonts w:ascii="Barlow" w:hAnsi="Barlow"/>
              </w:rPr>
              <w:t>F00.0%, F00.1%, F00.2%, F00.9%, F01.0%, F01.1%, F01.2%, F01.3%, F01.8%, F01.9%, F02.0%, F02.1%, F02.2%, F02.3%, F02.4%, F02.8%, F03%, F04%, F06.0%, F06.1%, F06.2%, F06.3%, F06.4%, F06.5%, F06.6%, F06.7%, F06.8%, F06.9% , G04.1%, G10%, G11.0%, G11.1%, G11.2%, G11.3%, G11.8%, G11.9%, G12.0%, G12.1%, G12.2%, G12.8%, G12.9%, G20.00%, G20.01%, G20.10%, G20.11%, G20.20%, G20.21%, G20.90%, G20.91%, G21.0%, G21.1%, G21.2%, G21.3%, G21.4%, G21.8%, G21.9%, G22%, G25.4%, G25.5%, G31.2%, G31.81%, G31.82%, G31.88%, G31.</w:t>
            </w:r>
            <w:r>
              <w:rPr>
                <w:rFonts w:ascii="Barlow" w:hAnsi="Barlow"/>
              </w:rPr>
              <w:t xml:space="preserve">9%, G32.0%, G32.8%, G35.0%, G35.10%, G35.11%, G35.20%, G35.21%, G35.30%, G35.31%, G35.9%, G36.0%, </w:t>
            </w:r>
            <w:r>
              <w:rPr>
                <w:rFonts w:ascii="Barlow" w:hAnsi="Barlow"/>
              </w:rPr>
              <w:lastRenderedPageBreak/>
              <w:t xml:space="preserve">G36.1%, G36.8%, G36.9%, G37.0%, G37.1%, G37.2%, G37.3%, G37.4%, G37.5%, G37.8%, G37.9%, G40.00%, G40.01%, G40.02%, G40.08%, G40.09%, G40.1%, G40.2%, G40.3%, G40.4%, G40.5%, G40.6%, G40.7%, G40.8%, G40.9%, G41.0%, G41.1%, G41.2%, G41.8%, G41.9%, G70.0%, G70.1%, G70.2%, G70.8%, G70.9%, G82.60%, G82.61%, G82.62%, G82.63%, G82.64%, G82.65%, G82.66%, G82.67%, G82.69%, G93.1%, G93.4%, I67.2%, I67.3%, I67.4%, I67.5%, </w:t>
            </w:r>
            <w:r>
              <w:rPr>
                <w:rFonts w:ascii="Barlow" w:hAnsi="Barlow"/>
              </w:rPr>
              <w:t>I67.6%, I67.7%, I67.80%, I67.88%, I67.9%, I69.3%, I69.4%, I69.8%, R56.8%</w:t>
            </w:r>
          </w:p>
        </w:tc>
      </w:tr>
      <w:tr w:rsidR="00A36F56" w:rsidRPr="00743DF3" w14:paraId="4FE7564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3D5D720" w14:textId="77777777" w:rsidR="004E70C0" w:rsidRPr="00E55889" w:rsidRDefault="004E70C0" w:rsidP="004A2346">
            <w:pPr>
              <w:pStyle w:val="Tabellentext"/>
            </w:pPr>
            <w:proofErr w:type="spellStart"/>
            <w:r>
              <w:lastRenderedPageBreak/>
              <w:t>ICD_HGV_KEP_boesartige_solide_Tumorerkrankungen</w:t>
            </w:r>
            <w:proofErr w:type="spellEnd"/>
          </w:p>
        </w:tc>
        <w:tc>
          <w:tcPr>
            <w:tcW w:w="1276" w:type="dxa"/>
          </w:tcPr>
          <w:p w14:paraId="2DAAAEDB" w14:textId="77777777" w:rsidR="004E70C0" w:rsidRPr="00E55889" w:rsidRDefault="004E70C0" w:rsidP="004A2346">
            <w:pPr>
              <w:pStyle w:val="Tabellentext"/>
            </w:pPr>
            <w:r>
              <w:t>ICD</w:t>
            </w:r>
          </w:p>
        </w:tc>
        <w:tc>
          <w:tcPr>
            <w:tcW w:w="4253" w:type="dxa"/>
          </w:tcPr>
          <w:p w14:paraId="0802E54C" w14:textId="77777777" w:rsidR="004E70C0" w:rsidRPr="00E55889" w:rsidRDefault="004E70C0" w:rsidP="004A2346">
            <w:pPr>
              <w:pStyle w:val="Tabellentext"/>
            </w:pPr>
            <w:r>
              <w:t>Komorbiditäten aus der Gruppe „Bösartige solide Tumorerkrankungen“ für die Verfahren HGV und KEP</w:t>
            </w:r>
          </w:p>
        </w:tc>
        <w:tc>
          <w:tcPr>
            <w:tcW w:w="5421" w:type="dxa"/>
          </w:tcPr>
          <w:p w14:paraId="72235100" w14:textId="77777777" w:rsidR="004E70C0" w:rsidRPr="00E55889" w:rsidRDefault="004E70C0" w:rsidP="007B6F69">
            <w:pPr>
              <w:pStyle w:val="CodeOhneSilbentrennung"/>
              <w:rPr>
                <w:rFonts w:ascii="Barlow" w:hAnsi="Barlow"/>
              </w:rPr>
            </w:pPr>
            <w:r>
              <w:rPr>
                <w:rFonts w:ascii="Barlow" w:hAnsi="Barlow"/>
              </w:rPr>
              <w:t>C00.0%, C00.1%, C00.2%, C00.3%, C00.4%, C00.5%, C00.6%, C00.8%, C00.9%, C01%, C02.0%, C02.1%, C02.2%, C02.3%, C02.4%, C02.8%, C02.9%, C03.0%, C03.1%, C03.9%, C04.0%, C04.1%, C04.8%, C04.9%, C05.0%, C05.1%, C05.2%, C05.8%, C05.9%, C06.0%, C06.1%, C06.2%, C06.8%, C06.9%, C07%, C08.0%, C08.1%, C08.8%, C08.9%, C09.0%, C09.1%, C09.8%, C09.9%, C10.0%, C10.1%, C10.2%, C10.3%, C10.4%, C10.8%, C10.9%, C11.0%, C11.1%, C11.2%, C11.3%, C11.8%, C11.9%, C12%, C13.0%, C13.1%, C13.2%, C13.8%, C13.9%, C14.0%, C14.2%, C14.8%</w:t>
            </w:r>
            <w:r>
              <w:rPr>
                <w:rFonts w:ascii="Barlow" w:hAnsi="Barlow"/>
              </w:rPr>
              <w:t>, C15.0%, C15.1%, C15.2%, C15.3%, C15.4%, C15.5%, C15.8%, C15.9%, C16.0%, C16.1%, C16.2%, C16.3%, C16.4%, C16.5%, C16.6%, C16.8%, C16.9%, C17.0%, C17.1%, C17.2%, C17.3%, C17.8%, C17.9%, C18.0%, C18.1%, C18.2%, C18.3%, C18.4%, C18.5%, C18.6%, C18.7%, C18.8%, C18.9%, C19%, C20%, C21.0%, C21.1%, C21.2%, C21.8%, C22.0%, C22.1%, C22.2%, C22.3%, C22.4%, C22.7%, C22.9%, C23%, C24.0%, C24.1%, C24.8%, C24.9%, C25.0%, C25.1%, C25.2%, C25.3%, C25.4%, C25.7%, C25.8%, C25.9%, C26.0%, C26.1%, C26.8%, C26.9%, C30.0%, C30.</w:t>
            </w:r>
            <w:r>
              <w:rPr>
                <w:rFonts w:ascii="Barlow" w:hAnsi="Barlow"/>
              </w:rPr>
              <w:t xml:space="preserve">1%, C31.0%, C31.1%, C31.2%, C31.3%, C31.8%, C31.9%, C32.0%, C32.1%, C32.2%, C32.3%, C32.8%, C32.9%, C33%, C34.0%, C34.1%, C34.2%, C34.3%, C34.8%, C34.9%, C37%, C38.0%, C38.1%, C38.2%, C38.3%, C38.4%, C38.8%, C39.0%, C39.8%, C39.9%, C40.0%, C40.1%, C41.01%, C41.02%, C41.1%, C41.2%, C41.30%, C41.31%, C41.32%, C43.0%, C43.1%, C43.2%, C43.3%, C43.4%, C43.5%, C43.6%, C43.7%, C43.8%, C43.9%, C45.0%, C45.1%, C45.2%, C45.7%, </w:t>
            </w:r>
            <w:r>
              <w:rPr>
                <w:rFonts w:ascii="Barlow" w:hAnsi="Barlow"/>
              </w:rPr>
              <w:lastRenderedPageBreak/>
              <w:t>C45.9%, C46.0%, C46.1%, C46.2%, C46.3%, C46.7%, C46.8%, C46.9%, C47.0%, C47.1%, C47.2%, C47</w:t>
            </w:r>
            <w:r>
              <w:rPr>
                <w:rFonts w:ascii="Barlow" w:hAnsi="Barlow"/>
              </w:rPr>
              <w:t>.3%, C47.4%, C47.5%, C47.6%, C47.8%, C47.9%, C48.0%, C48.1%, C48.2%, C48.8%, C49.0%, C49.1%, C49.2%, C49.3%, C49.4%, C49.5%, C49.6%, C49.8%, C49.9%, C50.0%, C50.1%, C50.2%, C50.3%, C50.4%, C50.5%, C50.6%, C50.8%, C50.9%, C51.0%, C51.1%, C51.2%, C51.8%, C51.9%, C52%, C53.0%, C53.1%, C53.8%, C53.9%, C54.0%, C54.1%, C54.2%, C54.3%, C54.8%, C54.9%, C55%, C56%, C57.0%, C57.1%, C57.2%, C57.3%, C57.4%, C57.7%, C57.8%, C57.9%, C58%, C60.0%, C60.1%, C60.2%, C60.8%, C60.9%, C61%, C62.0%, C62.1%, C62.9%, C63.0%, C63.1</w:t>
            </w:r>
            <w:r>
              <w:rPr>
                <w:rFonts w:ascii="Barlow" w:hAnsi="Barlow"/>
              </w:rPr>
              <w:t>%, C63.2%, C63.7%, C63.8%, C63.9%, C64%, C65%, C66%, C67.0%, C67.1%, C67.2%, C67.3%, C67.4%, C67.5%, C67.6%, C67.7%, C67.8%, C67.9%, C68.0%, C68.1%, C68.8%, C68.9%, C69.0%, C69.1%, C69.2%, C69.3%, C69.4%, C69.5%, C69.6%, C69.8%, C69.9%, C70.0%, C70.1%, C70.9%, C71.0%, C71.1%, C71.2%, C71.3%, C71.4%, C71.5%, C71.6%, C71.7%, C71.8%, C71.9%, C72.0%, C72.1%, C72.2%, C72.3%, C72.4%, C72.5%, C72.8%, C72.9%, C73%, C74.0%, C74.1%, C74.9%, C75.0%, C75.1%, C75.2%, C75.3%, C75.4%, C75.5%, C75.8%, C75.9%, C76.0%, C76.1</w:t>
            </w:r>
            <w:r>
              <w:rPr>
                <w:rFonts w:ascii="Barlow" w:hAnsi="Barlow"/>
              </w:rPr>
              <w:t>%, C76.2%, C76.3%, C76.4%, C76.5%, C76.7%, C76.8%, C80.0%, C80.9%</w:t>
            </w:r>
          </w:p>
        </w:tc>
      </w:tr>
      <w:tr w:rsidR="00A36F56" w:rsidRPr="00743DF3" w14:paraId="348B1C2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8E59D35" w14:textId="77777777" w:rsidR="004E70C0" w:rsidRPr="00E55889" w:rsidRDefault="004E70C0" w:rsidP="004A2346">
            <w:pPr>
              <w:pStyle w:val="Tabellentext"/>
            </w:pPr>
            <w:proofErr w:type="spellStart"/>
            <w:r>
              <w:lastRenderedPageBreak/>
              <w:t>ICD_HGV_KEP_Chronische_Lungenerkrankungen</w:t>
            </w:r>
            <w:proofErr w:type="spellEnd"/>
          </w:p>
        </w:tc>
        <w:tc>
          <w:tcPr>
            <w:tcW w:w="1276" w:type="dxa"/>
          </w:tcPr>
          <w:p w14:paraId="1BCCFC08" w14:textId="77777777" w:rsidR="004E70C0" w:rsidRPr="00E55889" w:rsidRDefault="004E70C0" w:rsidP="004A2346">
            <w:pPr>
              <w:pStyle w:val="Tabellentext"/>
            </w:pPr>
            <w:r>
              <w:t>ICD</w:t>
            </w:r>
          </w:p>
        </w:tc>
        <w:tc>
          <w:tcPr>
            <w:tcW w:w="4253" w:type="dxa"/>
          </w:tcPr>
          <w:p w14:paraId="21ED8976" w14:textId="77777777" w:rsidR="004E70C0" w:rsidRPr="00E55889" w:rsidRDefault="004E70C0" w:rsidP="004A2346">
            <w:pPr>
              <w:pStyle w:val="Tabellentext"/>
            </w:pPr>
            <w:r>
              <w:t>Komorbiditäten aus der Gruppe „Chronische Lungenerkrankungen“ für die Verfahren HGV und KEP</w:t>
            </w:r>
          </w:p>
        </w:tc>
        <w:tc>
          <w:tcPr>
            <w:tcW w:w="5421" w:type="dxa"/>
          </w:tcPr>
          <w:p w14:paraId="30BF4371" w14:textId="77777777" w:rsidR="004E70C0" w:rsidRPr="00E55889" w:rsidRDefault="004E70C0" w:rsidP="007B6F69">
            <w:pPr>
              <w:pStyle w:val="CodeOhneSilbentrennung"/>
              <w:rPr>
                <w:rFonts w:ascii="Barlow" w:hAnsi="Barlow"/>
              </w:rPr>
            </w:pPr>
            <w:r>
              <w:rPr>
                <w:rFonts w:ascii="Barlow" w:hAnsi="Barlow"/>
              </w:rPr>
              <w:t>F00.0%, F00.1%, F00.2%, F00.9%, F01.0%, F01.1%, F01.2%, F01.3%, F01.8%, F01.9%, F02.0%, F02.1%, F02.2%, F02.3%, F02.4%, F02.8%, F03%, F04%, F06.0%, F06.1%, F06.2%, F06.3%, F06.4%, F06.5%, F06.6%, F06.7%, F06.8%, F06.9%, G04.1%, G10%, G11.0%, G11.1%, G11.2%, G11.3%, G11.8%, G11.9%, G12.0%, G12.1%, G12.2%, G12.8%, G12.9%, G20.00%, G20.01%, G20.10%, G20.11%, G20.20%, G20.21%, G20.90%, G20.91%, G21.0%, G21.1%, G21.2%, G21.3%, G21.4%, G21.8%, G21.9%, G22%, G25.0%, G25.4%, G25.5%, G31.2%, G31.81%, G31.82%, G31.88</w:t>
            </w:r>
            <w:r>
              <w:rPr>
                <w:rFonts w:ascii="Barlow" w:hAnsi="Barlow"/>
              </w:rPr>
              <w:t xml:space="preserve">%, G31.9%, G35.0%, G35.10%, G35.11%, G35.20%, G35.21%, G35.30%, G35.31%, G35.9%, G36.0%, G36.1%, G36.8%, G36.9%, G37.0%, G37.1%, G37.2%, G37.3%, G37.4%, G37.5%, G37.8%, G37.9%, G40.00%, G40.01%, G40.02%, G40.08%, </w:t>
            </w:r>
            <w:r>
              <w:rPr>
                <w:rFonts w:ascii="Barlow" w:hAnsi="Barlow"/>
              </w:rPr>
              <w:lastRenderedPageBreak/>
              <w:t>G40.09%, G40.1%, G40.2%, G40.3%, G40.4%, G40.5%, G40.6%, G40.7%, G40.8%, G40.9%, G41.0%, G41.1%, G41.2%, G41.8%, G41.9%, G70.0%, G70.1%, G70.2%, G70.8%, G70.9%, I69.3%, I69.4%, I69.8%, J40%, J41.0%, J41.1%, J41.8%, J42%, J43.0%, J43.1%, J43.2%, J43.8%, J43.9%, J44.00%, J44.01%, J44.02%, J44.03%, J4</w:t>
            </w:r>
            <w:r>
              <w:rPr>
                <w:rFonts w:ascii="Barlow" w:hAnsi="Barlow"/>
              </w:rPr>
              <w:t>4.09%, J44.10%, J44.11%, J44.12%, J44.13%, J44.19%, J44.80%, J44.81%, J44.82%, J44.83%, J44.89%, J44.90%, J44.91%, J44.92%, J44.93%, J44.99%, J45.0%, J45.1%, J45.8%, J45.9%, J46%, J47%, J70.1%, J70.3%</w:t>
            </w:r>
          </w:p>
        </w:tc>
      </w:tr>
      <w:tr w:rsidR="00A36F56" w:rsidRPr="00743DF3" w14:paraId="1A92F0C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7C385F7" w14:textId="77777777" w:rsidR="004E70C0" w:rsidRPr="00E55889" w:rsidRDefault="004E70C0" w:rsidP="004A2346">
            <w:pPr>
              <w:pStyle w:val="Tabellentext"/>
            </w:pPr>
            <w:proofErr w:type="spellStart"/>
            <w:r>
              <w:lastRenderedPageBreak/>
              <w:t>ICD_HGV_KEP_Depressionen</w:t>
            </w:r>
            <w:proofErr w:type="spellEnd"/>
          </w:p>
        </w:tc>
        <w:tc>
          <w:tcPr>
            <w:tcW w:w="1276" w:type="dxa"/>
          </w:tcPr>
          <w:p w14:paraId="02F73C5C" w14:textId="77777777" w:rsidR="004E70C0" w:rsidRPr="00E55889" w:rsidRDefault="004E70C0" w:rsidP="004A2346">
            <w:pPr>
              <w:pStyle w:val="Tabellentext"/>
            </w:pPr>
            <w:r>
              <w:t>ICD</w:t>
            </w:r>
          </w:p>
        </w:tc>
        <w:tc>
          <w:tcPr>
            <w:tcW w:w="4253" w:type="dxa"/>
          </w:tcPr>
          <w:p w14:paraId="61D350EA" w14:textId="77777777" w:rsidR="004E70C0" w:rsidRPr="00E55889" w:rsidRDefault="004E70C0" w:rsidP="004A2346">
            <w:pPr>
              <w:pStyle w:val="Tabellentext"/>
            </w:pPr>
            <w:r>
              <w:t>Komorbiditäten aus der Gruppe „Depressionen“ für die Verfahren HGV und KEP</w:t>
            </w:r>
          </w:p>
        </w:tc>
        <w:tc>
          <w:tcPr>
            <w:tcW w:w="5421" w:type="dxa"/>
          </w:tcPr>
          <w:p w14:paraId="02D40365" w14:textId="77777777" w:rsidR="004E70C0" w:rsidRPr="00E55889" w:rsidRDefault="004E70C0" w:rsidP="007B6F69">
            <w:pPr>
              <w:pStyle w:val="CodeOhneSilbentrennung"/>
              <w:rPr>
                <w:rFonts w:ascii="Barlow" w:hAnsi="Barlow"/>
              </w:rPr>
            </w:pPr>
            <w:r>
              <w:rPr>
                <w:rFonts w:ascii="Barlow" w:hAnsi="Barlow"/>
              </w:rPr>
              <w:t>F32.0%, F32.1%, F32.2%, F32.3%, F32.8%, F32.9%, F33.0%, F33.1%, F33.2%, F33.3%, F33.4%, F33.8%, F33.9%, F34.0%, F34.1%, F34.8%, F34.9%, F41.2%, F43.0%, F43.1%, F43.2%, F43.8%, F43.9%</w:t>
            </w:r>
          </w:p>
        </w:tc>
      </w:tr>
      <w:tr w:rsidR="00A36F56" w:rsidRPr="00743DF3" w14:paraId="0377D39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22B5617" w14:textId="77777777" w:rsidR="004E70C0" w:rsidRPr="00E55889" w:rsidRDefault="004E70C0" w:rsidP="004A2346">
            <w:pPr>
              <w:pStyle w:val="Tabellentext"/>
            </w:pPr>
            <w:proofErr w:type="spellStart"/>
            <w:r>
              <w:t>ICD_HGV_KEP_Diabetes_mit_Komplikationen</w:t>
            </w:r>
            <w:proofErr w:type="spellEnd"/>
          </w:p>
        </w:tc>
        <w:tc>
          <w:tcPr>
            <w:tcW w:w="1276" w:type="dxa"/>
          </w:tcPr>
          <w:p w14:paraId="23927464" w14:textId="77777777" w:rsidR="004E70C0" w:rsidRPr="00E55889" w:rsidRDefault="004E70C0" w:rsidP="004A2346">
            <w:pPr>
              <w:pStyle w:val="Tabellentext"/>
            </w:pPr>
            <w:r>
              <w:t>ICD</w:t>
            </w:r>
          </w:p>
        </w:tc>
        <w:tc>
          <w:tcPr>
            <w:tcW w:w="4253" w:type="dxa"/>
          </w:tcPr>
          <w:p w14:paraId="4487F778" w14:textId="77777777" w:rsidR="004E70C0" w:rsidRPr="00E55889" w:rsidRDefault="004E70C0" w:rsidP="004A2346">
            <w:pPr>
              <w:pStyle w:val="Tabellentext"/>
            </w:pPr>
            <w:r>
              <w:t>Komorbiditäten aus der Gruppe „Diabetes mit Komplikationen“ für die Verfahren HGV und KEP</w:t>
            </w:r>
          </w:p>
        </w:tc>
        <w:tc>
          <w:tcPr>
            <w:tcW w:w="5421" w:type="dxa"/>
          </w:tcPr>
          <w:p w14:paraId="2F2D99F3" w14:textId="77777777" w:rsidR="004E70C0" w:rsidRPr="00E55889" w:rsidRDefault="004E70C0" w:rsidP="007B6F69">
            <w:pPr>
              <w:pStyle w:val="CodeOhneSilbentrennung"/>
              <w:rPr>
                <w:rFonts w:ascii="Barlow" w:hAnsi="Barlow"/>
              </w:rPr>
            </w:pPr>
            <w:r>
              <w:rPr>
                <w:rFonts w:ascii="Barlow" w:hAnsi="Barlow"/>
              </w:rPr>
              <w:t>E10.20%, E10.30%, E10.40%, E10.50%, E10.60%, E10.72%, E10.74%, E10.80%, E11.20%, E11.30%, E11.40%, E11.50%, E11.60%, E11.72%, E11.74%, E11.80%, E12.20%, E12.30%, E12.40%, E12.50%, E12.60%, E12.72%, E12.74%, E12.80%, E13.20%, E13.30%, E13.40%, E13.50%, E13.60%, E13.72%, E13.74%, E13.80%, E14.20%, E14.30%, E14.40%, E14.50%, E14.60%, E14.72%, E14.74%, E14.80%</w:t>
            </w:r>
          </w:p>
        </w:tc>
      </w:tr>
      <w:tr w:rsidR="00A36F56" w:rsidRPr="00743DF3" w14:paraId="5996A6C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6FC6F24" w14:textId="77777777" w:rsidR="004E70C0" w:rsidRPr="00E55889" w:rsidRDefault="004E70C0" w:rsidP="004A2346">
            <w:pPr>
              <w:pStyle w:val="Tabellentext"/>
            </w:pPr>
            <w:proofErr w:type="spellStart"/>
            <w:r>
              <w:t>ICD_HGV_KEP_Diabetes_ohne_Komplikationen</w:t>
            </w:r>
            <w:proofErr w:type="spellEnd"/>
          </w:p>
        </w:tc>
        <w:tc>
          <w:tcPr>
            <w:tcW w:w="1276" w:type="dxa"/>
          </w:tcPr>
          <w:p w14:paraId="3D408F85" w14:textId="77777777" w:rsidR="004E70C0" w:rsidRPr="00E55889" w:rsidRDefault="004E70C0" w:rsidP="004A2346">
            <w:pPr>
              <w:pStyle w:val="Tabellentext"/>
            </w:pPr>
            <w:r>
              <w:t>ICD</w:t>
            </w:r>
          </w:p>
        </w:tc>
        <w:tc>
          <w:tcPr>
            <w:tcW w:w="4253" w:type="dxa"/>
          </w:tcPr>
          <w:p w14:paraId="70CEBA2E" w14:textId="77777777" w:rsidR="004E70C0" w:rsidRPr="00E55889" w:rsidRDefault="004E70C0" w:rsidP="004A2346">
            <w:pPr>
              <w:pStyle w:val="Tabellentext"/>
            </w:pPr>
            <w:r>
              <w:t>Komorbiditäten aus der Gruppe „Diabetes ohne Komplikationen“ für die Verfahren HGV und KEP</w:t>
            </w:r>
          </w:p>
        </w:tc>
        <w:tc>
          <w:tcPr>
            <w:tcW w:w="5421" w:type="dxa"/>
          </w:tcPr>
          <w:p w14:paraId="45C960E2" w14:textId="77777777" w:rsidR="004E70C0" w:rsidRPr="00E55889" w:rsidRDefault="004E70C0" w:rsidP="007B6F69">
            <w:pPr>
              <w:pStyle w:val="CodeOhneSilbentrennung"/>
              <w:rPr>
                <w:rFonts w:ascii="Barlow" w:hAnsi="Barlow"/>
              </w:rPr>
            </w:pPr>
            <w:r>
              <w:rPr>
                <w:rFonts w:ascii="Barlow" w:hAnsi="Barlow"/>
              </w:rPr>
              <w:t>E10.90%, E11.90%, E12.90%, E13.90%, E14.90%</w:t>
            </w:r>
          </w:p>
        </w:tc>
      </w:tr>
      <w:tr w:rsidR="00A36F56" w:rsidRPr="00743DF3" w14:paraId="5B415A9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388F09F" w14:textId="77777777" w:rsidR="004E70C0" w:rsidRPr="00E55889" w:rsidRDefault="004E70C0" w:rsidP="004A2346">
            <w:pPr>
              <w:pStyle w:val="Tabellentext"/>
            </w:pPr>
            <w:proofErr w:type="spellStart"/>
            <w:r>
              <w:t>ICD_HGV_KEP_Drogenabusus</w:t>
            </w:r>
            <w:proofErr w:type="spellEnd"/>
          </w:p>
        </w:tc>
        <w:tc>
          <w:tcPr>
            <w:tcW w:w="1276" w:type="dxa"/>
          </w:tcPr>
          <w:p w14:paraId="3783AC73" w14:textId="77777777" w:rsidR="004E70C0" w:rsidRPr="00E55889" w:rsidRDefault="004E70C0" w:rsidP="004A2346">
            <w:pPr>
              <w:pStyle w:val="Tabellentext"/>
            </w:pPr>
            <w:r>
              <w:t>ICD</w:t>
            </w:r>
          </w:p>
        </w:tc>
        <w:tc>
          <w:tcPr>
            <w:tcW w:w="4253" w:type="dxa"/>
          </w:tcPr>
          <w:p w14:paraId="517B8374" w14:textId="77777777" w:rsidR="004E70C0" w:rsidRPr="00E55889" w:rsidRDefault="004E70C0" w:rsidP="004A2346">
            <w:pPr>
              <w:pStyle w:val="Tabellentext"/>
            </w:pPr>
            <w:r>
              <w:t>Komorbiditäten aus der Gruppe „Drogenabusus“ für die Verfahren HGV und KEP</w:t>
            </w:r>
          </w:p>
        </w:tc>
        <w:tc>
          <w:tcPr>
            <w:tcW w:w="5421" w:type="dxa"/>
          </w:tcPr>
          <w:p w14:paraId="0A6EE484" w14:textId="77777777" w:rsidR="004E70C0" w:rsidRPr="00E55889" w:rsidRDefault="004E70C0" w:rsidP="007B6F69">
            <w:pPr>
              <w:pStyle w:val="CodeOhneSilbentrennung"/>
              <w:rPr>
                <w:rFonts w:ascii="Barlow" w:hAnsi="Barlow"/>
              </w:rPr>
            </w:pPr>
            <w:r>
              <w:rPr>
                <w:rFonts w:ascii="Barlow" w:hAnsi="Barlow"/>
              </w:rPr>
              <w:t xml:space="preserve">F11.0%, F11.1%, F11.2%, F11.4%, F11.5%, F11.6%, F11.7%, F11.8%, F11.9%, F12.0%, F12.1%, F12.2%, F12.3%, F12.4%, F12.5%, F12.6%, F12.7%, F12.8%, F12.9%, F13.0%, F13.1%, F13.2%, F13.3%, F13.4%, F13.5%, F13.6%, F13.7%, F13.8%, F13.9%, F14.0%, F14.1%, F14.2%, F14.3%, F14.4%, F14.5%, F14.6%, F14.7%, F14.8%, F14.9%, F15.0%, F15.1%, F15.2%, F15.3%, F15.4%, F15.5%, F15.6%, F15.7%, F15.8%, F15.9%, F16.0%, F16.1%, F16.2%, F16.3%, F16.4%, F16.5%, F16.6%, F16.7%, F16.8%, F16.9%, F17.0%, F17.1%, F17.2%, F17.3%, F17.4%, </w:t>
            </w:r>
            <w:r>
              <w:rPr>
                <w:rFonts w:ascii="Barlow" w:hAnsi="Barlow"/>
              </w:rPr>
              <w:t xml:space="preserve">F17.5%, F17.6%, F17.7%, F17.8%, F17.9%, F18.0%, F18.1%, F18.2%, F18.3%, F18.4%, F18.5%, F18.6%, F18.7%, F18.8%, F18.9%, F19.0%, </w:t>
            </w:r>
            <w:r>
              <w:rPr>
                <w:rFonts w:ascii="Barlow" w:hAnsi="Barlow"/>
              </w:rPr>
              <w:lastRenderedPageBreak/>
              <w:t>F19.1%, F19.2%, F19.3%, F19.4%, F19.5%, F19.6%, F19.7%, F19.8%, F19.9%</w:t>
            </w:r>
          </w:p>
        </w:tc>
      </w:tr>
      <w:tr w:rsidR="00A36F56" w:rsidRPr="00743DF3" w14:paraId="39FD0AA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53D4D5C" w14:textId="77777777" w:rsidR="004E70C0" w:rsidRPr="00E55889" w:rsidRDefault="004E70C0" w:rsidP="004A2346">
            <w:pPr>
              <w:pStyle w:val="Tabellentext"/>
            </w:pPr>
            <w:proofErr w:type="spellStart"/>
            <w:r>
              <w:lastRenderedPageBreak/>
              <w:t>ICD_HGV_KEP_Entzuendliche_Erkrankungen_Verdauungstraktes</w:t>
            </w:r>
            <w:proofErr w:type="spellEnd"/>
          </w:p>
        </w:tc>
        <w:tc>
          <w:tcPr>
            <w:tcW w:w="1276" w:type="dxa"/>
          </w:tcPr>
          <w:p w14:paraId="4BCDC1F3" w14:textId="77777777" w:rsidR="004E70C0" w:rsidRPr="00E55889" w:rsidRDefault="004E70C0" w:rsidP="004A2346">
            <w:pPr>
              <w:pStyle w:val="Tabellentext"/>
            </w:pPr>
            <w:r>
              <w:t>ICD</w:t>
            </w:r>
          </w:p>
        </w:tc>
        <w:tc>
          <w:tcPr>
            <w:tcW w:w="4253" w:type="dxa"/>
          </w:tcPr>
          <w:p w14:paraId="2F96671D" w14:textId="77777777" w:rsidR="004E70C0" w:rsidRPr="00E55889" w:rsidRDefault="004E70C0" w:rsidP="004A2346">
            <w:pPr>
              <w:pStyle w:val="Tabellentext"/>
            </w:pPr>
            <w:r>
              <w:t>Komorbiditäten aus der Gruppe „Entzündliche Erkrankungen des Verdauungstraktes“ für die Verfahren HGV und KEP</w:t>
            </w:r>
          </w:p>
        </w:tc>
        <w:tc>
          <w:tcPr>
            <w:tcW w:w="5421" w:type="dxa"/>
          </w:tcPr>
          <w:p w14:paraId="37FE833A" w14:textId="77777777" w:rsidR="004E70C0" w:rsidRPr="00E55889" w:rsidRDefault="004E70C0" w:rsidP="007B6F69">
            <w:pPr>
              <w:pStyle w:val="CodeOhneSilbentrennung"/>
              <w:rPr>
                <w:rFonts w:ascii="Barlow" w:hAnsi="Barlow"/>
              </w:rPr>
            </w:pPr>
            <w:r>
              <w:rPr>
                <w:rFonts w:ascii="Barlow" w:hAnsi="Barlow"/>
              </w:rPr>
              <w:t>K50.0%, K50.1%, K50.80%, K50.81%, K50.82%, K50.88%, K50.9%, K51.0%, K51.2%, K51.3%, K51.4%, K51.5%, K51.8%, K51.9%, K52.0%, K52.1%, K52.2%, K52.30%, K52.31%, K52.32%, K52.38%, K52.8%, K52.9%, M07.40%, M07.41%, M07.42%, M07.43%, M07.44%, M07.45%, M07.46%, M07.47%, M07.48%, M07.49%, M07.50%, M07.51%, M07.52%, M07.53%, M07.54%, M07.55%, M07.56%, M07.57%, M07.58%, M07.59%, M07.60%, M07.61%, M07.62%, M07.63%, M07.64%, M07.65%, M07.66%, M07.67%, M07.68%, M07.69%</w:t>
            </w:r>
          </w:p>
        </w:tc>
      </w:tr>
      <w:tr w:rsidR="00A36F56" w:rsidRPr="00743DF3" w14:paraId="7B2470B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B8FA168" w14:textId="77777777" w:rsidR="004E70C0" w:rsidRPr="00E55889" w:rsidRDefault="004E70C0" w:rsidP="004A2346">
            <w:pPr>
              <w:pStyle w:val="Tabellentext"/>
            </w:pPr>
            <w:proofErr w:type="spellStart"/>
            <w:r>
              <w:t>ICD_HGV_KEP_Entzuendliche_Gerinnungsstoerungen</w:t>
            </w:r>
            <w:proofErr w:type="spellEnd"/>
          </w:p>
        </w:tc>
        <w:tc>
          <w:tcPr>
            <w:tcW w:w="1276" w:type="dxa"/>
          </w:tcPr>
          <w:p w14:paraId="102FF7B7" w14:textId="77777777" w:rsidR="004E70C0" w:rsidRPr="00E55889" w:rsidRDefault="004E70C0" w:rsidP="004A2346">
            <w:pPr>
              <w:pStyle w:val="Tabellentext"/>
            </w:pPr>
            <w:r>
              <w:t>ICD</w:t>
            </w:r>
          </w:p>
        </w:tc>
        <w:tc>
          <w:tcPr>
            <w:tcW w:w="4253" w:type="dxa"/>
          </w:tcPr>
          <w:p w14:paraId="1B3ECE4C" w14:textId="77777777" w:rsidR="004E70C0" w:rsidRPr="00E55889" w:rsidRDefault="004E70C0" w:rsidP="004A2346">
            <w:pPr>
              <w:pStyle w:val="Tabellentext"/>
            </w:pPr>
            <w:r>
              <w:t>Komorbiditäten aus der Gruppe „Gerinnungsstörungen“ für die Verfahren HGV und KEP</w:t>
            </w:r>
          </w:p>
        </w:tc>
        <w:tc>
          <w:tcPr>
            <w:tcW w:w="5421" w:type="dxa"/>
          </w:tcPr>
          <w:p w14:paraId="537CF088" w14:textId="77777777" w:rsidR="004E70C0" w:rsidRPr="00E55889" w:rsidRDefault="004E70C0" w:rsidP="007B6F69">
            <w:pPr>
              <w:pStyle w:val="CodeOhneSilbentrennung"/>
              <w:rPr>
                <w:rFonts w:ascii="Barlow" w:hAnsi="Barlow"/>
              </w:rPr>
            </w:pPr>
            <w:r>
              <w:rPr>
                <w:rFonts w:ascii="Barlow" w:hAnsi="Barlow"/>
              </w:rPr>
              <w:t>D65.0%, D65.1 %, D65.2%, D65.9%, D66%, D67%, D68.00%, D68.01%, D68.09%, D68.1%, D68.20%, D68.21%, D68.22%, D68.23%, D68.24%, D68.25%, D68.26%, D68.28%, D68.31%, D68.32%, D68.33%, D68.34%, D68.35%, D68.38%, D68.4%, D68.5%, D68.6%, D69.0%, D69.1%, D69.2%, D69.3%, D69.40%, D69.41%, D69.52%, D69.53%, D69.57%, D69.58%, D69.59%</w:t>
            </w:r>
          </w:p>
        </w:tc>
      </w:tr>
      <w:tr w:rsidR="00A36F56" w:rsidRPr="00743DF3" w14:paraId="291CE6C7"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004F81E" w14:textId="77777777" w:rsidR="004E70C0" w:rsidRPr="00E55889" w:rsidRDefault="004E70C0" w:rsidP="004A2346">
            <w:pPr>
              <w:pStyle w:val="Tabellentext"/>
            </w:pPr>
            <w:proofErr w:type="spellStart"/>
            <w:r>
              <w:t>ICD_HGV_KEP_Gefaesserkrankungen</w:t>
            </w:r>
            <w:proofErr w:type="spellEnd"/>
          </w:p>
        </w:tc>
        <w:tc>
          <w:tcPr>
            <w:tcW w:w="1276" w:type="dxa"/>
          </w:tcPr>
          <w:p w14:paraId="19AF766F" w14:textId="77777777" w:rsidR="004E70C0" w:rsidRPr="00E55889" w:rsidRDefault="004E70C0" w:rsidP="004A2346">
            <w:pPr>
              <w:pStyle w:val="Tabellentext"/>
            </w:pPr>
            <w:r>
              <w:t>ICD</w:t>
            </w:r>
          </w:p>
        </w:tc>
        <w:tc>
          <w:tcPr>
            <w:tcW w:w="4253" w:type="dxa"/>
          </w:tcPr>
          <w:p w14:paraId="7B5F4A80" w14:textId="77777777" w:rsidR="004E70C0" w:rsidRPr="00E55889" w:rsidRDefault="004E70C0" w:rsidP="004A2346">
            <w:pPr>
              <w:pStyle w:val="Tabellentext"/>
            </w:pPr>
            <w:r>
              <w:t>Komorbiditäten aus der Gruppe „Gefäßerkrankungen“ für die Verfahren HGV und KEP</w:t>
            </w:r>
          </w:p>
        </w:tc>
        <w:tc>
          <w:tcPr>
            <w:tcW w:w="5421" w:type="dxa"/>
          </w:tcPr>
          <w:p w14:paraId="11BA09F6" w14:textId="77777777" w:rsidR="004E70C0" w:rsidRPr="00E55889" w:rsidRDefault="004E70C0" w:rsidP="007B6F69">
            <w:pPr>
              <w:pStyle w:val="CodeOhneSilbentrennung"/>
              <w:rPr>
                <w:rFonts w:ascii="Barlow" w:hAnsi="Barlow"/>
              </w:rPr>
            </w:pPr>
            <w:r>
              <w:rPr>
                <w:rFonts w:ascii="Barlow" w:hAnsi="Barlow"/>
              </w:rPr>
              <w:t>I70.0%, I70.1%, I70.20%, I70.21%, I70.22%, I70.23%, I70.24%, I70.25%, I70.26%, I70.29%, I70.8%, I70.9%, I71.00%, I71.01%, I71.02%, I71.03%, I71.2%, I71.4%, I71.6%, I71.9%, I72.0%, I72.1%, I72.2%, I72.3%, I72.4%, I72.5%, I72.6%, I72.8%, I72.9%, I73.0%, I73.1%, I73.8%, I73.9%, I79.0%, I79.2%, Z95.0%, Z95.1%, Z95.2%, Z95.3%, Z95.4%, Z95.5%, Z95.80%, Z95.81%, Z95.88%, Z95.9%</w:t>
            </w:r>
          </w:p>
        </w:tc>
      </w:tr>
      <w:tr w:rsidR="00A36F56" w:rsidRPr="00743DF3" w14:paraId="352F9EE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4CE33E9" w14:textId="77777777" w:rsidR="004E70C0" w:rsidRPr="00E55889" w:rsidRDefault="004E70C0" w:rsidP="004A2346">
            <w:pPr>
              <w:pStyle w:val="Tabellentext"/>
            </w:pPr>
            <w:proofErr w:type="spellStart"/>
            <w:r>
              <w:t>ICD_HGV_KEP_Gewichtsverlust</w:t>
            </w:r>
            <w:proofErr w:type="spellEnd"/>
          </w:p>
        </w:tc>
        <w:tc>
          <w:tcPr>
            <w:tcW w:w="1276" w:type="dxa"/>
          </w:tcPr>
          <w:p w14:paraId="05AA66C3" w14:textId="77777777" w:rsidR="004E70C0" w:rsidRPr="00E55889" w:rsidRDefault="004E70C0" w:rsidP="004A2346">
            <w:pPr>
              <w:pStyle w:val="Tabellentext"/>
            </w:pPr>
            <w:r>
              <w:t>ICD</w:t>
            </w:r>
          </w:p>
        </w:tc>
        <w:tc>
          <w:tcPr>
            <w:tcW w:w="4253" w:type="dxa"/>
          </w:tcPr>
          <w:p w14:paraId="7534F6A4" w14:textId="77777777" w:rsidR="004E70C0" w:rsidRPr="00E55889" w:rsidRDefault="004E70C0" w:rsidP="004A2346">
            <w:pPr>
              <w:pStyle w:val="Tabellentext"/>
            </w:pPr>
            <w:r>
              <w:t>Komorbiditäten aus der Gruppe „Gewichtsverlust“ für die Verfahren HGV und KEP</w:t>
            </w:r>
          </w:p>
        </w:tc>
        <w:tc>
          <w:tcPr>
            <w:tcW w:w="5421" w:type="dxa"/>
          </w:tcPr>
          <w:p w14:paraId="0BE6ED70" w14:textId="77777777" w:rsidR="004E70C0" w:rsidRPr="00E55889" w:rsidRDefault="004E70C0" w:rsidP="007B6F69">
            <w:pPr>
              <w:pStyle w:val="CodeOhneSilbentrennung"/>
              <w:rPr>
                <w:rFonts w:ascii="Barlow" w:hAnsi="Barlow"/>
              </w:rPr>
            </w:pPr>
            <w:r>
              <w:rPr>
                <w:rFonts w:ascii="Barlow" w:hAnsi="Barlow"/>
              </w:rPr>
              <w:t>E40%, E41%, E42%, E43%, E44.0%, E44.1%, E45%, E46%, R63.4%, R64%</w:t>
            </w:r>
          </w:p>
        </w:tc>
      </w:tr>
      <w:tr w:rsidR="00A36F56" w:rsidRPr="00743DF3" w14:paraId="4AB4489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EEFED1D" w14:textId="77777777" w:rsidR="004E70C0" w:rsidRPr="00E55889" w:rsidRDefault="004E70C0" w:rsidP="004A2346">
            <w:pPr>
              <w:pStyle w:val="Tabellentext"/>
            </w:pPr>
            <w:proofErr w:type="spellStart"/>
            <w:r>
              <w:t>ICD_HGV_KEP_Herzinsuffizienz</w:t>
            </w:r>
            <w:proofErr w:type="spellEnd"/>
          </w:p>
        </w:tc>
        <w:tc>
          <w:tcPr>
            <w:tcW w:w="1276" w:type="dxa"/>
          </w:tcPr>
          <w:p w14:paraId="556872A3" w14:textId="77777777" w:rsidR="004E70C0" w:rsidRPr="00E55889" w:rsidRDefault="004E70C0" w:rsidP="004A2346">
            <w:pPr>
              <w:pStyle w:val="Tabellentext"/>
            </w:pPr>
            <w:r>
              <w:t>ICD</w:t>
            </w:r>
          </w:p>
        </w:tc>
        <w:tc>
          <w:tcPr>
            <w:tcW w:w="4253" w:type="dxa"/>
          </w:tcPr>
          <w:p w14:paraId="2302AFDB" w14:textId="77777777" w:rsidR="004E70C0" w:rsidRPr="00E55889" w:rsidRDefault="004E70C0" w:rsidP="004A2346">
            <w:pPr>
              <w:pStyle w:val="Tabellentext"/>
            </w:pPr>
            <w:r>
              <w:t>Komorbiditäten aus der Gruppe „Herzinsuffizienz“ für die Verfahren HGV und KEP</w:t>
            </w:r>
          </w:p>
        </w:tc>
        <w:tc>
          <w:tcPr>
            <w:tcW w:w="5421" w:type="dxa"/>
          </w:tcPr>
          <w:p w14:paraId="392139D4" w14:textId="77777777" w:rsidR="004E70C0" w:rsidRPr="00E55889" w:rsidRDefault="004E70C0" w:rsidP="007B6F69">
            <w:pPr>
              <w:pStyle w:val="CodeOhneSilbentrennung"/>
              <w:rPr>
                <w:rFonts w:ascii="Barlow" w:hAnsi="Barlow"/>
              </w:rPr>
            </w:pPr>
            <w:r>
              <w:rPr>
                <w:rFonts w:ascii="Barlow" w:hAnsi="Barlow"/>
              </w:rPr>
              <w:t>I11.00%, I25.5%, I50.00%, I50.01%, I50.02%, I50.03%, I50.04%, I50.05%, I50.11%, I50.12%, I50.13%, I50.14%, I50.19%, I50.9%</w:t>
            </w:r>
          </w:p>
        </w:tc>
      </w:tr>
      <w:tr w:rsidR="00A36F56" w:rsidRPr="00743DF3" w14:paraId="2389030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1529DA2" w14:textId="77777777" w:rsidR="004E70C0" w:rsidRPr="00E55889" w:rsidRDefault="004E70C0" w:rsidP="004A2346">
            <w:pPr>
              <w:pStyle w:val="Tabellentext"/>
            </w:pPr>
            <w:proofErr w:type="spellStart"/>
            <w:r>
              <w:t>ICD_HGV_KEP_Herzklappenerkrankungen</w:t>
            </w:r>
            <w:proofErr w:type="spellEnd"/>
          </w:p>
        </w:tc>
        <w:tc>
          <w:tcPr>
            <w:tcW w:w="1276" w:type="dxa"/>
          </w:tcPr>
          <w:p w14:paraId="59760739" w14:textId="77777777" w:rsidR="004E70C0" w:rsidRPr="00E55889" w:rsidRDefault="004E70C0" w:rsidP="004A2346">
            <w:pPr>
              <w:pStyle w:val="Tabellentext"/>
            </w:pPr>
            <w:r>
              <w:t>ICD</w:t>
            </w:r>
          </w:p>
        </w:tc>
        <w:tc>
          <w:tcPr>
            <w:tcW w:w="4253" w:type="dxa"/>
          </w:tcPr>
          <w:p w14:paraId="1FFFF877" w14:textId="77777777" w:rsidR="004E70C0" w:rsidRPr="00E55889" w:rsidRDefault="004E70C0" w:rsidP="004A2346">
            <w:pPr>
              <w:pStyle w:val="Tabellentext"/>
            </w:pPr>
            <w:r>
              <w:t>Komorbiditäten aus der Gruppe „Herzklappenerkrankungen“ für die Verfahren HGV und KEP</w:t>
            </w:r>
          </w:p>
        </w:tc>
        <w:tc>
          <w:tcPr>
            <w:tcW w:w="5421" w:type="dxa"/>
          </w:tcPr>
          <w:p w14:paraId="39EBBB9B" w14:textId="77777777" w:rsidR="004E70C0" w:rsidRPr="00E55889" w:rsidRDefault="004E70C0" w:rsidP="007B6F69">
            <w:pPr>
              <w:pStyle w:val="CodeOhneSilbentrennung"/>
              <w:rPr>
                <w:rFonts w:ascii="Barlow" w:hAnsi="Barlow"/>
              </w:rPr>
            </w:pPr>
            <w:r>
              <w:rPr>
                <w:rFonts w:ascii="Barlow" w:hAnsi="Barlow"/>
              </w:rPr>
              <w:t xml:space="preserve">I05.0%, I05.1%, I05.2%, I05.8%, I05.9%, I06.0%, I06.1%, I06.2%, I06.8%, I06.9%, I07.0%, I07.1%, I07.2%, I07.8%, I07.9%, I08.0%, </w:t>
            </w:r>
            <w:r>
              <w:rPr>
                <w:rFonts w:ascii="Barlow" w:hAnsi="Barlow"/>
              </w:rPr>
              <w:lastRenderedPageBreak/>
              <w:t>I08.1%, I08.2%, I08.3%, I08.8%, I08.9%, I09.1%, I34.0%, I34.1%, I34.2%, I34.80%, I34.88%, I34.9%, I35.0%, I35.1%, I35.2%, I35.8%, I35.9%, I36.0%, I36.1%, I36.2%, I36.8%, I36.9%, I37.0%, I37.1%, I37.2%, I37.8%, I37.9%, I39.0%, I39.1%, I39.2%, I39.3%, I39.4%, I39.8%, Q23.0%, Q23.1%, Q23.2%, Q23.3%, Z95.2%, Z95.3%, Z95.4%</w:t>
            </w:r>
          </w:p>
        </w:tc>
      </w:tr>
      <w:tr w:rsidR="00A36F56" w:rsidRPr="00743DF3" w14:paraId="1A8B417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A44DABC" w14:textId="77777777" w:rsidR="004E70C0" w:rsidRPr="00E55889" w:rsidRDefault="004E70C0" w:rsidP="004A2346">
            <w:pPr>
              <w:pStyle w:val="Tabellentext"/>
            </w:pPr>
            <w:proofErr w:type="spellStart"/>
            <w:r>
              <w:lastRenderedPageBreak/>
              <w:t>ICD_HGV_KEP_Herzkreislauferkrankungen</w:t>
            </w:r>
            <w:proofErr w:type="spellEnd"/>
          </w:p>
        </w:tc>
        <w:tc>
          <w:tcPr>
            <w:tcW w:w="1276" w:type="dxa"/>
          </w:tcPr>
          <w:p w14:paraId="1E883FEE" w14:textId="77777777" w:rsidR="004E70C0" w:rsidRPr="00E55889" w:rsidRDefault="004E70C0" w:rsidP="004A2346">
            <w:pPr>
              <w:pStyle w:val="Tabellentext"/>
            </w:pPr>
            <w:r>
              <w:t>ICD</w:t>
            </w:r>
          </w:p>
        </w:tc>
        <w:tc>
          <w:tcPr>
            <w:tcW w:w="4253" w:type="dxa"/>
          </w:tcPr>
          <w:p w14:paraId="6C095AEF" w14:textId="77777777" w:rsidR="004E70C0" w:rsidRPr="00E55889" w:rsidRDefault="004E70C0" w:rsidP="004A2346">
            <w:pPr>
              <w:pStyle w:val="Tabellentext"/>
            </w:pPr>
            <w:r>
              <w:t>Komorbiditäten aus der Gruppe „Herzkreislauferkrankungen“ für die Verfahren HGV und KEP</w:t>
            </w:r>
          </w:p>
        </w:tc>
        <w:tc>
          <w:tcPr>
            <w:tcW w:w="5421" w:type="dxa"/>
          </w:tcPr>
          <w:p w14:paraId="3DF27BFC" w14:textId="77777777" w:rsidR="004E70C0" w:rsidRPr="00E55889" w:rsidRDefault="004E70C0" w:rsidP="007B6F69">
            <w:pPr>
              <w:pStyle w:val="CodeOhneSilbentrennung"/>
              <w:rPr>
                <w:rFonts w:ascii="Barlow" w:hAnsi="Barlow"/>
              </w:rPr>
            </w:pPr>
            <w:r>
              <w:rPr>
                <w:rFonts w:ascii="Barlow" w:hAnsi="Barlow"/>
              </w:rPr>
              <w:t>I25.0%, I25.10%, I25.11%, I25.12%, I25.13%, I25.14%, I25.15%, I25.16%, I25.19%, I25.20%, I25.21%, I25.22%, I25.29%, I25.3%, I25.4%, I25.5%, I25.6%, I25.8%, I25.9%, Z45.00%, Z45.01%, Z45.02%, Z45.08%</w:t>
            </w:r>
          </w:p>
        </w:tc>
      </w:tr>
      <w:tr w:rsidR="00A36F56" w:rsidRPr="00743DF3" w14:paraId="6EA8A23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B5A9684" w14:textId="77777777" w:rsidR="004E70C0" w:rsidRPr="00E55889" w:rsidRDefault="004E70C0" w:rsidP="004A2346">
            <w:pPr>
              <w:pStyle w:val="Tabellentext"/>
            </w:pPr>
            <w:proofErr w:type="spellStart"/>
            <w:r>
              <w:t>ICD_HGV_KEP_Hypothyreose</w:t>
            </w:r>
            <w:proofErr w:type="spellEnd"/>
          </w:p>
        </w:tc>
        <w:tc>
          <w:tcPr>
            <w:tcW w:w="1276" w:type="dxa"/>
          </w:tcPr>
          <w:p w14:paraId="0D4D3992" w14:textId="77777777" w:rsidR="004E70C0" w:rsidRPr="00E55889" w:rsidRDefault="004E70C0" w:rsidP="004A2346">
            <w:pPr>
              <w:pStyle w:val="Tabellentext"/>
            </w:pPr>
            <w:r>
              <w:t>ICD</w:t>
            </w:r>
          </w:p>
        </w:tc>
        <w:tc>
          <w:tcPr>
            <w:tcW w:w="4253" w:type="dxa"/>
          </w:tcPr>
          <w:p w14:paraId="66A65401" w14:textId="77777777" w:rsidR="004E70C0" w:rsidRPr="00E55889" w:rsidRDefault="004E70C0" w:rsidP="004A2346">
            <w:pPr>
              <w:pStyle w:val="Tabellentext"/>
            </w:pPr>
            <w:r>
              <w:t>Komorbiditäten aus der Gruppe „Hypothyreose“ für die Verfahren HGV und KEP</w:t>
            </w:r>
          </w:p>
        </w:tc>
        <w:tc>
          <w:tcPr>
            <w:tcW w:w="5421" w:type="dxa"/>
          </w:tcPr>
          <w:p w14:paraId="15F18C86" w14:textId="77777777" w:rsidR="004E70C0" w:rsidRPr="00E55889" w:rsidRDefault="004E70C0" w:rsidP="007B6F69">
            <w:pPr>
              <w:pStyle w:val="CodeOhneSilbentrennung"/>
              <w:rPr>
                <w:rFonts w:ascii="Barlow" w:hAnsi="Barlow"/>
              </w:rPr>
            </w:pPr>
            <w:r>
              <w:rPr>
                <w:rFonts w:ascii="Barlow" w:hAnsi="Barlow"/>
              </w:rPr>
              <w:t>E00.0%, E00.1%, E00.2%, E00.9%, E01.0%, E01.1%, E01.2%, E01.8%, E02%, E03.0%, E03.1%, E03.3%, E03.4%, E03.5%, E03.8%, E03.9%</w:t>
            </w:r>
          </w:p>
        </w:tc>
      </w:tr>
      <w:tr w:rsidR="00A36F56" w:rsidRPr="00743DF3" w14:paraId="08D6827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663A791" w14:textId="77777777" w:rsidR="004E70C0" w:rsidRPr="00E55889" w:rsidRDefault="004E70C0" w:rsidP="004A2346">
            <w:pPr>
              <w:pStyle w:val="Tabellentext"/>
            </w:pPr>
            <w:proofErr w:type="spellStart"/>
            <w:r>
              <w:t>ICD_HGV_KEP_Intrakranielle_Blutungen</w:t>
            </w:r>
            <w:proofErr w:type="spellEnd"/>
          </w:p>
        </w:tc>
        <w:tc>
          <w:tcPr>
            <w:tcW w:w="1276" w:type="dxa"/>
          </w:tcPr>
          <w:p w14:paraId="4820371F" w14:textId="77777777" w:rsidR="004E70C0" w:rsidRPr="00E55889" w:rsidRDefault="004E70C0" w:rsidP="004A2346">
            <w:pPr>
              <w:pStyle w:val="Tabellentext"/>
            </w:pPr>
            <w:r>
              <w:t>ICD</w:t>
            </w:r>
          </w:p>
        </w:tc>
        <w:tc>
          <w:tcPr>
            <w:tcW w:w="4253" w:type="dxa"/>
          </w:tcPr>
          <w:p w14:paraId="16EF8B1D" w14:textId="77777777" w:rsidR="004E70C0" w:rsidRPr="00E55889" w:rsidRDefault="004E70C0" w:rsidP="004A2346">
            <w:pPr>
              <w:pStyle w:val="Tabellentext"/>
            </w:pPr>
            <w:r>
              <w:t>Komorbiditäten aus der Gruppe „Intrakranielle Blutungen“ für die Verfahren HGV und KEP</w:t>
            </w:r>
          </w:p>
        </w:tc>
        <w:tc>
          <w:tcPr>
            <w:tcW w:w="5421" w:type="dxa"/>
          </w:tcPr>
          <w:p w14:paraId="7EB88BC2" w14:textId="77777777" w:rsidR="004E70C0" w:rsidRPr="00E55889" w:rsidRDefault="004E70C0" w:rsidP="007B6F69">
            <w:pPr>
              <w:pStyle w:val="CodeOhneSilbentrennung"/>
              <w:rPr>
                <w:rFonts w:ascii="Barlow" w:hAnsi="Barlow"/>
              </w:rPr>
            </w:pPr>
            <w:r>
              <w:rPr>
                <w:rFonts w:ascii="Barlow" w:hAnsi="Barlow"/>
              </w:rPr>
              <w:t>I60.0%, I60.1%, I60.2%, I60.3%, I60.4%, I60.5%, I60.6%, I60.7%, I60.8%, I60.9%, I61.0%, I61.1%, I61.2%, I61.3%, I61.4%, I61.5%, I61.6%, I61.8%, I61.9%, I62.00%, I62.01%, I62.02%, I62.09%, I62.1%, I62.9%, I69.0%, I69.1%, I69.2%</w:t>
            </w:r>
          </w:p>
        </w:tc>
      </w:tr>
      <w:tr w:rsidR="00A36F56" w:rsidRPr="00743DF3" w14:paraId="68298D1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8580C23" w14:textId="77777777" w:rsidR="004E70C0" w:rsidRPr="00E55889" w:rsidRDefault="004E70C0" w:rsidP="004A2346">
            <w:pPr>
              <w:pStyle w:val="Tabellentext"/>
            </w:pPr>
            <w:proofErr w:type="spellStart"/>
            <w:r>
              <w:t>ICD_HGV_KEP_Lebererkrankungen</w:t>
            </w:r>
            <w:proofErr w:type="spellEnd"/>
          </w:p>
        </w:tc>
        <w:tc>
          <w:tcPr>
            <w:tcW w:w="1276" w:type="dxa"/>
          </w:tcPr>
          <w:p w14:paraId="54D66CAF" w14:textId="77777777" w:rsidR="004E70C0" w:rsidRPr="00E55889" w:rsidRDefault="004E70C0" w:rsidP="004A2346">
            <w:pPr>
              <w:pStyle w:val="Tabellentext"/>
            </w:pPr>
            <w:r>
              <w:t>ICD</w:t>
            </w:r>
          </w:p>
        </w:tc>
        <w:tc>
          <w:tcPr>
            <w:tcW w:w="4253" w:type="dxa"/>
          </w:tcPr>
          <w:p w14:paraId="41146AD6" w14:textId="77777777" w:rsidR="004E70C0" w:rsidRPr="00E55889" w:rsidRDefault="004E70C0" w:rsidP="004A2346">
            <w:pPr>
              <w:pStyle w:val="Tabellentext"/>
            </w:pPr>
            <w:r>
              <w:t>Komorbiditäten aus der Gruppe „Lebererkrankungen“ für die Verfahren HGV und KEP</w:t>
            </w:r>
          </w:p>
        </w:tc>
        <w:tc>
          <w:tcPr>
            <w:tcW w:w="5421" w:type="dxa"/>
          </w:tcPr>
          <w:p w14:paraId="475377D9" w14:textId="77777777" w:rsidR="004E70C0" w:rsidRPr="00E55889" w:rsidRDefault="004E70C0" w:rsidP="007B6F69">
            <w:pPr>
              <w:pStyle w:val="CodeOhneSilbentrennung"/>
              <w:rPr>
                <w:rFonts w:ascii="Barlow" w:hAnsi="Barlow"/>
              </w:rPr>
            </w:pPr>
            <w:r>
              <w:rPr>
                <w:rFonts w:ascii="Barlow" w:hAnsi="Barlow"/>
              </w:rPr>
              <w:t>B18.0%, B18.11%, B18.12%, B18.14%, B18.19%, B18.2%, B18.8%, B18.80%, B18.88%, B18.9%, I85.9%, I86.4%, I98.2%, K70.0%, K70.0%, K70.1%, K70.2%, K70.3%, K70.40%, K70.41%, K70.42%, K70.48%, K70.9%, K71.1%, K71.3%, K71.4%, K71.5%, K71.7%, K72.18%, K72.71%, K72.72%, K72.73%, K72.74%, K72.79%, K73.0%, K73.1%, K73.2%, K73.8%, K73.9%, K74.0%, K74.1%, K74.2%, K74.3%, K74.4%, K74.5%, K74.6%, K74.70%, K74.71%, K74.72%, K76.0%, K76.2%, K76.4%, K76.5%, K76.6%, K76.7%, K76.8%, K76.9%, Z94.4%</w:t>
            </w:r>
          </w:p>
        </w:tc>
      </w:tr>
      <w:tr w:rsidR="00A36F56" w:rsidRPr="00743DF3" w14:paraId="7485A107"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D1642E3" w14:textId="77777777" w:rsidR="004E70C0" w:rsidRPr="00E55889" w:rsidRDefault="004E70C0" w:rsidP="004A2346">
            <w:pPr>
              <w:pStyle w:val="Tabellentext"/>
            </w:pPr>
            <w:proofErr w:type="spellStart"/>
            <w:r>
              <w:t>ICD_HGV_KEP_Metastasierende_Tumorerkrankung</w:t>
            </w:r>
            <w:proofErr w:type="spellEnd"/>
          </w:p>
        </w:tc>
        <w:tc>
          <w:tcPr>
            <w:tcW w:w="1276" w:type="dxa"/>
          </w:tcPr>
          <w:p w14:paraId="7A10B349" w14:textId="77777777" w:rsidR="004E70C0" w:rsidRPr="00E55889" w:rsidRDefault="004E70C0" w:rsidP="004A2346">
            <w:pPr>
              <w:pStyle w:val="Tabellentext"/>
            </w:pPr>
            <w:r>
              <w:t>ICD</w:t>
            </w:r>
          </w:p>
        </w:tc>
        <w:tc>
          <w:tcPr>
            <w:tcW w:w="4253" w:type="dxa"/>
          </w:tcPr>
          <w:p w14:paraId="6DBAF9E4" w14:textId="77777777" w:rsidR="004E70C0" w:rsidRPr="00E55889" w:rsidRDefault="004E70C0" w:rsidP="004A2346">
            <w:pPr>
              <w:pStyle w:val="Tabellentext"/>
            </w:pPr>
            <w:r>
              <w:t>Komorbiditäten aus der Gruppe „Metastasierende Tumorerkrankung“ für die Verfahren HGV und KEP</w:t>
            </w:r>
          </w:p>
        </w:tc>
        <w:tc>
          <w:tcPr>
            <w:tcW w:w="5421" w:type="dxa"/>
          </w:tcPr>
          <w:p w14:paraId="3911A221" w14:textId="77777777" w:rsidR="004E70C0" w:rsidRPr="00E55889" w:rsidRDefault="004E70C0" w:rsidP="007B6F69">
            <w:pPr>
              <w:pStyle w:val="CodeOhneSilbentrennung"/>
              <w:rPr>
                <w:rFonts w:ascii="Barlow" w:hAnsi="Barlow"/>
              </w:rPr>
            </w:pPr>
            <w:r>
              <w:rPr>
                <w:rFonts w:ascii="Barlow" w:hAnsi="Barlow"/>
              </w:rPr>
              <w:t>C77.0%, C77.1%, C77.2%, C77.3%, C77.4%, C77.5%, C77.8%, C77.9%, C78.0%, C78.1%, C78.2%, C78.3%, C78.4%, C78.5%, C78.6%, C78.7%, C78.8%, C79.0%, C79.1%, C79.2%, C79.3%, C79.4%, C79.5%, C79.6%, C79.7%, C79.81%, C79.82%, C79.83%, C79.84%, C79.85%, C79.86%, C79.88%, C79.9%</w:t>
            </w:r>
          </w:p>
        </w:tc>
      </w:tr>
      <w:tr w:rsidR="00A36F56" w:rsidRPr="00743DF3" w14:paraId="59FE10A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57F8FF7" w14:textId="77777777" w:rsidR="004E70C0" w:rsidRPr="00E55889" w:rsidRDefault="004E70C0" w:rsidP="004A2346">
            <w:pPr>
              <w:pStyle w:val="Tabellentext"/>
            </w:pPr>
            <w:proofErr w:type="spellStart"/>
            <w:r>
              <w:lastRenderedPageBreak/>
              <w:t>ICD_HGV_KEP_Niereninsuffizienz</w:t>
            </w:r>
            <w:proofErr w:type="spellEnd"/>
          </w:p>
        </w:tc>
        <w:tc>
          <w:tcPr>
            <w:tcW w:w="1276" w:type="dxa"/>
          </w:tcPr>
          <w:p w14:paraId="49C2CB79" w14:textId="77777777" w:rsidR="004E70C0" w:rsidRPr="00E55889" w:rsidRDefault="004E70C0" w:rsidP="004A2346">
            <w:pPr>
              <w:pStyle w:val="Tabellentext"/>
            </w:pPr>
            <w:r>
              <w:t>ICD</w:t>
            </w:r>
          </w:p>
        </w:tc>
        <w:tc>
          <w:tcPr>
            <w:tcW w:w="4253" w:type="dxa"/>
          </w:tcPr>
          <w:p w14:paraId="5104CB81" w14:textId="77777777" w:rsidR="004E70C0" w:rsidRPr="00E55889" w:rsidRDefault="004E70C0" w:rsidP="004A2346">
            <w:pPr>
              <w:pStyle w:val="Tabellentext"/>
            </w:pPr>
            <w:r>
              <w:t>Komorbiditäten aus der Gruppe „Niereninsuffizienz“ für die Verfahren HGV und KEP</w:t>
            </w:r>
          </w:p>
        </w:tc>
        <w:tc>
          <w:tcPr>
            <w:tcW w:w="5421" w:type="dxa"/>
          </w:tcPr>
          <w:p w14:paraId="3FFFF8F1" w14:textId="77777777" w:rsidR="004E70C0" w:rsidRPr="00E55889" w:rsidRDefault="004E70C0" w:rsidP="007B6F69">
            <w:pPr>
              <w:pStyle w:val="CodeOhneSilbentrennung"/>
              <w:rPr>
                <w:rFonts w:ascii="Barlow" w:hAnsi="Barlow"/>
              </w:rPr>
            </w:pPr>
            <w:r>
              <w:rPr>
                <w:rFonts w:ascii="Barlow" w:hAnsi="Barlow"/>
              </w:rPr>
              <w:t>I15.00%, N18.1%, N18.2%, N18.2%, N18.3%, N18.3%, N18.4%, N18.4%, N18.5%, N18.5%, N18.80%, N18.89%, N18.9%, N19%, N25.0%, Z49.0%, Z94.0%, Z99.2%</w:t>
            </w:r>
          </w:p>
        </w:tc>
      </w:tr>
      <w:tr w:rsidR="00A36F56" w:rsidRPr="00743DF3" w14:paraId="6D128E4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2D21ECE" w14:textId="77777777" w:rsidR="004E70C0" w:rsidRPr="00E55889" w:rsidRDefault="004E70C0" w:rsidP="004A2346">
            <w:pPr>
              <w:pStyle w:val="Tabellentext"/>
            </w:pPr>
            <w:proofErr w:type="spellStart"/>
            <w:r>
              <w:t>ICD_HGV_KEP_Paralysen</w:t>
            </w:r>
            <w:proofErr w:type="spellEnd"/>
          </w:p>
        </w:tc>
        <w:tc>
          <w:tcPr>
            <w:tcW w:w="1276" w:type="dxa"/>
          </w:tcPr>
          <w:p w14:paraId="51F47E88" w14:textId="77777777" w:rsidR="004E70C0" w:rsidRPr="00E55889" w:rsidRDefault="004E70C0" w:rsidP="004A2346">
            <w:pPr>
              <w:pStyle w:val="Tabellentext"/>
            </w:pPr>
            <w:r>
              <w:t>ICD</w:t>
            </w:r>
          </w:p>
        </w:tc>
        <w:tc>
          <w:tcPr>
            <w:tcW w:w="4253" w:type="dxa"/>
          </w:tcPr>
          <w:p w14:paraId="2BA6FC01" w14:textId="77777777" w:rsidR="004E70C0" w:rsidRPr="00E55889" w:rsidRDefault="004E70C0" w:rsidP="004A2346">
            <w:pPr>
              <w:pStyle w:val="Tabellentext"/>
            </w:pPr>
            <w:r>
              <w:t>Komorbiditäten aus der Gruppe „Paralysen“ für die Verfahren HGV und KEP</w:t>
            </w:r>
          </w:p>
        </w:tc>
        <w:tc>
          <w:tcPr>
            <w:tcW w:w="5421" w:type="dxa"/>
          </w:tcPr>
          <w:p w14:paraId="401E7F9D" w14:textId="77777777" w:rsidR="004E70C0" w:rsidRPr="00E55889" w:rsidRDefault="004E70C0" w:rsidP="007B6F69">
            <w:pPr>
              <w:pStyle w:val="CodeOhneSilbentrennung"/>
              <w:rPr>
                <w:rFonts w:ascii="Barlow" w:hAnsi="Barlow"/>
              </w:rPr>
            </w:pPr>
            <w:r>
              <w:rPr>
                <w:rFonts w:ascii="Barlow" w:hAnsi="Barlow"/>
              </w:rPr>
              <w:t>G80.1%, G80.2%, G81.0%, G81.1%, G81.9%, G82.00%, G82.01%, G82.02%, G82.03%, G82.09%, G82.10%, G82.11%, G82.12%, G82.13%, G82.19%, G82.20%, G82.21%, G82.22%, G82.23%, G82.29%, G82.30%, G82.31%, G82.32%, G82.33%, G82.39%, G82.40%, G82.41%, G82.42%, G82.43%, G82.49%, G82.50%, G82.51%, G82.52%, G82.53%, G82.59%, G83.0%, G83.1%, G83.2%, G83.3%, G83.40%, G83.41%, G83.49%, G83.9%</w:t>
            </w:r>
          </w:p>
        </w:tc>
      </w:tr>
      <w:tr w:rsidR="00A36F56" w:rsidRPr="00743DF3" w14:paraId="33B1997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BE98811" w14:textId="77777777" w:rsidR="004E70C0" w:rsidRPr="00E55889" w:rsidRDefault="004E70C0" w:rsidP="004A2346">
            <w:pPr>
              <w:pStyle w:val="Tabellentext"/>
            </w:pPr>
            <w:proofErr w:type="spellStart"/>
            <w:r>
              <w:t>ICD_HGV_KEP_Peptische_Ulkuserkrankung_ohne_Blutung</w:t>
            </w:r>
            <w:proofErr w:type="spellEnd"/>
          </w:p>
        </w:tc>
        <w:tc>
          <w:tcPr>
            <w:tcW w:w="1276" w:type="dxa"/>
          </w:tcPr>
          <w:p w14:paraId="4915F6A0" w14:textId="77777777" w:rsidR="004E70C0" w:rsidRPr="00E55889" w:rsidRDefault="004E70C0" w:rsidP="004A2346">
            <w:pPr>
              <w:pStyle w:val="Tabellentext"/>
            </w:pPr>
            <w:r>
              <w:t>ICD</w:t>
            </w:r>
          </w:p>
        </w:tc>
        <w:tc>
          <w:tcPr>
            <w:tcW w:w="4253" w:type="dxa"/>
          </w:tcPr>
          <w:p w14:paraId="6AA33B1A" w14:textId="77777777" w:rsidR="004E70C0" w:rsidRPr="00E55889" w:rsidRDefault="004E70C0" w:rsidP="004A2346">
            <w:pPr>
              <w:pStyle w:val="Tabellentext"/>
            </w:pPr>
            <w:r>
              <w:t>Komorbiditäten aus der Gruppe „Peptische Ulkuserkrankung ohne Blutung“ für die Verfahren HGV und KEP</w:t>
            </w:r>
          </w:p>
        </w:tc>
        <w:tc>
          <w:tcPr>
            <w:tcW w:w="5421" w:type="dxa"/>
          </w:tcPr>
          <w:p w14:paraId="131F52A1" w14:textId="77777777" w:rsidR="004E70C0" w:rsidRPr="00E55889" w:rsidRDefault="004E70C0" w:rsidP="007B6F69">
            <w:pPr>
              <w:pStyle w:val="CodeOhneSilbentrennung"/>
              <w:rPr>
                <w:rFonts w:ascii="Barlow" w:hAnsi="Barlow"/>
              </w:rPr>
            </w:pPr>
            <w:r>
              <w:rPr>
                <w:rFonts w:ascii="Barlow" w:hAnsi="Barlow"/>
              </w:rPr>
              <w:t>K25.7%, K25.9%, K26.7%, K26.9%, K27.7%, K27.9%, K28.7%, K28.9%</w:t>
            </w:r>
          </w:p>
        </w:tc>
      </w:tr>
      <w:tr w:rsidR="00A36F56" w:rsidRPr="00743DF3" w14:paraId="45B6E84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F59662A" w14:textId="77777777" w:rsidR="004E70C0" w:rsidRPr="00E55889" w:rsidRDefault="004E70C0" w:rsidP="004A2346">
            <w:pPr>
              <w:pStyle w:val="Tabellentext"/>
            </w:pPr>
            <w:proofErr w:type="spellStart"/>
            <w:r>
              <w:t>ICD_HGV_KEP_Psychosen</w:t>
            </w:r>
            <w:proofErr w:type="spellEnd"/>
          </w:p>
        </w:tc>
        <w:tc>
          <w:tcPr>
            <w:tcW w:w="1276" w:type="dxa"/>
          </w:tcPr>
          <w:p w14:paraId="63B11D5E" w14:textId="77777777" w:rsidR="004E70C0" w:rsidRPr="00E55889" w:rsidRDefault="004E70C0" w:rsidP="004A2346">
            <w:pPr>
              <w:pStyle w:val="Tabellentext"/>
            </w:pPr>
            <w:r>
              <w:t>ICD</w:t>
            </w:r>
          </w:p>
        </w:tc>
        <w:tc>
          <w:tcPr>
            <w:tcW w:w="4253" w:type="dxa"/>
          </w:tcPr>
          <w:p w14:paraId="1CC07D43" w14:textId="77777777" w:rsidR="004E70C0" w:rsidRPr="00E55889" w:rsidRDefault="004E70C0" w:rsidP="004A2346">
            <w:pPr>
              <w:pStyle w:val="Tabellentext"/>
            </w:pPr>
            <w:r>
              <w:t>Komorbiditäten aus der Gruppe „Psychosen“ für die Verfahren HGV und KEP</w:t>
            </w:r>
          </w:p>
        </w:tc>
        <w:tc>
          <w:tcPr>
            <w:tcW w:w="5421" w:type="dxa"/>
          </w:tcPr>
          <w:p w14:paraId="1F922C36" w14:textId="77777777" w:rsidR="004E70C0" w:rsidRPr="00E55889" w:rsidRDefault="004E70C0" w:rsidP="007B6F69">
            <w:pPr>
              <w:pStyle w:val="CodeOhneSilbentrennung"/>
              <w:rPr>
                <w:rFonts w:ascii="Barlow" w:hAnsi="Barlow"/>
              </w:rPr>
            </w:pPr>
            <w:r>
              <w:rPr>
                <w:rFonts w:ascii="Barlow" w:hAnsi="Barlow"/>
              </w:rPr>
              <w:t>F20.0%, F20.1%, F20.2%, F20.3%, F20.4%, F20.5%, F20.6%, F20.8%, F20.9%, F22.0%, F22.8%, F22.9%, F24%, F25.0%, F25.1%, F25.2%, F25.8%, F25.9%, F28%, F29%, F30.0%, F30.1%, F30.2%, F30.8%, F30.9%, F31.0%, F31.1%, F31.2%, F31.3%, F31.4%, F31.5%, F31.6%, F31.7%, F31.8%, F31.9%</w:t>
            </w:r>
          </w:p>
        </w:tc>
      </w:tr>
      <w:tr w:rsidR="00A36F56" w:rsidRPr="00743DF3" w14:paraId="550DADE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4FA1C1A" w14:textId="77777777" w:rsidR="004E70C0" w:rsidRPr="00E55889" w:rsidRDefault="004E70C0" w:rsidP="004A2346">
            <w:pPr>
              <w:pStyle w:val="Tabellentext"/>
            </w:pPr>
            <w:proofErr w:type="spellStart"/>
            <w:r>
              <w:t>ICD_HGV_KEP_Pulmonare_Herzkrankheit_Krankheiten_Lungenkreislauf</w:t>
            </w:r>
            <w:proofErr w:type="spellEnd"/>
          </w:p>
        </w:tc>
        <w:tc>
          <w:tcPr>
            <w:tcW w:w="1276" w:type="dxa"/>
          </w:tcPr>
          <w:p w14:paraId="5A14D448" w14:textId="77777777" w:rsidR="004E70C0" w:rsidRPr="00E55889" w:rsidRDefault="004E70C0" w:rsidP="004A2346">
            <w:pPr>
              <w:pStyle w:val="Tabellentext"/>
            </w:pPr>
            <w:r>
              <w:t>ICD</w:t>
            </w:r>
          </w:p>
        </w:tc>
        <w:tc>
          <w:tcPr>
            <w:tcW w:w="4253" w:type="dxa"/>
          </w:tcPr>
          <w:p w14:paraId="6C20A8E4" w14:textId="77777777" w:rsidR="004E70C0" w:rsidRPr="00E55889" w:rsidRDefault="004E70C0" w:rsidP="004A2346">
            <w:pPr>
              <w:pStyle w:val="Tabellentext"/>
            </w:pPr>
            <w:r>
              <w:t>Komorbiditäten aus der Gruppe „Pulmonare Herzkrankheit und Krankheiten des Lungenkreislaufes“ für die Verfahren HGV und KEP</w:t>
            </w:r>
          </w:p>
        </w:tc>
        <w:tc>
          <w:tcPr>
            <w:tcW w:w="5421" w:type="dxa"/>
          </w:tcPr>
          <w:p w14:paraId="3BFC31C2" w14:textId="77777777" w:rsidR="004E70C0" w:rsidRPr="00E55889" w:rsidRDefault="004E70C0" w:rsidP="007B6F69">
            <w:pPr>
              <w:pStyle w:val="CodeOhneSilbentrennung"/>
              <w:rPr>
                <w:rFonts w:ascii="Barlow" w:hAnsi="Barlow"/>
              </w:rPr>
            </w:pPr>
            <w:r>
              <w:rPr>
                <w:rFonts w:ascii="Barlow" w:hAnsi="Barlow"/>
              </w:rPr>
              <w:t>I27.0%, I27.00%, I27.01%, I27.02%, I27.08%, I27.1%, I27.20%, I27.21%, I27.22%, I27.28%, I27.8%, I27.9%, I28.0%, I28.1%, I28.8%, I28.9%</w:t>
            </w:r>
          </w:p>
        </w:tc>
      </w:tr>
      <w:tr w:rsidR="00A36F56" w:rsidRPr="00743DF3" w14:paraId="387E4737"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8D63DC2" w14:textId="77777777" w:rsidR="004E70C0" w:rsidRPr="00E55889" w:rsidRDefault="004E70C0" w:rsidP="004A2346">
            <w:pPr>
              <w:pStyle w:val="Tabellentext"/>
            </w:pPr>
            <w:proofErr w:type="spellStart"/>
            <w:r>
              <w:t>ICD_HGV_KEP_Rheuma_Arthritis</w:t>
            </w:r>
            <w:proofErr w:type="spellEnd"/>
          </w:p>
        </w:tc>
        <w:tc>
          <w:tcPr>
            <w:tcW w:w="1276" w:type="dxa"/>
          </w:tcPr>
          <w:p w14:paraId="1E0BFB18" w14:textId="77777777" w:rsidR="004E70C0" w:rsidRPr="00E55889" w:rsidRDefault="004E70C0" w:rsidP="004A2346">
            <w:pPr>
              <w:pStyle w:val="Tabellentext"/>
            </w:pPr>
            <w:r>
              <w:t>ICD</w:t>
            </w:r>
          </w:p>
        </w:tc>
        <w:tc>
          <w:tcPr>
            <w:tcW w:w="4253" w:type="dxa"/>
          </w:tcPr>
          <w:p w14:paraId="4CAC835C" w14:textId="77777777" w:rsidR="004E70C0" w:rsidRPr="00E55889" w:rsidRDefault="004E70C0" w:rsidP="004A2346">
            <w:pPr>
              <w:pStyle w:val="Tabellentext"/>
            </w:pPr>
            <w:r>
              <w:t>Komorbiditäten aus der Gruppe „Rheuma und Arthritis“ für die Verfahren HGV und KEP</w:t>
            </w:r>
          </w:p>
        </w:tc>
        <w:tc>
          <w:tcPr>
            <w:tcW w:w="5421" w:type="dxa"/>
          </w:tcPr>
          <w:p w14:paraId="113850BE" w14:textId="77777777" w:rsidR="004E70C0" w:rsidRPr="00E55889" w:rsidRDefault="004E70C0" w:rsidP="007B6F69">
            <w:pPr>
              <w:pStyle w:val="CodeOhneSilbentrennung"/>
              <w:rPr>
                <w:rFonts w:ascii="Barlow" w:hAnsi="Barlow"/>
              </w:rPr>
            </w:pPr>
            <w:r>
              <w:rPr>
                <w:rFonts w:ascii="Barlow" w:hAnsi="Barlow"/>
              </w:rPr>
              <w:t>I05%, I06%, I07%, I09%, M13%</w:t>
            </w:r>
          </w:p>
        </w:tc>
      </w:tr>
    </w:tbl>
    <w:p w14:paraId="5F7ED9AD" w14:textId="77777777" w:rsidR="00ED3A3F" w:rsidRDefault="00ED3A3F">
      <w:pPr>
        <w:sectPr w:rsidR="00ED3A3F" w:rsidSect="00FB2C83">
          <w:headerReference w:type="default" r:id="rId53"/>
          <w:footerReference w:type="default" r:id="rId54"/>
          <w:pgSz w:w="16838" w:h="11906" w:orient="landscape"/>
          <w:pgMar w:top="1418" w:right="1134" w:bottom="1418" w:left="1134" w:header="567" w:footer="737" w:gutter="0"/>
          <w:cols w:space="708"/>
          <w:docGrid w:linePitch="360"/>
        </w:sectPr>
      </w:pPr>
    </w:p>
    <w:p w14:paraId="2071B3BE" w14:textId="77777777" w:rsidR="004E70C0" w:rsidRPr="00FA6327" w:rsidRDefault="004E70C0" w:rsidP="008A2735">
      <w:pPr>
        <w:pStyle w:val="berschrift1ohneGliederung"/>
      </w:pPr>
      <w:bookmarkStart w:id="34" w:name="_Toc230254903"/>
      <w:r w:rsidRPr="00FA6327">
        <w:lastRenderedPageBreak/>
        <w:t>Anhang</w:t>
      </w:r>
      <w:r w:rsidRPr="00FA6327">
        <w:t xml:space="preserve"> I</w:t>
      </w:r>
      <w:r w:rsidRPr="00FA6327">
        <w:t>I</w:t>
      </w:r>
      <w:r w:rsidRPr="00FA6327">
        <w:t>I</w:t>
      </w:r>
      <w:r w:rsidRPr="00FA6327">
        <w:t xml:space="preserve">: </w:t>
      </w:r>
      <w:r w:rsidRPr="00FA6327">
        <w:t>Vorberechnungen</w:t>
      </w:r>
      <w:bookmarkEnd w:id="34"/>
    </w:p>
    <w:p w14:paraId="45093719" w14:textId="77777777" w:rsidR="004E70C0" w:rsidRPr="00A36F56" w:rsidRDefault="004E70C0" w:rsidP="00471D87">
      <w:pPr>
        <w:pStyle w:val="Legende"/>
      </w:pPr>
      <w:r>
        <w:t>Keine Vorberechnungen in Verwendung.</w:t>
      </w:r>
    </w:p>
    <w:p w14:paraId="0D9380F8" w14:textId="77777777" w:rsidR="00ED3A3F" w:rsidRDefault="00ED3A3F">
      <w:pPr>
        <w:sectPr w:rsidR="00ED3A3F" w:rsidSect="00F06857">
          <w:headerReference w:type="default" r:id="rId55"/>
          <w:footerReference w:type="default" r:id="rId56"/>
          <w:pgSz w:w="16838" w:h="11906" w:orient="landscape" w:code="9"/>
          <w:pgMar w:top="1418" w:right="1134" w:bottom="1418" w:left="1134" w:header="567" w:footer="737" w:gutter="0"/>
          <w:cols w:space="708"/>
          <w:docGrid w:linePitch="360"/>
        </w:sectPr>
      </w:pPr>
    </w:p>
    <w:p w14:paraId="6EC75720" w14:textId="77777777" w:rsidR="004E70C0" w:rsidRPr="000F4C64" w:rsidRDefault="004E70C0" w:rsidP="00B3109F">
      <w:pPr>
        <w:pStyle w:val="berschrift1ohneGliederung"/>
      </w:pPr>
      <w:bookmarkStart w:id="35" w:name="_Toc230254904"/>
      <w:r w:rsidRPr="000F4C64">
        <w:lastRenderedPageBreak/>
        <w:t>Anhang</w:t>
      </w:r>
      <w:r w:rsidRPr="000F4C64">
        <w:t xml:space="preserve"> I</w:t>
      </w:r>
      <w:r w:rsidRPr="000F4C64">
        <w:t>V</w:t>
      </w:r>
      <w:r w:rsidRPr="000F4C64">
        <w:t xml:space="preserve">: </w:t>
      </w:r>
      <w:r w:rsidRPr="000F4C64">
        <w:t>Funktionen</w:t>
      </w:r>
      <w:bookmarkEnd w:id="35"/>
    </w:p>
    <w:tbl>
      <w:tblPr>
        <w:tblStyle w:val="IQTIGStandard"/>
        <w:tblW w:w="14351" w:type="dxa"/>
        <w:tblLook w:val="0420" w:firstRow="1" w:lastRow="0" w:firstColumn="0" w:lastColumn="0" w:noHBand="0" w:noVBand="1"/>
      </w:tblPr>
      <w:tblGrid>
        <w:gridCol w:w="3413"/>
        <w:gridCol w:w="920"/>
        <w:gridCol w:w="3503"/>
        <w:gridCol w:w="6515"/>
      </w:tblGrid>
      <w:tr w:rsidR="00AB192A" w:rsidRPr="009E2B0C" w14:paraId="1BCCBD1C"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06646D5" w14:textId="77777777" w:rsidR="004E70C0" w:rsidRPr="00F16ED2" w:rsidRDefault="004E70C0" w:rsidP="00F16ED2">
            <w:pPr>
              <w:pStyle w:val="Tabellenkopf"/>
            </w:pPr>
            <w:r w:rsidRPr="00F16ED2">
              <w:t>Funktion</w:t>
            </w:r>
          </w:p>
        </w:tc>
        <w:tc>
          <w:tcPr>
            <w:tcW w:w="949" w:type="dxa"/>
          </w:tcPr>
          <w:p w14:paraId="1EB83BE9" w14:textId="77777777" w:rsidR="004E70C0" w:rsidRPr="00F16ED2" w:rsidRDefault="004E70C0" w:rsidP="00F16ED2">
            <w:pPr>
              <w:pStyle w:val="Tabellenkopf"/>
            </w:pPr>
            <w:proofErr w:type="spellStart"/>
            <w:r w:rsidRPr="00F16ED2">
              <w:t>FeldTyp</w:t>
            </w:r>
            <w:proofErr w:type="spellEnd"/>
          </w:p>
        </w:tc>
        <w:tc>
          <w:tcPr>
            <w:tcW w:w="3828" w:type="dxa"/>
          </w:tcPr>
          <w:p w14:paraId="1CDF2E17" w14:textId="77777777" w:rsidR="004E70C0" w:rsidRPr="00F16ED2" w:rsidRDefault="004E70C0" w:rsidP="00F16ED2">
            <w:pPr>
              <w:pStyle w:val="Tabellenkopf"/>
            </w:pPr>
            <w:r w:rsidRPr="00F16ED2">
              <w:t>Beschreibung</w:t>
            </w:r>
          </w:p>
        </w:tc>
        <w:tc>
          <w:tcPr>
            <w:tcW w:w="5987" w:type="dxa"/>
          </w:tcPr>
          <w:p w14:paraId="38F7F708" w14:textId="77777777" w:rsidR="004E70C0" w:rsidRPr="00F16ED2" w:rsidRDefault="004E70C0" w:rsidP="00F16ED2">
            <w:pPr>
              <w:pStyle w:val="Tabellenkopf"/>
            </w:pPr>
            <w:r w:rsidRPr="00F16ED2">
              <w:t>Script</w:t>
            </w:r>
          </w:p>
        </w:tc>
      </w:tr>
      <w:tr w:rsidR="004F23F4" w:rsidRPr="00743DF3" w14:paraId="16BFC7D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7F8E6D" w14:textId="77777777" w:rsidR="004E70C0" w:rsidRPr="00103FC4" w:rsidRDefault="004E70C0" w:rsidP="004F23F4">
            <w:pPr>
              <w:pStyle w:val="Tabellentext"/>
            </w:pPr>
            <w:proofErr w:type="spellStart"/>
            <w:r>
              <w:t>fn_AbstAufnahmeOPMin</w:t>
            </w:r>
            <w:proofErr w:type="spellEnd"/>
          </w:p>
        </w:tc>
        <w:tc>
          <w:tcPr>
            <w:tcW w:w="949" w:type="dxa"/>
          </w:tcPr>
          <w:p w14:paraId="7087A85D" w14:textId="77777777" w:rsidR="004E70C0" w:rsidRPr="00103FC4" w:rsidRDefault="004E70C0" w:rsidP="00506ECF">
            <w:pPr>
              <w:pStyle w:val="Tabellentext"/>
            </w:pPr>
            <w:r>
              <w:t>integer</w:t>
            </w:r>
          </w:p>
        </w:tc>
        <w:tc>
          <w:tcPr>
            <w:tcW w:w="3828" w:type="dxa"/>
          </w:tcPr>
          <w:p w14:paraId="1F52DD8A" w14:textId="77777777" w:rsidR="004E70C0" w:rsidRPr="00103FC4" w:rsidRDefault="004E70C0" w:rsidP="004F23F4">
            <w:pPr>
              <w:pStyle w:val="Tabellentext"/>
            </w:pPr>
            <w:r>
              <w:t>Abstand zwischen Aufnahme und Operation in Minuten</w:t>
            </w:r>
          </w:p>
        </w:tc>
        <w:tc>
          <w:tcPr>
            <w:tcW w:w="5987" w:type="dxa"/>
          </w:tcPr>
          <w:p w14:paraId="4909C462" w14:textId="77777777" w:rsidR="004E70C0" w:rsidRPr="00103FC4" w:rsidRDefault="004E70C0" w:rsidP="004F23F4">
            <w:pPr>
              <w:pStyle w:val="CodeOhneSilbentrennung"/>
              <w:rPr>
                <w:rFonts w:ascii="Barlow" w:hAnsi="Barlow"/>
              </w:rPr>
            </w:pPr>
            <w:r>
              <w:rPr>
                <w:rFonts w:ascii="Barlow" w:hAnsi="Barlow"/>
              </w:rPr>
              <w:t xml:space="preserve">opzeitpunkt = as.POSIXct(paste(OPDATUM, format(OPZEIT, "%H:%M:%S")), </w:t>
            </w:r>
            <w:r>
              <w:rPr>
                <w:rFonts w:ascii="Barlow" w:hAnsi="Barlow"/>
              </w:rPr>
              <w:br/>
            </w:r>
            <w:r>
              <w:rPr>
                <w:rFonts w:ascii="Barlow" w:hAnsi="Barlow"/>
              </w:rPr>
              <w:t xml:space="preserve"> format = "%Y-%m-%d %H:%M:%S",                         </w:t>
            </w:r>
            <w:r>
              <w:rPr>
                <w:rFonts w:ascii="Barlow" w:hAnsi="Barlow"/>
              </w:rPr>
              <w:br/>
              <w:t xml:space="preserve"> tz = "Europe/Berlin") </w:t>
            </w:r>
            <w:r>
              <w:rPr>
                <w:rFonts w:ascii="Barlow" w:hAnsi="Barlow"/>
              </w:rPr>
              <w:br/>
              <w:t xml:space="preserve"> </w:t>
            </w:r>
            <w:r>
              <w:rPr>
                <w:rFonts w:ascii="Barlow" w:hAnsi="Barlow"/>
              </w:rPr>
              <w:br/>
              <w:t xml:space="preserve">aufnzeitpunkt = as.POSIXct(paste(AUFNDATUM, format(AUFNZEIT, "%H:%M:%S")),  </w:t>
            </w:r>
            <w:r>
              <w:rPr>
                <w:rFonts w:ascii="Barlow" w:hAnsi="Barlow"/>
              </w:rPr>
              <w:br/>
              <w:t xml:space="preserve"> format = "%Y-%m-%d %H:%M:%S", </w:t>
            </w:r>
            <w:r>
              <w:rPr>
                <w:rFonts w:ascii="Barlow" w:hAnsi="Barlow"/>
              </w:rPr>
              <w:br/>
              <w:t xml:space="preserve"> tz = "Europe/Berlin") </w:t>
            </w:r>
            <w:r>
              <w:rPr>
                <w:rFonts w:ascii="Barlow" w:hAnsi="Barlow"/>
              </w:rPr>
              <w:br/>
              <w:t xml:space="preserve"> </w:t>
            </w:r>
            <w:r>
              <w:rPr>
                <w:rFonts w:ascii="Barlow" w:hAnsi="Barlow"/>
              </w:rPr>
              <w:br/>
              <w:t xml:space="preserve">as.numeric(difftime(opzeitpunkt,  </w:t>
            </w:r>
            <w:r>
              <w:rPr>
                <w:rFonts w:ascii="Barlow" w:hAnsi="Barlow"/>
              </w:rPr>
              <w:br/>
              <w:t xml:space="preserve"> aufnzeitpunkt, units = "mins",  </w:t>
            </w:r>
            <w:r>
              <w:rPr>
                <w:rFonts w:ascii="Barlow" w:hAnsi="Barlow"/>
              </w:rPr>
              <w:br/>
              <w:t xml:space="preserve"> tz = "Europe/Berlin"))</w:t>
            </w:r>
          </w:p>
        </w:tc>
      </w:tr>
      <w:tr w:rsidR="004F23F4" w:rsidRPr="00743DF3" w14:paraId="7F51A69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62F7BF" w14:textId="77777777" w:rsidR="004E70C0" w:rsidRPr="00103FC4" w:rsidRDefault="004E70C0" w:rsidP="004F23F4">
            <w:pPr>
              <w:pStyle w:val="Tabellentext"/>
            </w:pPr>
            <w:proofErr w:type="spellStart"/>
            <w:r>
              <w:t>fn_AbstFrakturOPMin</w:t>
            </w:r>
            <w:proofErr w:type="spellEnd"/>
          </w:p>
        </w:tc>
        <w:tc>
          <w:tcPr>
            <w:tcW w:w="949" w:type="dxa"/>
          </w:tcPr>
          <w:p w14:paraId="2DC73666" w14:textId="77777777" w:rsidR="004E70C0" w:rsidRPr="00103FC4" w:rsidRDefault="004E70C0" w:rsidP="00506ECF">
            <w:pPr>
              <w:pStyle w:val="Tabellentext"/>
            </w:pPr>
            <w:r>
              <w:t>integer</w:t>
            </w:r>
          </w:p>
        </w:tc>
        <w:tc>
          <w:tcPr>
            <w:tcW w:w="3828" w:type="dxa"/>
          </w:tcPr>
          <w:p w14:paraId="4E7EC2FE" w14:textId="77777777" w:rsidR="004E70C0" w:rsidRPr="00103FC4" w:rsidRDefault="004E70C0" w:rsidP="004F23F4">
            <w:pPr>
              <w:pStyle w:val="Tabellentext"/>
            </w:pPr>
            <w:r>
              <w:t>Abstand zwischen Fraktur und Operation in Minuten</w:t>
            </w:r>
          </w:p>
        </w:tc>
        <w:tc>
          <w:tcPr>
            <w:tcW w:w="5987" w:type="dxa"/>
          </w:tcPr>
          <w:p w14:paraId="700B5F3D" w14:textId="77777777" w:rsidR="004E70C0" w:rsidRPr="00103FC4" w:rsidRDefault="004E70C0" w:rsidP="004F23F4">
            <w:pPr>
              <w:pStyle w:val="CodeOhneSilbentrennung"/>
              <w:rPr>
                <w:rFonts w:ascii="Barlow" w:hAnsi="Barlow"/>
              </w:rPr>
            </w:pPr>
            <w:r>
              <w:rPr>
                <w:rFonts w:ascii="Barlow" w:hAnsi="Barlow"/>
              </w:rPr>
              <w:t xml:space="preserve">opzeitpunkt = as.POSIXct(paste(OPDATUM, format(OPZEIT, "%H:%M:%S")),  </w:t>
            </w:r>
            <w:r>
              <w:rPr>
                <w:rFonts w:ascii="Barlow" w:hAnsi="Barlow"/>
              </w:rPr>
              <w:br/>
              <w:t xml:space="preserve"> format = "%Y-%m-%d %H:%M:%S",  </w:t>
            </w:r>
            <w:r>
              <w:rPr>
                <w:rFonts w:ascii="Barlow" w:hAnsi="Barlow"/>
              </w:rPr>
              <w:br/>
              <w:t xml:space="preserve"> tz = "Europe/Berlin") </w:t>
            </w:r>
            <w:r>
              <w:rPr>
                <w:rFonts w:ascii="Barlow" w:hAnsi="Barlow"/>
              </w:rPr>
              <w:br/>
              <w:t xml:space="preserve"> </w:t>
            </w:r>
            <w:r>
              <w:rPr>
                <w:rFonts w:ascii="Barlow" w:hAnsi="Barlow"/>
              </w:rPr>
              <w:br/>
              <w:t xml:space="preserve">frakturzeitpunkt = ifelse(FRAKTUREREIG  %==% 1,  </w:t>
            </w:r>
            <w:r>
              <w:rPr>
                <w:rFonts w:ascii="Barlow" w:hAnsi="Barlow"/>
              </w:rPr>
              <w:br/>
              <w:t xml:space="preserve">paste(FRAKTURDATUM, format(ZEITPUNKTFRAKTUR, "%H:%M:%S")), </w:t>
            </w:r>
            <w:r>
              <w:rPr>
                <w:rFonts w:ascii="Barlow" w:hAnsi="Barlow"/>
              </w:rPr>
              <w:br/>
              <w:t xml:space="preserve">NA_character_) </w:t>
            </w:r>
            <w:r>
              <w:rPr>
                <w:rFonts w:ascii="Barlow" w:hAnsi="Barlow"/>
              </w:rPr>
              <w:br/>
              <w:t xml:space="preserve"> </w:t>
            </w:r>
            <w:r>
              <w:rPr>
                <w:rFonts w:ascii="Barlow" w:hAnsi="Barlow"/>
              </w:rPr>
              <w:br/>
              <w:t xml:space="preserve">frakturzeitpunkt = as.POSIXct(frakturzeitpunkt,  </w:t>
            </w:r>
            <w:r>
              <w:rPr>
                <w:rFonts w:ascii="Barlow" w:hAnsi="Barlow"/>
              </w:rPr>
              <w:br/>
              <w:t xml:space="preserve"> format = "%Y-%m-%d %H:%M:%S",  </w:t>
            </w:r>
            <w:r>
              <w:rPr>
                <w:rFonts w:ascii="Barlow" w:hAnsi="Barlow"/>
              </w:rPr>
              <w:br/>
              <w:t xml:space="preserve"> tz = "Europe/Berlin") </w:t>
            </w:r>
            <w:r>
              <w:rPr>
                <w:rFonts w:ascii="Barlow" w:hAnsi="Barlow"/>
              </w:rPr>
              <w:br/>
              <w:t xml:space="preserve">as.numeric(difftime(opzeitpunkt,  </w:t>
            </w:r>
            <w:r>
              <w:rPr>
                <w:rFonts w:ascii="Barlow" w:hAnsi="Barlow"/>
              </w:rPr>
              <w:br/>
              <w:t xml:space="preserve"> frakturzeitpunkt, units = "mins",  </w:t>
            </w:r>
            <w:r>
              <w:rPr>
                <w:rFonts w:ascii="Barlow" w:hAnsi="Barlow"/>
              </w:rPr>
              <w:br/>
              <w:t xml:space="preserve"> tz = "Europe/Berlin"))</w:t>
            </w:r>
          </w:p>
        </w:tc>
      </w:tr>
      <w:tr w:rsidR="004F23F4" w:rsidRPr="00743DF3" w14:paraId="354A065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A71ADD2" w14:textId="77777777" w:rsidR="004E70C0" w:rsidRPr="00103FC4" w:rsidRDefault="004E70C0" w:rsidP="004F23F4">
            <w:pPr>
              <w:pStyle w:val="Tabellentext"/>
            </w:pPr>
            <w:r>
              <w:lastRenderedPageBreak/>
              <w:t>fn_M17N1Score_54029</w:t>
            </w:r>
          </w:p>
        </w:tc>
        <w:tc>
          <w:tcPr>
            <w:tcW w:w="949" w:type="dxa"/>
          </w:tcPr>
          <w:p w14:paraId="76265AEE" w14:textId="77777777" w:rsidR="004E70C0" w:rsidRPr="00103FC4" w:rsidRDefault="004E70C0" w:rsidP="00506ECF">
            <w:pPr>
              <w:pStyle w:val="Tabellentext"/>
            </w:pPr>
            <w:proofErr w:type="spellStart"/>
            <w:r>
              <w:t>float</w:t>
            </w:r>
            <w:proofErr w:type="spellEnd"/>
          </w:p>
        </w:tc>
        <w:tc>
          <w:tcPr>
            <w:tcW w:w="3828" w:type="dxa"/>
          </w:tcPr>
          <w:p w14:paraId="387B503A" w14:textId="77777777" w:rsidR="004E70C0" w:rsidRPr="00103FC4" w:rsidRDefault="004E70C0" w:rsidP="004F23F4">
            <w:pPr>
              <w:pStyle w:val="Tabellentext"/>
            </w:pPr>
            <w:r>
              <w:t>Score zur logistischen Regression - QI 54029</w:t>
            </w:r>
          </w:p>
        </w:tc>
        <w:tc>
          <w:tcPr>
            <w:tcW w:w="5987" w:type="dxa"/>
          </w:tcPr>
          <w:p w14:paraId="6DC18CF8" w14:textId="77777777" w:rsidR="004E70C0" w:rsidRPr="00103FC4" w:rsidRDefault="004E70C0" w:rsidP="004F23F4">
            <w:pPr>
              <w:pStyle w:val="CodeOhneSilbentrennung"/>
              <w:rPr>
                <w:rFonts w:ascii="Barlow" w:hAnsi="Barlow"/>
              </w:rPr>
            </w:pPr>
            <w:r>
              <w:rPr>
                <w:rFonts w:ascii="Barlow" w:hAnsi="Barlow"/>
              </w:rPr>
              <w:t xml:space="preserve"># Berechnetes Feld fn_M17N1Score_54029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-﻿4.27283672161006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-﻿0.156346412982184 </w:t>
            </w:r>
            <w:r>
              <w:rPr>
                <w:rFonts w:ascii="Barlow" w:hAnsi="Barlow"/>
              </w:rPr>
              <w:br/>
              <w:t xml:space="preserve"> </w:t>
            </w:r>
            <w:r>
              <w:rPr>
                <w:rFonts w:ascii="Barlow" w:hAnsi="Barlow"/>
              </w:rPr>
              <w:br/>
              <w:t xml:space="preserve"># ASA - Klassifikation 3,  4 oder 5 </w:t>
            </w:r>
            <w:r>
              <w:rPr>
                <w:rFonts w:ascii="Barlow" w:hAnsi="Barlow"/>
              </w:rPr>
              <w:br/>
              <w:t xml:space="preserve">log_odds &lt;- log_odds + (ASA %&gt;=% 3) * 0.130733143912432 </w:t>
            </w:r>
            <w:r>
              <w:rPr>
                <w:rFonts w:ascii="Barlow" w:hAnsi="Barlow"/>
              </w:rPr>
              <w:br/>
              <w:t xml:space="preserve"> </w:t>
            </w:r>
            <w:r>
              <w:rPr>
                <w:rFonts w:ascii="Barlow" w:hAnsi="Barlow"/>
              </w:rPr>
              <w:br/>
              <w:t xml:space="preserve"># Wundkontamination - bedingt aseptische, kontaminierte oder septische Eingriffe </w:t>
            </w:r>
            <w:r>
              <w:rPr>
                <w:rFonts w:ascii="Barlow" w:hAnsi="Barlow"/>
              </w:rPr>
              <w:br/>
              <w:t xml:space="preserve">log_odds &lt;- log_odds + (PRAEOPCDC %&gt;=% 2) * 0.858966753413327 </w:t>
            </w:r>
            <w:r>
              <w:rPr>
                <w:rFonts w:ascii="Barlow" w:hAnsi="Barlow"/>
              </w:rPr>
              <w:br/>
              <w:t xml:space="preserve"> </w:t>
            </w:r>
            <w:r>
              <w:rPr>
                <w:rFonts w:ascii="Barlow" w:hAnsi="Barlow"/>
              </w:rPr>
              <w:br/>
              <w:t># hüftgele</w:t>
            </w:r>
            <w:r>
              <w:rPr>
                <w:rFonts w:ascii="Barlow" w:hAnsi="Barlow"/>
              </w:rPr>
              <w:t xml:space="preserve">nknahe Femurfraktur - Abduktionsfraktur oder unverschoben </w:t>
            </w:r>
            <w:r>
              <w:rPr>
                <w:rFonts w:ascii="Barlow" w:hAnsi="Barlow"/>
              </w:rPr>
              <w:br/>
              <w:t xml:space="preserve">log_odds &lt;- log_odds + (FEMURFRAKTU %in% c(1, 2)) * -﻿0.494741471533504 </w:t>
            </w:r>
            <w:r>
              <w:rPr>
                <w:rFonts w:ascii="Barlow" w:hAnsi="Barlow"/>
              </w:rPr>
              <w:br/>
              <w:t xml:space="preserve"> </w:t>
            </w:r>
            <w:r>
              <w:rPr>
                <w:rFonts w:ascii="Barlow" w:hAnsi="Barlow"/>
              </w:rPr>
              <w:br/>
              <w:t xml:space="preserve"># hüftgelenknahe Femurfraktur - verschoben oder komplett verschoben </w:t>
            </w:r>
            <w:r>
              <w:rPr>
                <w:rFonts w:ascii="Barlow" w:hAnsi="Barlow"/>
              </w:rPr>
              <w:br/>
              <w:t xml:space="preserve">log_odds &lt;- log_odds + (FEMURFRAKTU %in% c(3, 4)) * -﻿0.08161757829746 </w:t>
            </w:r>
            <w:r>
              <w:rPr>
                <w:rFonts w:ascii="Barlow" w:hAnsi="Barlow"/>
              </w:rPr>
              <w:br/>
              <w:t xml:space="preserve"> </w:t>
            </w:r>
            <w:r>
              <w:rPr>
                <w:rFonts w:ascii="Barlow" w:hAnsi="Barlow"/>
              </w:rPr>
              <w:br/>
              <w:t xml:space="preserve"># Frakturlokalisation - sonstige </w:t>
            </w:r>
            <w:r>
              <w:rPr>
                <w:rFonts w:ascii="Barlow" w:hAnsi="Barlow"/>
              </w:rPr>
              <w:br/>
              <w:t xml:space="preserve">log_odds &lt;- log_odds + (FRAKTURLOKAL %==% 9) * 0.362525391566057 </w:t>
            </w:r>
            <w:r>
              <w:rPr>
                <w:rFonts w:ascii="Barlow" w:hAnsi="Barlow"/>
              </w:rPr>
              <w:br/>
              <w:t xml:space="preserve"> </w:t>
            </w:r>
            <w:r>
              <w:rPr>
                <w:rFonts w:ascii="Barlow" w:hAnsi="Barlow"/>
              </w:rPr>
              <w:br/>
              <w:t xml:space="preserve"># vorbestehende Koxarthrose </w:t>
            </w:r>
            <w:r>
              <w:rPr>
                <w:rFonts w:ascii="Barlow" w:hAnsi="Barlow"/>
              </w:rPr>
              <w:br/>
              <w:t xml:space="preserve">log_odds &lt;- log_odds + (COXARTHROSE %==% 1) * 0.0715519936041911 </w:t>
            </w:r>
            <w:r>
              <w:rPr>
                <w:rFonts w:ascii="Barlow" w:hAnsi="Barlow"/>
              </w:rPr>
              <w:br/>
              <w:t xml:space="preserve"> </w:t>
            </w:r>
            <w:r>
              <w:rPr>
                <w:rFonts w:ascii="Barlow" w:hAnsi="Barlow"/>
              </w:rPr>
              <w:br/>
              <w:t xml:space="preserve"># Voroperation - Osteosynthese </w:t>
            </w:r>
            <w:r>
              <w:rPr>
                <w:rFonts w:ascii="Barlow" w:hAnsi="Barlow"/>
              </w:rPr>
              <w:br/>
            </w:r>
            <w:r>
              <w:rPr>
                <w:rFonts w:ascii="Barlow" w:hAnsi="Barlow"/>
              </w:rPr>
              <w:lastRenderedPageBreak/>
              <w:t>log_</w:t>
            </w:r>
            <w:r>
              <w:rPr>
                <w:rFonts w:ascii="Barlow" w:hAnsi="Barlow"/>
              </w:rPr>
              <w:t xml:space="preserve">odds &lt;- log_odds + (OSTEOSYN %==% 1) * 0.813956240146529 </w:t>
            </w:r>
            <w:r>
              <w:rPr>
                <w:rFonts w:ascii="Barlow" w:hAnsi="Barlow"/>
              </w:rPr>
              <w:br/>
              <w:t xml:space="preserve"> </w:t>
            </w:r>
            <w:r>
              <w:rPr>
                <w:rFonts w:ascii="Barlow" w:hAnsi="Barlow"/>
              </w:rPr>
              <w:br/>
              <w:t xml:space="preserve"># Voroperation -  Endoprothese </w:t>
            </w:r>
            <w:r>
              <w:rPr>
                <w:rFonts w:ascii="Barlow" w:hAnsi="Barlow"/>
              </w:rPr>
              <w:br/>
              <w:t xml:space="preserve">log_odds &lt;- log_odds + (OSTEOSYN %==% 2) * 0.875340822223354 </w:t>
            </w:r>
            <w:r>
              <w:rPr>
                <w:rFonts w:ascii="Barlow" w:hAnsi="Barlow"/>
              </w:rPr>
              <w:br/>
              <w:t xml:space="preserve"> </w:t>
            </w:r>
            <w:r>
              <w:rPr>
                <w:rFonts w:ascii="Barlow" w:hAnsi="Barlow"/>
              </w:rPr>
              <w:br/>
              <w:t xml:space="preserve"># Antithrombotische Dauertherapie - DOAK/NOAK </w:t>
            </w:r>
            <w:r>
              <w:rPr>
                <w:rFonts w:ascii="Barlow" w:hAnsi="Barlow"/>
              </w:rPr>
              <w:br/>
              <w:t xml:space="preserve">log_odds &lt;- log_odds + (ARTMEDDOAKNOAK %==% 1) * 0.320596372591541 </w:t>
            </w:r>
            <w:r>
              <w:rPr>
                <w:rFonts w:ascii="Barlow" w:hAnsi="Barlow"/>
              </w:rPr>
              <w:br/>
              <w:t xml:space="preserve"> </w:t>
            </w:r>
            <w:r>
              <w:rPr>
                <w:rFonts w:ascii="Barlow" w:hAnsi="Barlow"/>
              </w:rPr>
              <w:br/>
              <w:t xml:space="preserve"># Antithrombotische Dauertherapie - sonstige </w:t>
            </w:r>
            <w:r>
              <w:rPr>
                <w:rFonts w:ascii="Barlow" w:hAnsi="Barlow"/>
              </w:rPr>
              <w:br/>
              <w:t xml:space="preserve">log_odds &lt;- log_odds + (ARTMEDSONST %==% 1) * 0.557412232815855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0.745122055600278 </w:t>
            </w:r>
            <w:r>
              <w:rPr>
                <w:rFonts w:ascii="Barlow" w:hAnsi="Barlow"/>
              </w:rPr>
              <w:br/>
              <w:t xml:space="preserve"> </w:t>
            </w:r>
            <w:r>
              <w:rPr>
                <w:rFonts w:ascii="Barlow" w:hAnsi="Barlow"/>
              </w:rPr>
              <w:br/>
              <w:t># Diag</w:t>
            </w:r>
            <w:r>
              <w:rPr>
                <w:rFonts w:ascii="Barlow" w:hAnsi="Barlow"/>
              </w:rPr>
              <w:t xml:space="preserve">nose - Alkoholabusus </w:t>
            </w:r>
            <w:r>
              <w:rPr>
                <w:rFonts w:ascii="Barlow" w:hAnsi="Barlow"/>
              </w:rPr>
              <w:br/>
              <w:t xml:space="preserve">log_odds &lt;- log_odds + (ENTLDIAG %any_like% LST$ICD_HGV_KEP_Alkoholabusus) * 0.510960534236315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1.20442122994455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0.341324170849483 </w:t>
            </w:r>
            <w:r>
              <w:rPr>
                <w:rFonts w:ascii="Barlow" w:hAnsi="Barlow"/>
              </w:rPr>
              <w:br/>
              <w:t xml:space="preserve"> </w:t>
            </w:r>
            <w:r>
              <w:rPr>
                <w:rFonts w:ascii="Barlow" w:hAnsi="Barlow"/>
              </w:rPr>
              <w:br/>
              <w:t xml:space="preserve"># Diagnose - Hypothyreose </w:t>
            </w:r>
            <w:r>
              <w:rPr>
                <w:rFonts w:ascii="Barlow" w:hAnsi="Barlow"/>
              </w:rPr>
              <w:br/>
              <w:t>log_odds &lt;- log_odds + (ENTLDIAG %any_like% LST$ICD_HGV_KEP_Hypothyr</w:t>
            </w:r>
            <w:r>
              <w:rPr>
                <w:rFonts w:ascii="Barlow" w:hAnsi="Barlow"/>
              </w:rPr>
              <w:t xml:space="preserve">eose) * 0.117365059633622 </w:t>
            </w:r>
            <w:r>
              <w:rPr>
                <w:rFonts w:ascii="Barlow" w:hAnsi="Barlow"/>
              </w:rPr>
              <w:br/>
              <w:t xml:space="preserve"> </w:t>
            </w:r>
            <w:r>
              <w:rPr>
                <w:rFonts w:ascii="Barlow" w:hAnsi="Barlow"/>
              </w:rPr>
              <w:br/>
              <w:t xml:space="preserve"># Diagnose - Niereninsuffizienz </w:t>
            </w:r>
            <w:r>
              <w:rPr>
                <w:rFonts w:ascii="Barlow" w:hAnsi="Barlow"/>
              </w:rPr>
              <w:br/>
            </w:r>
            <w:r>
              <w:rPr>
                <w:rFonts w:ascii="Barlow" w:hAnsi="Barlow"/>
              </w:rPr>
              <w:lastRenderedPageBreak/>
              <w:t xml:space="preserve">log_odds &lt;- log_odds + (ENTLDIAG %any_like% LST$ICD_HGV_KEP_Niereninsuffizienz) * 0.166490211051211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8218FF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3E34326" w14:textId="77777777" w:rsidR="004E70C0" w:rsidRPr="00103FC4" w:rsidRDefault="004E70C0" w:rsidP="004F23F4">
            <w:pPr>
              <w:pStyle w:val="Tabellentext"/>
            </w:pPr>
            <w:r>
              <w:lastRenderedPageBreak/>
              <w:t>fn_M17N1Score_54033</w:t>
            </w:r>
          </w:p>
        </w:tc>
        <w:tc>
          <w:tcPr>
            <w:tcW w:w="949" w:type="dxa"/>
          </w:tcPr>
          <w:p w14:paraId="7094046F" w14:textId="77777777" w:rsidR="004E70C0" w:rsidRPr="00103FC4" w:rsidRDefault="004E70C0" w:rsidP="00506ECF">
            <w:pPr>
              <w:pStyle w:val="Tabellentext"/>
            </w:pPr>
            <w:proofErr w:type="spellStart"/>
            <w:r>
              <w:t>float</w:t>
            </w:r>
            <w:proofErr w:type="spellEnd"/>
          </w:p>
        </w:tc>
        <w:tc>
          <w:tcPr>
            <w:tcW w:w="3828" w:type="dxa"/>
          </w:tcPr>
          <w:p w14:paraId="797B0B6F" w14:textId="77777777" w:rsidR="004E70C0" w:rsidRPr="00103FC4" w:rsidRDefault="004E70C0" w:rsidP="004F23F4">
            <w:pPr>
              <w:pStyle w:val="Tabellentext"/>
            </w:pPr>
            <w:r>
              <w:t>Score zur logistischen Regression - QI 54033</w:t>
            </w:r>
          </w:p>
        </w:tc>
        <w:tc>
          <w:tcPr>
            <w:tcW w:w="5987" w:type="dxa"/>
          </w:tcPr>
          <w:p w14:paraId="00729DEF" w14:textId="77777777" w:rsidR="004E70C0" w:rsidRPr="00103FC4" w:rsidRDefault="004E70C0" w:rsidP="004F23F4">
            <w:pPr>
              <w:pStyle w:val="CodeOhneSilbentrennung"/>
              <w:rPr>
                <w:rFonts w:ascii="Barlow" w:hAnsi="Barlow"/>
              </w:rPr>
            </w:pPr>
            <w:r>
              <w:rPr>
                <w:rFonts w:ascii="Barlow" w:hAnsi="Barlow"/>
              </w:rPr>
              <w:t xml:space="preserve"># Berechnetes Feld fn_M17N1Score_54033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-﻿4.69649390595491 </w:t>
            </w:r>
            <w:r>
              <w:rPr>
                <w:rFonts w:ascii="Barlow" w:hAnsi="Barlow"/>
              </w:rPr>
              <w:br/>
              <w:t xml:space="preserve"> </w:t>
            </w:r>
            <w:r>
              <w:rPr>
                <w:rFonts w:ascii="Barlow" w:hAnsi="Barlow"/>
              </w:rPr>
              <w:br/>
              <w:t xml:space="preserve"># Alter zentriert um 62 </w:t>
            </w:r>
            <w:r>
              <w:rPr>
                <w:rFonts w:ascii="Barlow" w:hAnsi="Barlow"/>
              </w:rPr>
              <w:br/>
              <w:t xml:space="preserve">log_odds &lt;- log_odds + (alter - 62) * 0.00362777932448563 </w:t>
            </w:r>
            <w:r>
              <w:rPr>
                <w:rFonts w:ascii="Barlow" w:hAnsi="Barlow"/>
              </w:rPr>
              <w:br/>
              <w:t xml:space="preserve"> </w:t>
            </w:r>
            <w:r>
              <w:rPr>
                <w:rFonts w:ascii="Barlow" w:hAnsi="Barlow"/>
              </w:rPr>
              <w:br/>
              <w:t xml:space="preserve"># Alter ab 62 </w:t>
            </w:r>
            <w:r>
              <w:rPr>
                <w:rFonts w:ascii="Barlow" w:hAnsi="Barlow"/>
              </w:rPr>
              <w:br/>
              <w:t xml:space="preserve">log_odds &lt;- log_odds + (ifelse(alter %&gt;=% 62, alter-62, 0)) * 0.0283502943656826 </w:t>
            </w:r>
            <w:r>
              <w:rPr>
                <w:rFonts w:ascii="Barlow" w:hAnsi="Barlow"/>
              </w:rPr>
              <w:br/>
              <w:t xml:space="preserve"> </w:t>
            </w:r>
            <w:r>
              <w:rPr>
                <w:rFonts w:ascii="Barlow" w:hAnsi="Barlow"/>
              </w:rPr>
              <w:br/>
              <w:t xml:space="preserve"># Alter ab 86 </w:t>
            </w:r>
            <w:r>
              <w:rPr>
                <w:rFonts w:ascii="Barlow" w:hAnsi="Barlow"/>
              </w:rPr>
              <w:br/>
              <w:t xml:space="preserve">log_odds &lt;- log_odds + (ifelse(alter %&gt;=% 86, alter-86, 0)) * 0.0468267522205155 </w:t>
            </w:r>
            <w:r>
              <w:rPr>
                <w:rFonts w:ascii="Barlow" w:hAnsi="Barlow"/>
              </w:rPr>
              <w:br/>
              <w:t xml:space="preserve"> </w:t>
            </w:r>
            <w:r>
              <w:rPr>
                <w:rFonts w:ascii="Barlow" w:hAnsi="Barlow"/>
              </w:rPr>
              <w:br/>
              <w:t xml:space="preserve"># ASA - Klassifikation 2 </w:t>
            </w:r>
            <w:r>
              <w:rPr>
                <w:rFonts w:ascii="Barlow" w:hAnsi="Barlow"/>
              </w:rPr>
              <w:br/>
              <w:t xml:space="preserve">log_odds &lt;- log_odds + (ASA %==% 2) * 0.506800227580887 </w:t>
            </w:r>
            <w:r>
              <w:rPr>
                <w:rFonts w:ascii="Barlow" w:hAnsi="Barlow"/>
              </w:rPr>
              <w:br/>
              <w:t xml:space="preserve"> </w:t>
            </w:r>
            <w:r>
              <w:rPr>
                <w:rFonts w:ascii="Barlow" w:hAnsi="Barlow"/>
              </w:rPr>
              <w:br/>
              <w:t># ASA - Klassifik</w:t>
            </w:r>
            <w:r>
              <w:rPr>
                <w:rFonts w:ascii="Barlow" w:hAnsi="Barlow"/>
              </w:rPr>
              <w:t xml:space="preserve">ation 3 </w:t>
            </w:r>
            <w:r>
              <w:rPr>
                <w:rFonts w:ascii="Barlow" w:hAnsi="Barlow"/>
              </w:rPr>
              <w:br/>
              <w:t xml:space="preserve">log_odds &lt;- log_odds + (ASA %==% 3) * 0.985411169118987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c(4,5)) * 1.29648573861897 </w:t>
            </w:r>
            <w:r>
              <w:rPr>
                <w:rFonts w:ascii="Barlow" w:hAnsi="Barlow"/>
              </w:rPr>
              <w:br/>
            </w:r>
            <w:r>
              <w:rPr>
                <w:rFonts w:ascii="Barlow" w:hAnsi="Barlow"/>
              </w:rPr>
              <w:lastRenderedPageBreak/>
              <w:t xml:space="preserve"> </w:t>
            </w:r>
            <w:r>
              <w:rPr>
                <w:rFonts w:ascii="Barlow" w:hAnsi="Barlow"/>
              </w:rPr>
              <w:br/>
              <w:t xml:space="preserve"># Wundkontamination -  septische Eingriffe </w:t>
            </w:r>
            <w:r>
              <w:rPr>
                <w:rFonts w:ascii="Barlow" w:hAnsi="Barlow"/>
              </w:rPr>
              <w:br/>
              <w:t xml:space="preserve">log_odds &lt;- log_odds + (PRAEOPCDC %==% 4) * 0.445056477814127 </w:t>
            </w:r>
            <w:r>
              <w:rPr>
                <w:rFonts w:ascii="Barlow" w:hAnsi="Barlow"/>
              </w:rPr>
              <w:br/>
              <w:t xml:space="preserve"> </w:t>
            </w:r>
            <w:r>
              <w:rPr>
                <w:rFonts w:ascii="Barlow" w:hAnsi="Barlow"/>
              </w:rPr>
              <w:br/>
              <w:t xml:space="preserve"># Frakturlokalisation - pertrochantär </w:t>
            </w:r>
            <w:r>
              <w:rPr>
                <w:rFonts w:ascii="Barlow" w:hAnsi="Barlow"/>
              </w:rPr>
              <w:br/>
              <w:t xml:space="preserve">log_odds &lt;- log_odds + (FRAKTURLOKAL %==% 3) * 0.139281386114921 </w:t>
            </w:r>
            <w:r>
              <w:rPr>
                <w:rFonts w:ascii="Barlow" w:hAnsi="Barlow"/>
              </w:rPr>
              <w:br/>
              <w:t xml:space="preserve"> </w:t>
            </w:r>
            <w:r>
              <w:rPr>
                <w:rFonts w:ascii="Barlow" w:hAnsi="Barlow"/>
              </w:rPr>
              <w:br/>
              <w:t xml:space="preserve"># Frakturlokalisation - sonstige </w:t>
            </w:r>
            <w:r>
              <w:rPr>
                <w:rFonts w:ascii="Barlow" w:hAnsi="Barlow"/>
              </w:rPr>
              <w:br/>
              <w:t xml:space="preserve">log_odds &lt;- log_odds + (FRAKTURLOKAL %==% 9) * 0.444927095473625 </w:t>
            </w:r>
            <w:r>
              <w:rPr>
                <w:rFonts w:ascii="Barlow" w:hAnsi="Barlow"/>
              </w:rPr>
              <w:br/>
              <w:t xml:space="preserve"> </w:t>
            </w:r>
            <w:r>
              <w:rPr>
                <w:rFonts w:ascii="Barlow" w:hAnsi="Barlow"/>
              </w:rPr>
              <w:br/>
              <w:t xml:space="preserve"># vorbestehende Koxarthrose </w:t>
            </w:r>
            <w:r>
              <w:rPr>
                <w:rFonts w:ascii="Barlow" w:hAnsi="Barlow"/>
              </w:rPr>
              <w:br/>
              <w:t>l</w:t>
            </w:r>
            <w:r>
              <w:rPr>
                <w:rFonts w:ascii="Barlow" w:hAnsi="Barlow"/>
              </w:rPr>
              <w:t xml:space="preserve">og_odds &lt;- log_odds + (COXARTHROSE %==% 1) * 0.100533593187897 </w:t>
            </w:r>
            <w:r>
              <w:rPr>
                <w:rFonts w:ascii="Barlow" w:hAnsi="Barlow"/>
              </w:rPr>
              <w:br/>
              <w:t xml:space="preserve"> </w:t>
            </w:r>
            <w:r>
              <w:rPr>
                <w:rFonts w:ascii="Barlow" w:hAnsi="Barlow"/>
              </w:rPr>
              <w:br/>
              <w:t xml:space="preserve"># Gehhilfen - Unterarmgehstützen/Gehstock </w:t>
            </w:r>
            <w:r>
              <w:rPr>
                <w:rFonts w:ascii="Barlow" w:hAnsi="Barlow"/>
              </w:rPr>
              <w:br/>
              <w:t xml:space="preserve">log_odds &lt;- log_odds + (GEHHILFEN %==% 1) * 0.169814151663754 </w:t>
            </w:r>
            <w:r>
              <w:rPr>
                <w:rFonts w:ascii="Barlow" w:hAnsi="Barlow"/>
              </w:rPr>
              <w:br/>
              <w:t xml:space="preserve"> </w:t>
            </w:r>
            <w:r>
              <w:rPr>
                <w:rFonts w:ascii="Barlow" w:hAnsi="Barlow"/>
              </w:rPr>
              <w:br/>
              <w:t xml:space="preserve">#  Gehhilfen - Rollator/Gehbock </w:t>
            </w:r>
            <w:r>
              <w:rPr>
                <w:rFonts w:ascii="Barlow" w:hAnsi="Barlow"/>
              </w:rPr>
              <w:br/>
              <w:t xml:space="preserve">log_odds &lt;- log_odds + (GEHHILFEN %==% 2) * 0.562484671141744 </w:t>
            </w:r>
            <w:r>
              <w:rPr>
                <w:rFonts w:ascii="Barlow" w:hAnsi="Barlow"/>
              </w:rPr>
              <w:br/>
              <w:t xml:space="preserve"> </w:t>
            </w:r>
            <w:r>
              <w:rPr>
                <w:rFonts w:ascii="Barlow" w:hAnsi="Barlow"/>
              </w:rPr>
              <w:br/>
              <w:t xml:space="preserve"># Gehstrecke - unter oder gleich 500m </w:t>
            </w:r>
            <w:r>
              <w:rPr>
                <w:rFonts w:ascii="Barlow" w:hAnsi="Barlow"/>
              </w:rPr>
              <w:br/>
              <w:t xml:space="preserve">log_odds &lt;- log_odds + (GEHSTRECKE %&gt;=% 2) * 1.0323652098645 </w:t>
            </w:r>
            <w:r>
              <w:rPr>
                <w:rFonts w:ascii="Barlow" w:hAnsi="Barlow"/>
              </w:rPr>
              <w:br/>
              <w:t xml:space="preserve"> </w:t>
            </w:r>
            <w:r>
              <w:rPr>
                <w:rFonts w:ascii="Barlow" w:hAnsi="Barlow"/>
              </w:rPr>
              <w:br/>
              <w:t xml:space="preserve"># Gehstrecke - gleich 50m  </w:t>
            </w:r>
            <w:r>
              <w:rPr>
                <w:rFonts w:ascii="Barlow" w:hAnsi="Barlow"/>
              </w:rPr>
              <w:br/>
              <w:t xml:space="preserve">log_odds &lt;- log_odds + (GEHSTRECKE %==% 3) * 1.28633593504895 </w:t>
            </w:r>
            <w:r>
              <w:rPr>
                <w:rFonts w:ascii="Barlow" w:hAnsi="Barlow"/>
              </w:rPr>
              <w:br/>
              <w:t xml:space="preserve"> </w:t>
            </w:r>
            <w:r>
              <w:rPr>
                <w:rFonts w:ascii="Barlow" w:hAnsi="Barlow"/>
              </w:rPr>
              <w:br/>
              <w:t xml:space="preserve"># Interaktion: Gehhilfen und Gehstrecke - </w:t>
            </w:r>
            <w:r>
              <w:rPr>
                <w:rFonts w:ascii="Barlow" w:hAnsi="Barlow"/>
              </w:rPr>
              <w:br/>
              <w:t>#</w:t>
            </w:r>
            <w:r>
              <w:rPr>
                <w:rFonts w:ascii="Barlow" w:hAnsi="Barlow"/>
              </w:rPr>
              <w:t xml:space="preserve"> Gehen unter oder gleich 500m mit Unterarmgehstützen/Gehstock </w:t>
            </w:r>
            <w:r>
              <w:rPr>
                <w:rFonts w:ascii="Barlow" w:hAnsi="Barlow"/>
              </w:rPr>
              <w:br/>
              <w:t xml:space="preserve">log_odds &lt;- log_odds + ((GEHHILFEN %==% 1)*(GEHSTRECKE %&gt;=% 2)) * -﻿0.323023269724151 </w:t>
            </w:r>
            <w:r>
              <w:rPr>
                <w:rFonts w:ascii="Barlow" w:hAnsi="Barlow"/>
              </w:rPr>
              <w:br/>
              <w:t xml:space="preserve"> </w:t>
            </w:r>
            <w:r>
              <w:rPr>
                <w:rFonts w:ascii="Barlow" w:hAnsi="Barlow"/>
              </w:rPr>
              <w:br/>
              <w:t xml:space="preserve"># Interaktion: Gehhilfen und Gehstrecke - </w:t>
            </w:r>
            <w:r>
              <w:rPr>
                <w:rFonts w:ascii="Barlow" w:hAnsi="Barlow"/>
              </w:rPr>
              <w:br/>
              <w:t xml:space="preserve"># Gehen unter oder gleich 500m mit Rollator/Gehbock </w:t>
            </w:r>
            <w:r>
              <w:rPr>
                <w:rFonts w:ascii="Barlow" w:hAnsi="Barlow"/>
              </w:rPr>
              <w:br/>
              <w:t xml:space="preserve">log_odds &lt;- log_odds + ((GEHHILFEN %==% 2)*(GEHSTRECKE %&gt;=% 2)) * </w:t>
            </w:r>
            <w:r>
              <w:rPr>
                <w:rFonts w:ascii="Barlow" w:hAnsi="Barlow"/>
              </w:rPr>
              <w:lastRenderedPageBreak/>
              <w:t xml:space="preserve">-﻿0.324050950028186 </w:t>
            </w:r>
            <w:r>
              <w:rPr>
                <w:rFonts w:ascii="Barlow" w:hAnsi="Barlow"/>
              </w:rPr>
              <w:br/>
              <w:t xml:space="preserve"> </w:t>
            </w:r>
            <w:r>
              <w:rPr>
                <w:rFonts w:ascii="Barlow" w:hAnsi="Barlow"/>
              </w:rPr>
              <w:br/>
              <w:t xml:space="preserve"># Interaktion: Gehhilfen und Gehstrecke - </w:t>
            </w:r>
            <w:r>
              <w:rPr>
                <w:rFonts w:ascii="Barlow" w:hAnsi="Barlow"/>
              </w:rPr>
              <w:br/>
              <w:t xml:space="preserve"># Gehen gleich 50m mit Gehhilfe </w:t>
            </w:r>
            <w:r>
              <w:rPr>
                <w:rFonts w:ascii="Barlow" w:hAnsi="Barlow"/>
              </w:rPr>
              <w:br/>
              <w:t xml:space="preserve">log_odds &lt;- log_odds + ((GEHHILFEN %in% c(1,2))*(GEHSTRECKE %==% 3)) * -﻿0.162072189733125 </w:t>
            </w:r>
            <w:r>
              <w:rPr>
                <w:rFonts w:ascii="Barlow" w:hAnsi="Barlow"/>
              </w:rPr>
              <w:br/>
              <w:t xml:space="preserve"> </w:t>
            </w:r>
            <w:r>
              <w:rPr>
                <w:rFonts w:ascii="Barlow" w:hAnsi="Barlow"/>
              </w:rPr>
              <w:br/>
              <w:t># Int</w:t>
            </w:r>
            <w:r>
              <w:rPr>
                <w:rFonts w:ascii="Barlow" w:hAnsi="Barlow"/>
              </w:rPr>
              <w:t xml:space="preserve">eraktion: Alter und Gehstrecke - </w:t>
            </w:r>
            <w:r>
              <w:rPr>
                <w:rFonts w:ascii="Barlow" w:hAnsi="Barlow"/>
              </w:rPr>
              <w:br/>
              <w:t xml:space="preserve"># Alter zentriert um 62 wenn Gehen unter oder gleich 500m </w:t>
            </w:r>
            <w:r>
              <w:rPr>
                <w:rFonts w:ascii="Barlow" w:hAnsi="Barlow"/>
              </w:rPr>
              <w:br/>
              <w:t xml:space="preserve">log_odds &lt;- log_odds + ((alter - 62)*(GEHSTRECKE %&gt;=% 2)) * -﻿0.0202706049165297 </w:t>
            </w:r>
            <w:r>
              <w:rPr>
                <w:rFonts w:ascii="Barlow" w:hAnsi="Barlow"/>
              </w:rPr>
              <w:br/>
              <w:t xml:space="preserve"> </w:t>
            </w:r>
            <w:r>
              <w:rPr>
                <w:rFonts w:ascii="Barlow" w:hAnsi="Barlow"/>
              </w:rPr>
              <w:br/>
              <w:t xml:space="preserve"># Interaktion: Alter und Gehstrecke - </w:t>
            </w:r>
            <w:r>
              <w:rPr>
                <w:rFonts w:ascii="Barlow" w:hAnsi="Barlow"/>
              </w:rPr>
              <w:br/>
              <w:t xml:space="preserve"># Alter ab 86 wenn Gehen gleich 50m </w:t>
            </w:r>
            <w:r>
              <w:rPr>
                <w:rFonts w:ascii="Barlow" w:hAnsi="Barlow"/>
              </w:rPr>
              <w:br/>
              <w:t xml:space="preserve">log_odds &lt;- log_odds + ((ifelse(alter %&gt;=% 86, alter-86, 0))*(GEHSTRECKE %==% 3)) * -﻿0.0123156509517999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0.231778628656385 </w:t>
            </w:r>
            <w:r>
              <w:rPr>
                <w:rFonts w:ascii="Barlow" w:hAnsi="Barlow"/>
              </w:rPr>
              <w:br/>
              <w:t xml:space="preserve"> </w:t>
            </w:r>
            <w:r>
              <w:rPr>
                <w:rFonts w:ascii="Barlow" w:hAnsi="Barlow"/>
              </w:rPr>
              <w:br/>
              <w:t># Diagnose - Andere_neurologisc</w:t>
            </w:r>
            <w:r>
              <w:rPr>
                <w:rFonts w:ascii="Barlow" w:hAnsi="Barlow"/>
              </w:rPr>
              <w:t xml:space="preserve">he_Erkrankungen </w:t>
            </w:r>
            <w:r>
              <w:rPr>
                <w:rFonts w:ascii="Barlow" w:hAnsi="Barlow"/>
              </w:rPr>
              <w:br/>
              <w:t xml:space="preserve">log_odds &lt;- log_odds + (ENTLDIAG %any_like% LST$ICD_HGV_KEP_Andere_neurologische_Erkrankungen) * 0.530353061530051 </w:t>
            </w:r>
            <w:r>
              <w:rPr>
                <w:rFonts w:ascii="Barlow" w:hAnsi="Barlow"/>
              </w:rPr>
              <w:br/>
              <w:t xml:space="preserve"> </w:t>
            </w:r>
            <w:r>
              <w:rPr>
                <w:rFonts w:ascii="Barlow" w:hAnsi="Barlow"/>
              </w:rPr>
              <w:br/>
              <w:t xml:space="preserve"># Diagnose - Chronische_Lungenerkrankungen </w:t>
            </w:r>
            <w:r>
              <w:rPr>
                <w:rFonts w:ascii="Barlow" w:hAnsi="Barlow"/>
              </w:rPr>
              <w:br/>
              <w:t xml:space="preserve">log_odds &lt;- log_odds + (ENTLDIAG %any_like% LST$ICD_HGV_KEP_Chronische_Lungenerkrankungen) * 0.0410963421453066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0.0667466450362703 </w:t>
            </w:r>
            <w:r>
              <w:rPr>
                <w:rFonts w:ascii="Barlow" w:hAnsi="Barlow"/>
              </w:rPr>
              <w:br/>
            </w:r>
            <w:r>
              <w:rPr>
                <w:rFonts w:ascii="Barlow" w:hAnsi="Barlow"/>
              </w:rPr>
              <w:lastRenderedPageBreak/>
              <w:t xml:space="preserve"> </w:t>
            </w:r>
            <w:r>
              <w:rPr>
                <w:rFonts w:ascii="Barlow" w:hAnsi="Barlow"/>
              </w:rPr>
              <w:br/>
              <w:t xml:space="preserve"># Diagnose - Diabetes_mit_Komplikationen </w:t>
            </w:r>
            <w:r>
              <w:rPr>
                <w:rFonts w:ascii="Barlow" w:hAnsi="Barlow"/>
              </w:rPr>
              <w:br/>
              <w:t>log_odds &lt;- log_odds + (ENTLDIAG %any_like% LST$ICD</w:t>
            </w:r>
            <w:r>
              <w:rPr>
                <w:rFonts w:ascii="Barlow" w:hAnsi="Barlow"/>
              </w:rPr>
              <w:t xml:space="preserve">_HGV_KEP_Diabetes_mit_Komplikationen) * 0.133879207804347 </w:t>
            </w:r>
            <w:r>
              <w:rPr>
                <w:rFonts w:ascii="Barlow" w:hAnsi="Barlow"/>
              </w:rPr>
              <w:br/>
              <w:t xml:space="preserve"> </w:t>
            </w:r>
            <w:r>
              <w:rPr>
                <w:rFonts w:ascii="Barlow" w:hAnsi="Barlow"/>
              </w:rPr>
              <w:br/>
              <w:t xml:space="preserve"># Diagnose - Diabetes_ohne_Komplikationen </w:t>
            </w:r>
            <w:r>
              <w:rPr>
                <w:rFonts w:ascii="Barlow" w:hAnsi="Barlow"/>
              </w:rPr>
              <w:br/>
              <w:t xml:space="preserve">log_odds &lt;- log_odds + (ENTLDIAG %any_like% LST$ICD_HGV_KEP_Diabetes_ohne_Komplikationen) * 0.0354528508622446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0.314214863368485 </w:t>
            </w:r>
            <w:r>
              <w:rPr>
                <w:rFonts w:ascii="Barlow" w:hAnsi="Barlow"/>
              </w:rPr>
              <w:br/>
              <w:t xml:space="preserve"> </w:t>
            </w:r>
            <w:r>
              <w:rPr>
                <w:rFonts w:ascii="Barlow" w:hAnsi="Barlow"/>
              </w:rPr>
              <w:br/>
              <w:t xml:space="preserve"># Diagnose - Herzinsuffizienz </w:t>
            </w:r>
            <w:r>
              <w:rPr>
                <w:rFonts w:ascii="Barlow" w:hAnsi="Barlow"/>
              </w:rPr>
              <w:br/>
              <w:t>log_odds &lt;- log_odds + (ENTLDIAG %any_like% LST$ICD_HGV_KEP_Herzinsuffizienz) * 0.1043666273515</w:t>
            </w:r>
            <w:r>
              <w:rPr>
                <w:rFonts w:ascii="Barlow" w:hAnsi="Barlow"/>
              </w:rPr>
              <w:t xml:space="preserve">57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0.396458345626034 </w:t>
            </w:r>
            <w:r>
              <w:rPr>
                <w:rFonts w:ascii="Barlow" w:hAnsi="Barlow"/>
              </w:rPr>
              <w:br/>
              <w:t xml:space="preserve"> </w:t>
            </w:r>
            <w:r>
              <w:rPr>
                <w:rFonts w:ascii="Barlow" w:hAnsi="Barlow"/>
              </w:rPr>
              <w:br/>
              <w:t xml:space="preserve"># Diagnose - Psychosen </w:t>
            </w:r>
            <w:r>
              <w:rPr>
                <w:rFonts w:ascii="Barlow" w:hAnsi="Barlow"/>
              </w:rPr>
              <w:br/>
              <w:t xml:space="preserve">log_odds &lt;- log_odds + (ENTLDIAG %any_like% LST$ICD_HGV_KEP_Psychosen) * 0.6296942121573 </w:t>
            </w:r>
            <w:r>
              <w:rPr>
                <w:rFonts w:ascii="Barlow" w:hAnsi="Barlow"/>
              </w:rPr>
              <w:br/>
              <w:t xml:space="preserve"> </w:t>
            </w:r>
            <w:r>
              <w:rPr>
                <w:rFonts w:ascii="Barlow" w:hAnsi="Barlow"/>
              </w:rPr>
              <w:br/>
              <w:t xml:space="preserve"># Diagnose - Pulmonare_Herzkrankheit_Krankheiten_Lungenkreislauf </w:t>
            </w:r>
            <w:r>
              <w:rPr>
                <w:rFonts w:ascii="Barlow" w:hAnsi="Barlow"/>
              </w:rPr>
              <w:br/>
              <w:t xml:space="preserve">log_odds &lt;- log_odds + (ENTLDIAG %any_like% LST$ICD_HGV_KEP_Pulmonare_Herzkrankheit_Krankheiten_Lungenkreislauf) * 0.216436572770575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w:t>
            </w:r>
            <w:r>
              <w:rPr>
                <w:rFonts w:ascii="Barlow" w:hAnsi="Barlow"/>
              </w:rPr>
              <w:t>og_odds)</w:t>
            </w:r>
          </w:p>
        </w:tc>
      </w:tr>
      <w:tr w:rsidR="004F23F4" w:rsidRPr="00743DF3" w14:paraId="0683A8F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9E0FFD" w14:textId="77777777" w:rsidR="004E70C0" w:rsidRPr="00103FC4" w:rsidRDefault="004E70C0" w:rsidP="004F23F4">
            <w:pPr>
              <w:pStyle w:val="Tabellentext"/>
            </w:pPr>
            <w:r>
              <w:lastRenderedPageBreak/>
              <w:t>fn_M17N1Score_54042</w:t>
            </w:r>
          </w:p>
        </w:tc>
        <w:tc>
          <w:tcPr>
            <w:tcW w:w="949" w:type="dxa"/>
          </w:tcPr>
          <w:p w14:paraId="2CD846DC" w14:textId="77777777" w:rsidR="004E70C0" w:rsidRPr="00103FC4" w:rsidRDefault="004E70C0" w:rsidP="00506ECF">
            <w:pPr>
              <w:pStyle w:val="Tabellentext"/>
            </w:pPr>
            <w:proofErr w:type="spellStart"/>
            <w:r>
              <w:t>float</w:t>
            </w:r>
            <w:proofErr w:type="spellEnd"/>
          </w:p>
        </w:tc>
        <w:tc>
          <w:tcPr>
            <w:tcW w:w="3828" w:type="dxa"/>
          </w:tcPr>
          <w:p w14:paraId="0023399F" w14:textId="77777777" w:rsidR="004E70C0" w:rsidRPr="00103FC4" w:rsidRDefault="004E70C0" w:rsidP="004F23F4">
            <w:pPr>
              <w:pStyle w:val="Tabellentext"/>
            </w:pPr>
            <w:r>
              <w:t>Score zur logistischen Regression - QI 54042</w:t>
            </w:r>
          </w:p>
        </w:tc>
        <w:tc>
          <w:tcPr>
            <w:tcW w:w="5987" w:type="dxa"/>
          </w:tcPr>
          <w:p w14:paraId="6266381D" w14:textId="77777777" w:rsidR="004E70C0" w:rsidRPr="00103FC4" w:rsidRDefault="004E70C0" w:rsidP="004F23F4">
            <w:pPr>
              <w:pStyle w:val="CodeOhneSilbentrennung"/>
              <w:rPr>
                <w:rFonts w:ascii="Barlow" w:hAnsi="Barlow"/>
              </w:rPr>
            </w:pPr>
            <w:r>
              <w:rPr>
                <w:rFonts w:ascii="Barlow" w:hAnsi="Barlow"/>
              </w:rPr>
              <w:t xml:space="preserve"># Berechnetes Feld fn_M17N1Score_54042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-﻿4.3554898205773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0.249820672070299 </w:t>
            </w:r>
            <w:r>
              <w:rPr>
                <w:rFonts w:ascii="Barlow" w:hAnsi="Barlow"/>
              </w:rPr>
              <w:br/>
              <w:t xml:space="preserve"> </w:t>
            </w:r>
            <w:r>
              <w:rPr>
                <w:rFonts w:ascii="Barlow" w:hAnsi="Barlow"/>
              </w:rPr>
              <w:br/>
              <w:t xml:space="preserve"># Alter um 64 </w:t>
            </w:r>
            <w:r>
              <w:rPr>
                <w:rFonts w:ascii="Barlow" w:hAnsi="Barlow"/>
              </w:rPr>
              <w:br/>
              <w:t xml:space="preserve">log_odds &lt;- log_odds + (alter - 64) * 0.0327418188854707 </w:t>
            </w:r>
            <w:r>
              <w:rPr>
                <w:rFonts w:ascii="Barlow" w:hAnsi="Barlow"/>
              </w:rPr>
              <w:br/>
              <w:t xml:space="preserve"> </w:t>
            </w:r>
            <w:r>
              <w:rPr>
                <w:rFonts w:ascii="Barlow" w:hAnsi="Barlow"/>
              </w:rPr>
              <w:br/>
              <w:t xml:space="preserve"># Alter ab 64 </w:t>
            </w:r>
            <w:r>
              <w:rPr>
                <w:rFonts w:ascii="Barlow" w:hAnsi="Barlow"/>
              </w:rPr>
              <w:br/>
              <w:t xml:space="preserve">log_odds &lt;- log_odds + (ifelse(alter %&gt;=% 64, alter-64, 0)) * 0.0319248389922533 </w:t>
            </w:r>
            <w:r>
              <w:rPr>
                <w:rFonts w:ascii="Barlow" w:hAnsi="Barlow"/>
              </w:rPr>
              <w:br/>
              <w:t xml:space="preserve"> </w:t>
            </w:r>
            <w:r>
              <w:rPr>
                <w:rFonts w:ascii="Barlow" w:hAnsi="Barlow"/>
              </w:rPr>
              <w:br/>
              <w:t xml:space="preserve"># Alter ab 73 </w:t>
            </w:r>
            <w:r>
              <w:rPr>
                <w:rFonts w:ascii="Barlow" w:hAnsi="Barlow"/>
              </w:rPr>
              <w:br/>
              <w:t>log_odds &lt;- log_odds + (ifelse(alter %&gt;=% 73, alter-73, 0))</w:t>
            </w:r>
            <w:r>
              <w:rPr>
                <w:rFonts w:ascii="Barlow" w:hAnsi="Barlow"/>
              </w:rPr>
              <w:t xml:space="preserve"> * -﻿0.0447292433776448 </w:t>
            </w:r>
            <w:r>
              <w:rPr>
                <w:rFonts w:ascii="Barlow" w:hAnsi="Barlow"/>
              </w:rPr>
              <w:br/>
              <w:t xml:space="preserve"> </w:t>
            </w:r>
            <w:r>
              <w:rPr>
                <w:rFonts w:ascii="Barlow" w:hAnsi="Barlow"/>
              </w:rPr>
              <w:br/>
              <w:t xml:space="preserve"># ASA - Klassifikation 2 </w:t>
            </w:r>
            <w:r>
              <w:rPr>
                <w:rFonts w:ascii="Barlow" w:hAnsi="Barlow"/>
              </w:rPr>
              <w:br/>
              <w:t xml:space="preserve">log_odds &lt;- log_odds + (ASA %==% 2) * 0.788446835298366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1.11826797432512 </w:t>
            </w:r>
            <w:r>
              <w:rPr>
                <w:rFonts w:ascii="Barlow" w:hAnsi="Barlow"/>
              </w:rPr>
              <w:br/>
              <w:t xml:space="preserve"> </w:t>
            </w:r>
            <w:r>
              <w:rPr>
                <w:rFonts w:ascii="Barlow" w:hAnsi="Barlow"/>
              </w:rPr>
              <w:br/>
              <w:t xml:space="preserve"># ASA - Klassifikation 4 oder 5 </w:t>
            </w:r>
            <w:r>
              <w:rPr>
                <w:rFonts w:ascii="Barlow" w:hAnsi="Barlow"/>
              </w:rPr>
              <w:br/>
            </w:r>
            <w:r>
              <w:rPr>
                <w:rFonts w:ascii="Barlow" w:hAnsi="Barlow"/>
              </w:rPr>
              <w:lastRenderedPageBreak/>
              <w:t xml:space="preserve">log_odds &lt;- log_odds + (ASA %in% c(4, 5)) * 1.487709783053 </w:t>
            </w:r>
            <w:r>
              <w:rPr>
                <w:rFonts w:ascii="Barlow" w:hAnsi="Barlow"/>
              </w:rPr>
              <w:br/>
              <w:t xml:space="preserve"> </w:t>
            </w:r>
            <w:r>
              <w:rPr>
                <w:rFonts w:ascii="Barlow" w:hAnsi="Barlow"/>
              </w:rPr>
              <w:br/>
              <w:t xml:space="preserve"># hüftgelenknahe Femurfraktur - Abduktionsfraktur oder unverschoben </w:t>
            </w:r>
            <w:r>
              <w:rPr>
                <w:rFonts w:ascii="Barlow" w:hAnsi="Barlow"/>
              </w:rPr>
              <w:br/>
              <w:t xml:space="preserve">log_odds &lt;- log_odds + (FEMURFRAKTU %in% c(1, 2)) * -﻿0.667378530081226 </w:t>
            </w:r>
            <w:r>
              <w:rPr>
                <w:rFonts w:ascii="Barlow" w:hAnsi="Barlow"/>
              </w:rPr>
              <w:br/>
              <w:t xml:space="preserve"> </w:t>
            </w:r>
            <w:r>
              <w:rPr>
                <w:rFonts w:ascii="Barlow" w:hAnsi="Barlow"/>
              </w:rPr>
              <w:br/>
              <w:t xml:space="preserve"># hüftgelenknahe Femurfraktur - verschoben oder komplett verschoben </w:t>
            </w:r>
            <w:r>
              <w:rPr>
                <w:rFonts w:ascii="Barlow" w:hAnsi="Barlow"/>
              </w:rPr>
              <w:br/>
              <w:t>log_odds</w:t>
            </w:r>
            <w:r>
              <w:rPr>
                <w:rFonts w:ascii="Barlow" w:hAnsi="Barlow"/>
              </w:rPr>
              <w:t xml:space="preserve"> &lt;- log_odds + (FEMURFRAKTU %in% c(3, 4)) * -﻿0.228650124283056 </w:t>
            </w:r>
            <w:r>
              <w:rPr>
                <w:rFonts w:ascii="Barlow" w:hAnsi="Barlow"/>
              </w:rPr>
              <w:br/>
              <w:t xml:space="preserve"> </w:t>
            </w:r>
            <w:r>
              <w:rPr>
                <w:rFonts w:ascii="Barlow" w:hAnsi="Barlow"/>
              </w:rPr>
              <w:br/>
              <w:t xml:space="preserve"># Frakturlokalisation - lateral </w:t>
            </w:r>
            <w:r>
              <w:rPr>
                <w:rFonts w:ascii="Barlow" w:hAnsi="Barlow"/>
              </w:rPr>
              <w:br/>
              <w:t xml:space="preserve">log_odds &lt;- log_odds + (FRAKTURLOKAL %==% 2) * -﻿0.202745925568791 </w:t>
            </w:r>
            <w:r>
              <w:rPr>
                <w:rFonts w:ascii="Barlow" w:hAnsi="Barlow"/>
              </w:rPr>
              <w:br/>
              <w:t xml:space="preserve"> </w:t>
            </w:r>
            <w:r>
              <w:rPr>
                <w:rFonts w:ascii="Barlow" w:hAnsi="Barlow"/>
              </w:rPr>
              <w:br/>
              <w:t xml:space="preserve"># vorbestehende Koxarthrose </w:t>
            </w:r>
            <w:r>
              <w:rPr>
                <w:rFonts w:ascii="Barlow" w:hAnsi="Barlow"/>
              </w:rPr>
              <w:br/>
              <w:t xml:space="preserve">log_odds &lt;- log_odds + (COXARTHROSE %==% 1) * 0.0360346873290704 </w:t>
            </w:r>
            <w:r>
              <w:rPr>
                <w:rFonts w:ascii="Barlow" w:hAnsi="Barlow"/>
              </w:rPr>
              <w:br/>
              <w:t xml:space="preserve"> </w:t>
            </w:r>
            <w:r>
              <w:rPr>
                <w:rFonts w:ascii="Barlow" w:hAnsi="Barlow"/>
              </w:rPr>
              <w:br/>
              <w:t xml:space="preserve"># Antithrombotische Dauertherapie - Thrombozytenaggregationshemmer </w:t>
            </w:r>
            <w:r>
              <w:rPr>
                <w:rFonts w:ascii="Barlow" w:hAnsi="Barlow"/>
              </w:rPr>
              <w:br/>
              <w:t xml:space="preserve">log_odds &lt;- log_odds + (ARTMEDTHROMBAGGHEMM %==% 1) * 0.0799275254995869 </w:t>
            </w:r>
            <w:r>
              <w:rPr>
                <w:rFonts w:ascii="Barlow" w:hAnsi="Barlow"/>
              </w:rPr>
              <w:br/>
              <w:t xml:space="preserve"> </w:t>
            </w:r>
            <w:r>
              <w:rPr>
                <w:rFonts w:ascii="Barlow" w:hAnsi="Barlow"/>
              </w:rPr>
              <w:br/>
              <w:t xml:space="preserve"># Antithrombotische Dauertherapie - Vitamin-K-Antagonisten </w:t>
            </w:r>
            <w:r>
              <w:rPr>
                <w:rFonts w:ascii="Barlow" w:hAnsi="Barlow"/>
              </w:rPr>
              <w:br/>
              <w:t>log_odds &lt;- log_odds + (ARTMEDVITKANT %==</w:t>
            </w:r>
            <w:r>
              <w:rPr>
                <w:rFonts w:ascii="Barlow" w:hAnsi="Barlow"/>
              </w:rPr>
              <w:t xml:space="preserve">% 1) * 0.125522034849442 </w:t>
            </w:r>
            <w:r>
              <w:rPr>
                <w:rFonts w:ascii="Barlow" w:hAnsi="Barlow"/>
              </w:rPr>
              <w:br/>
              <w:t xml:space="preserve"> </w:t>
            </w:r>
            <w:r>
              <w:rPr>
                <w:rFonts w:ascii="Barlow" w:hAnsi="Barlow"/>
              </w:rPr>
              <w:br/>
              <w:t xml:space="preserve"># Antithrombotische Dauertherapie - DOAK/NOAK </w:t>
            </w:r>
            <w:r>
              <w:rPr>
                <w:rFonts w:ascii="Barlow" w:hAnsi="Barlow"/>
              </w:rPr>
              <w:br/>
              <w:t xml:space="preserve">log_odds &lt;- log_odds + (ARTMEDDOAKNOAK %==% 1) * 0.17273526002834 </w:t>
            </w:r>
            <w:r>
              <w:rPr>
                <w:rFonts w:ascii="Barlow" w:hAnsi="Barlow"/>
              </w:rPr>
              <w:br/>
              <w:t xml:space="preserve"> </w:t>
            </w:r>
            <w:r>
              <w:rPr>
                <w:rFonts w:ascii="Barlow" w:hAnsi="Barlow"/>
              </w:rPr>
              <w:br/>
              <w:t xml:space="preserve"># Gehhilfen - Unterarmgehstützen/Gehstock </w:t>
            </w:r>
            <w:r>
              <w:rPr>
                <w:rFonts w:ascii="Barlow" w:hAnsi="Barlow"/>
              </w:rPr>
              <w:br/>
              <w:t xml:space="preserve">log_odds &lt;- log_odds + (GEHHILFEN %==% 1) * -﻿0.0418478844982059 </w:t>
            </w:r>
            <w:r>
              <w:rPr>
                <w:rFonts w:ascii="Barlow" w:hAnsi="Barlow"/>
              </w:rPr>
              <w:br/>
              <w:t xml:space="preserve"> </w:t>
            </w:r>
            <w:r>
              <w:rPr>
                <w:rFonts w:ascii="Barlow" w:hAnsi="Barlow"/>
              </w:rPr>
              <w:br/>
              <w:t xml:space="preserve"># Gehhilfen - Rollator/Gehbock oder Rollstuhl oder bettlägerig </w:t>
            </w:r>
            <w:r>
              <w:rPr>
                <w:rFonts w:ascii="Barlow" w:hAnsi="Barlow"/>
              </w:rPr>
              <w:br/>
              <w:t xml:space="preserve">log_odds &lt;- log_odds + (GEHHILFEN %&gt;=% 2) * 0.0254736143029471 </w:t>
            </w:r>
            <w:r>
              <w:rPr>
                <w:rFonts w:ascii="Barlow" w:hAnsi="Barlow"/>
              </w:rPr>
              <w:br/>
              <w:t xml:space="preserve"> </w:t>
            </w:r>
            <w:r>
              <w:rPr>
                <w:rFonts w:ascii="Barlow" w:hAnsi="Barlow"/>
              </w:rPr>
              <w:br/>
              <w:t xml:space="preserve"># Gehstrecke - Gehen am Stück bis 500m möglich </w:t>
            </w:r>
            <w:r>
              <w:rPr>
                <w:rFonts w:ascii="Barlow" w:hAnsi="Barlow"/>
              </w:rPr>
              <w:br/>
              <w:t xml:space="preserve">log_odds &lt;- log_odds + (GEHSTRECKE %==% 2) * 0.237873778451175 </w:t>
            </w:r>
            <w:r>
              <w:rPr>
                <w:rFonts w:ascii="Barlow" w:hAnsi="Barlow"/>
              </w:rPr>
              <w:br/>
              <w:t xml:space="preserve"> </w:t>
            </w:r>
            <w:r>
              <w:rPr>
                <w:rFonts w:ascii="Barlow" w:hAnsi="Barlow"/>
              </w:rPr>
              <w:br/>
            </w:r>
            <w:r>
              <w:rPr>
                <w:rFonts w:ascii="Barlow" w:hAnsi="Barlow"/>
              </w:rPr>
              <w:lastRenderedPageBreak/>
              <w:t xml:space="preserve"># Gehstrecke </w:t>
            </w:r>
            <w:r>
              <w:rPr>
                <w:rFonts w:ascii="Barlow" w:hAnsi="Barlow"/>
              </w:rPr>
              <w:t xml:space="preserve">- Gehen am Stück bis 50m möglich, im Zimmer mobil oder immobil </w:t>
            </w:r>
            <w:r>
              <w:rPr>
                <w:rFonts w:ascii="Barlow" w:hAnsi="Barlow"/>
              </w:rPr>
              <w:br/>
              <w:t xml:space="preserve">log_odds &lt;- log_odds + (GEHSTRECKE %&gt;=% 3) * 0.362605505342142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0.109438995165255 </w:t>
            </w:r>
            <w:r>
              <w:rPr>
                <w:rFonts w:ascii="Barlow" w:hAnsi="Barlow"/>
              </w:rPr>
              <w:br/>
              <w:t xml:space="preserve"> </w:t>
            </w:r>
            <w:r>
              <w:rPr>
                <w:rFonts w:ascii="Barlow" w:hAnsi="Barlow"/>
              </w:rPr>
              <w:br/>
              <w:t xml:space="preserve"># Diagnose - Alimentaere_Annaemie </w:t>
            </w:r>
            <w:r>
              <w:rPr>
                <w:rFonts w:ascii="Barlow" w:hAnsi="Barlow"/>
              </w:rPr>
              <w:br/>
              <w:t xml:space="preserve">log_odds &lt;- log_odds + (ENTLDIAG %any_like% LST$ICD_HGV_KEP_Alimentaere_Annaemie) * 0.073829043531603 </w:t>
            </w:r>
            <w:r>
              <w:rPr>
                <w:rFonts w:ascii="Barlow" w:hAnsi="Barlow"/>
              </w:rPr>
              <w:br/>
              <w:t xml:space="preserve"> </w:t>
            </w:r>
            <w:r>
              <w:rPr>
                <w:rFonts w:ascii="Barlow" w:hAnsi="Barlow"/>
              </w:rPr>
              <w:br/>
              <w:t xml:space="preserve"># Diagnose - Alkoholabusus </w:t>
            </w:r>
            <w:r>
              <w:rPr>
                <w:rFonts w:ascii="Barlow" w:hAnsi="Barlow"/>
              </w:rPr>
              <w:br/>
              <w:t>log_odds &lt;- log_odds + (ENTLDIAG %any_like% LST$ICD_HGV_KEP_Alkoholabusus) * 0.399695058577712</w:t>
            </w:r>
            <w:r>
              <w:rPr>
                <w:rFonts w:ascii="Barlow" w:hAnsi="Barlow"/>
              </w:rPr>
              <w:t xml:space="preserve"> </w:t>
            </w:r>
            <w:r>
              <w:rPr>
                <w:rFonts w:ascii="Barlow" w:hAnsi="Barlow"/>
              </w:rPr>
              <w:br/>
              <w:t xml:space="preserve"> </w:t>
            </w:r>
            <w:r>
              <w:rPr>
                <w:rFonts w:ascii="Barlow" w:hAnsi="Barlow"/>
              </w:rPr>
              <w:br/>
              <w:t xml:space="preserve"># Diagnose - boesartige_solide_Tumorerkrankungen </w:t>
            </w:r>
            <w:r>
              <w:rPr>
                <w:rFonts w:ascii="Barlow" w:hAnsi="Barlow"/>
              </w:rPr>
              <w:br/>
              <w:t xml:space="preserve">log_odds &lt;- log_odds + (ENTLDIAG %any_like% LST$ICD_HGV_KEP_boesartige_solide_Tumorerkrankungen) * 0.151658404082348 </w:t>
            </w:r>
            <w:r>
              <w:rPr>
                <w:rFonts w:ascii="Barlow" w:hAnsi="Barlow"/>
              </w:rPr>
              <w:br/>
              <w:t xml:space="preserve"> </w:t>
            </w:r>
            <w:r>
              <w:rPr>
                <w:rFonts w:ascii="Barlow" w:hAnsi="Barlow"/>
              </w:rPr>
              <w:br/>
              <w:t xml:space="preserve"># Diagnose - Diabetes_mit_Komplikationen </w:t>
            </w:r>
            <w:r>
              <w:rPr>
                <w:rFonts w:ascii="Barlow" w:hAnsi="Barlow"/>
              </w:rPr>
              <w:br/>
              <w:t xml:space="preserve">log_odds &lt;- log_odds + (ENTLDIAG %any_like% LST$ICD_HGV_KEP_Diabetes_mit_Komplikationen) * 0.217031229376722 </w:t>
            </w:r>
            <w:r>
              <w:rPr>
                <w:rFonts w:ascii="Barlow" w:hAnsi="Barlow"/>
              </w:rPr>
              <w:br/>
              <w:t xml:space="preserve"> </w:t>
            </w:r>
            <w:r>
              <w:rPr>
                <w:rFonts w:ascii="Barlow" w:hAnsi="Barlow"/>
              </w:rPr>
              <w:br/>
              <w:t xml:space="preserve"># Diagnose - Drogenabusus </w:t>
            </w:r>
            <w:r>
              <w:rPr>
                <w:rFonts w:ascii="Barlow" w:hAnsi="Barlow"/>
              </w:rPr>
              <w:br/>
              <w:t xml:space="preserve">log_odds &lt;- log_odds + (ENTLDIAG %any_like% LST$ICD_HGV_KEP_Drogenabusus) * 0.308895429257366 </w:t>
            </w:r>
            <w:r>
              <w:rPr>
                <w:rFonts w:ascii="Barlow" w:hAnsi="Barlow"/>
              </w:rPr>
              <w:br/>
              <w:t xml:space="preserve"> </w:t>
            </w:r>
            <w:r>
              <w:rPr>
                <w:rFonts w:ascii="Barlow" w:hAnsi="Barlow"/>
              </w:rPr>
              <w:br/>
              <w:t xml:space="preserve"># Diagnose - Entzuendliche_Erkrankungen_Verdauungstraktes </w:t>
            </w:r>
            <w:r>
              <w:rPr>
                <w:rFonts w:ascii="Barlow" w:hAnsi="Barlow"/>
              </w:rPr>
              <w:br/>
              <w:t>l</w:t>
            </w:r>
            <w:r>
              <w:rPr>
                <w:rFonts w:ascii="Barlow" w:hAnsi="Barlow"/>
              </w:rPr>
              <w:t xml:space="preserve">og_odds &lt;- log_odds + (ENTLDIAG %any_like% LST$ICD_HGV_KEP_Entzuendliche_Erkrankungen_Verdauungstraktes) * 0.487934845147005 </w:t>
            </w:r>
            <w:r>
              <w:rPr>
                <w:rFonts w:ascii="Barlow" w:hAnsi="Barlow"/>
              </w:rPr>
              <w:br/>
            </w:r>
            <w:r>
              <w:rPr>
                <w:rFonts w:ascii="Barlow" w:hAnsi="Barlow"/>
              </w:rPr>
              <w:lastRenderedPageBreak/>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0.620843254003136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0.302830090865453 </w:t>
            </w:r>
            <w:r>
              <w:rPr>
                <w:rFonts w:ascii="Barlow" w:hAnsi="Barlow"/>
              </w:rPr>
              <w:br/>
              <w:t xml:space="preserve"> </w:t>
            </w:r>
            <w:r>
              <w:rPr>
                <w:rFonts w:ascii="Barlow" w:hAnsi="Barlow"/>
              </w:rPr>
              <w:br/>
              <w:t xml:space="preserve"># Diagnose - Herzinsuffizienz </w:t>
            </w:r>
            <w:r>
              <w:rPr>
                <w:rFonts w:ascii="Barlow" w:hAnsi="Barlow"/>
              </w:rPr>
              <w:br/>
              <w:t>log_odds &lt;- log_odds + (ENTLDIAG %any_like% LST$ICD_HGV</w:t>
            </w:r>
            <w:r>
              <w:rPr>
                <w:rFonts w:ascii="Barlow" w:hAnsi="Barlow"/>
              </w:rPr>
              <w:t xml:space="preserve">_KEP_Herzinsuffizienz) * 0.649962736963243 </w:t>
            </w:r>
            <w:r>
              <w:rPr>
                <w:rFonts w:ascii="Barlow" w:hAnsi="Barlow"/>
              </w:rPr>
              <w:br/>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0.253908749694635 </w:t>
            </w:r>
            <w:r>
              <w:rPr>
                <w:rFonts w:ascii="Barlow" w:hAnsi="Barlow"/>
              </w:rPr>
              <w:br/>
              <w:t xml:space="preserve"> </w:t>
            </w:r>
            <w:r>
              <w:rPr>
                <w:rFonts w:ascii="Barlow" w:hAnsi="Barlow"/>
              </w:rPr>
              <w:br/>
              <w:t xml:space="preserve"># Diagnose - Herzkreislauferkrankungen </w:t>
            </w:r>
            <w:r>
              <w:rPr>
                <w:rFonts w:ascii="Barlow" w:hAnsi="Barlow"/>
              </w:rPr>
              <w:br/>
              <w:t xml:space="preserve">log_odds &lt;- log_odds + (ENTLDIAG %any_like% LST$ICD_HGV_KEP_Herzkreislauferkrankungen) * 0.0613602286313114 </w:t>
            </w:r>
            <w:r>
              <w:rPr>
                <w:rFonts w:ascii="Barlow" w:hAnsi="Barlow"/>
              </w:rPr>
              <w:br/>
              <w:t xml:space="preserve"> </w:t>
            </w:r>
            <w:r>
              <w:rPr>
                <w:rFonts w:ascii="Barlow" w:hAnsi="Barlow"/>
              </w:rPr>
              <w:br/>
              <w:t xml:space="preserve"># Diagnose - Lebererkrankungen </w:t>
            </w:r>
            <w:r>
              <w:rPr>
                <w:rFonts w:ascii="Barlow" w:hAnsi="Barlow"/>
              </w:rPr>
              <w:br/>
              <w:t xml:space="preserve">log_odds &lt;- log_odds + (ENTLDIAG %any_like% LST$ICD_HGV_KEP_Lebererkrankungen) * 0.596529311146863 </w:t>
            </w:r>
            <w:r>
              <w:rPr>
                <w:rFonts w:ascii="Barlow" w:hAnsi="Barlow"/>
              </w:rPr>
              <w:br/>
              <w:t xml:space="preserve"> </w:t>
            </w:r>
            <w:r>
              <w:rPr>
                <w:rFonts w:ascii="Barlow" w:hAnsi="Barlow"/>
              </w:rPr>
              <w:br/>
              <w:t># Diagnose - Metastasierende_Tumore</w:t>
            </w:r>
            <w:r>
              <w:rPr>
                <w:rFonts w:ascii="Barlow" w:hAnsi="Barlow"/>
              </w:rPr>
              <w:t xml:space="preserve">rkrankung </w:t>
            </w:r>
            <w:r>
              <w:rPr>
                <w:rFonts w:ascii="Barlow" w:hAnsi="Barlow"/>
              </w:rPr>
              <w:br/>
              <w:t xml:space="preserve">log_odds &lt;- log_odds + (ENTLDIAG %any_like% LST$ICD_HGV_KEP_Metastasierende_Tumorerkrankung) * 0.299910719776604 </w:t>
            </w:r>
            <w:r>
              <w:rPr>
                <w:rFonts w:ascii="Barlow" w:hAnsi="Barlow"/>
              </w:rPr>
              <w:br/>
              <w:t xml:space="preserve"> </w:t>
            </w:r>
            <w:r>
              <w:rPr>
                <w:rFonts w:ascii="Barlow" w:hAnsi="Barlow"/>
              </w:rPr>
              <w:br/>
              <w:t xml:space="preserve"># Diagnose - Niereninsuffizienz </w:t>
            </w:r>
            <w:r>
              <w:rPr>
                <w:rFonts w:ascii="Barlow" w:hAnsi="Barlow"/>
              </w:rPr>
              <w:br/>
              <w:t xml:space="preserve">log_odds &lt;- log_odds + (ENTLDIAG %any_like% LST$ICD_HGV_KEP_Niereninsuffizienz) * 0.328475489241731 </w:t>
            </w:r>
            <w:r>
              <w:rPr>
                <w:rFonts w:ascii="Barlow" w:hAnsi="Barlow"/>
              </w:rPr>
              <w:br/>
            </w:r>
            <w:r>
              <w:rPr>
                <w:rFonts w:ascii="Barlow" w:hAnsi="Barlow"/>
              </w:rPr>
              <w:lastRenderedPageBreak/>
              <w:t xml:space="preserve"> </w:t>
            </w:r>
            <w:r>
              <w:rPr>
                <w:rFonts w:ascii="Barlow" w:hAnsi="Barlow"/>
              </w:rPr>
              <w:br/>
              <w:t xml:space="preserve"># Diagnose - Paralysen </w:t>
            </w:r>
            <w:r>
              <w:rPr>
                <w:rFonts w:ascii="Barlow" w:hAnsi="Barlow"/>
              </w:rPr>
              <w:br/>
              <w:t xml:space="preserve">log_odds &lt;- log_odds + (ENTLDIAG %any_like% LST$ICD_HGV_KEP_Paralysen) * 0.649449881797476 </w:t>
            </w:r>
            <w:r>
              <w:rPr>
                <w:rFonts w:ascii="Barlow" w:hAnsi="Barlow"/>
              </w:rPr>
              <w:br/>
              <w:t xml:space="preserve"> </w:t>
            </w:r>
            <w:r>
              <w:rPr>
                <w:rFonts w:ascii="Barlow" w:hAnsi="Barlow"/>
              </w:rPr>
              <w:br/>
              <w:t xml:space="preserve"># Diagnose - Peptische_Ulkuserkrankung_ohne_Blutung </w:t>
            </w:r>
            <w:r>
              <w:rPr>
                <w:rFonts w:ascii="Barlow" w:hAnsi="Barlow"/>
              </w:rPr>
              <w:br/>
              <w:t>log_odds &lt;- log_odds + (ENTLDIAG %any_like% LST$ICD_HGV_KEP_Peptische_Ulkuserk</w:t>
            </w:r>
            <w:r>
              <w:rPr>
                <w:rFonts w:ascii="Barlow" w:hAnsi="Barlow"/>
              </w:rPr>
              <w:t xml:space="preserve">rankung_ohne_Blutung) * 0.637512298706288 </w:t>
            </w:r>
            <w:r>
              <w:rPr>
                <w:rFonts w:ascii="Barlow" w:hAnsi="Barlow"/>
              </w:rPr>
              <w:br/>
              <w:t xml:space="preserve"> </w:t>
            </w:r>
            <w:r>
              <w:rPr>
                <w:rFonts w:ascii="Barlow" w:hAnsi="Barlow"/>
              </w:rPr>
              <w:br/>
              <w:t xml:space="preserve"># Diagnose - Pulmonare_Herzkrankheit_Krankheiten_Lungenkreislauf </w:t>
            </w:r>
            <w:r>
              <w:rPr>
                <w:rFonts w:ascii="Barlow" w:hAnsi="Barlow"/>
              </w:rPr>
              <w:br/>
              <w:t xml:space="preserve">log_odds &lt;- log_odds + (ENTLDIAG %any_like% LST$ICD_HGV_KEP_Pulmonare_Herzkrankheit_Krankheiten_Lungenkreislauf) * 0.409677181758782 </w:t>
            </w:r>
            <w:r>
              <w:rPr>
                <w:rFonts w:ascii="Barlow" w:hAnsi="Barlow"/>
              </w:rPr>
              <w:br/>
              <w:t xml:space="preserve"> </w:t>
            </w:r>
            <w:r>
              <w:rPr>
                <w:rFonts w:ascii="Barlow" w:hAnsi="Barlow"/>
              </w:rPr>
              <w:br/>
              <w:t xml:space="preserve"># Diagnose - Rheuma_Arthritis </w:t>
            </w:r>
            <w:r>
              <w:rPr>
                <w:rFonts w:ascii="Barlow" w:hAnsi="Barlow"/>
              </w:rPr>
              <w:br/>
              <w:t xml:space="preserve">log_odds &lt;- log_odds + (ENTLDIAG %any_like% LST$ICD_HGV_KEP_Rheuma_Arthritis) * 0.184709562988788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79DB88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3F5302C" w14:textId="77777777" w:rsidR="004E70C0" w:rsidRPr="00103FC4" w:rsidRDefault="004E70C0" w:rsidP="004F23F4">
            <w:pPr>
              <w:pStyle w:val="Tabellentext"/>
            </w:pPr>
            <w:r>
              <w:lastRenderedPageBreak/>
              <w:t>fn_M17N1Score_54046</w:t>
            </w:r>
          </w:p>
        </w:tc>
        <w:tc>
          <w:tcPr>
            <w:tcW w:w="949" w:type="dxa"/>
          </w:tcPr>
          <w:p w14:paraId="7045BCCE" w14:textId="77777777" w:rsidR="004E70C0" w:rsidRPr="00103FC4" w:rsidRDefault="004E70C0" w:rsidP="00506ECF">
            <w:pPr>
              <w:pStyle w:val="Tabellentext"/>
            </w:pPr>
            <w:proofErr w:type="spellStart"/>
            <w:r>
              <w:t>float</w:t>
            </w:r>
            <w:proofErr w:type="spellEnd"/>
          </w:p>
        </w:tc>
        <w:tc>
          <w:tcPr>
            <w:tcW w:w="3828" w:type="dxa"/>
          </w:tcPr>
          <w:p w14:paraId="3E692D36" w14:textId="77777777" w:rsidR="004E70C0" w:rsidRPr="00103FC4" w:rsidRDefault="004E70C0" w:rsidP="004F23F4">
            <w:pPr>
              <w:pStyle w:val="Tabellentext"/>
            </w:pPr>
            <w:r>
              <w:t>Score zur logistischen Regression - QI 54046</w:t>
            </w:r>
          </w:p>
        </w:tc>
        <w:tc>
          <w:tcPr>
            <w:tcW w:w="5987" w:type="dxa"/>
          </w:tcPr>
          <w:p w14:paraId="63F84C8D" w14:textId="77777777" w:rsidR="004E70C0" w:rsidRPr="00103FC4" w:rsidRDefault="004E70C0" w:rsidP="004F23F4">
            <w:pPr>
              <w:pStyle w:val="CodeOhneSilbentrennung"/>
              <w:rPr>
                <w:rFonts w:ascii="Barlow" w:hAnsi="Barlow"/>
              </w:rPr>
            </w:pPr>
            <w:r>
              <w:rPr>
                <w:rFonts w:ascii="Barlow" w:hAnsi="Barlow"/>
              </w:rPr>
              <w:t xml:space="preserve"># Berechnetes Feld fn_M17N1Score_54046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-﻿6.23810855658657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0.541575059132374 </w:t>
            </w:r>
            <w:r>
              <w:rPr>
                <w:rFonts w:ascii="Barlow" w:hAnsi="Barlow"/>
              </w:rPr>
              <w:br/>
            </w:r>
            <w:r>
              <w:rPr>
                <w:rFonts w:ascii="Barlow" w:hAnsi="Barlow"/>
              </w:rPr>
              <w:lastRenderedPageBreak/>
              <w:t xml:space="preserve"> </w:t>
            </w:r>
            <w:r>
              <w:rPr>
                <w:rFonts w:ascii="Barlow" w:hAnsi="Barlow"/>
              </w:rPr>
              <w:br/>
              <w:t xml:space="preserve"># Alter um 83 </w:t>
            </w:r>
            <w:r>
              <w:rPr>
                <w:rFonts w:ascii="Barlow" w:hAnsi="Barlow"/>
              </w:rPr>
              <w:br/>
              <w:t xml:space="preserve">log_odds &lt;- log_odds + ((alter - 83)) * 0.0236637660592113 </w:t>
            </w:r>
            <w:r>
              <w:rPr>
                <w:rFonts w:ascii="Barlow" w:hAnsi="Barlow"/>
              </w:rPr>
              <w:br/>
              <w:t xml:space="preserve"> </w:t>
            </w:r>
            <w:r>
              <w:rPr>
                <w:rFonts w:ascii="Barlow" w:hAnsi="Barlow"/>
              </w:rPr>
              <w:br/>
              <w:t xml:space="preserve"># Alter ab 83 </w:t>
            </w:r>
            <w:r>
              <w:rPr>
                <w:rFonts w:ascii="Barlow" w:hAnsi="Barlow"/>
              </w:rPr>
              <w:br/>
              <w:t xml:space="preserve">log_odds &lt;- log_odds + (ifelse(alter %&gt;=% 83, alter-83, 0)) * 0.0245414766647165 </w:t>
            </w:r>
            <w:r>
              <w:rPr>
                <w:rFonts w:ascii="Barlow" w:hAnsi="Barlow"/>
              </w:rPr>
              <w:br/>
              <w:t xml:space="preserve"> </w:t>
            </w:r>
            <w:r>
              <w:rPr>
                <w:rFonts w:ascii="Barlow" w:hAnsi="Barlow"/>
              </w:rPr>
              <w:br/>
              <w:t xml:space="preserve"># ASA - Klassifikation 2 </w:t>
            </w:r>
            <w:r>
              <w:rPr>
                <w:rFonts w:ascii="Barlow" w:hAnsi="Barlow"/>
              </w:rPr>
              <w:br/>
              <w:t>log_odds &lt;- log_odds + (ASA %==% 2) * 0.543399519</w:t>
            </w:r>
            <w:r>
              <w:rPr>
                <w:rFonts w:ascii="Barlow" w:hAnsi="Barlow"/>
              </w:rPr>
              <w:t xml:space="preserve">742952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1.79397820199976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%&gt;=% 4)) * 2.78444622479237 </w:t>
            </w:r>
            <w:r>
              <w:rPr>
                <w:rFonts w:ascii="Barlow" w:hAnsi="Barlow"/>
              </w:rPr>
              <w:br/>
              <w:t xml:space="preserve"> </w:t>
            </w:r>
            <w:r>
              <w:rPr>
                <w:rFonts w:ascii="Barlow" w:hAnsi="Barlow"/>
              </w:rPr>
              <w:br/>
              <w:t xml:space="preserve"># Wundkontamination - bedingt aseptische, kontaminierte oder septische Eingriffe </w:t>
            </w:r>
            <w:r>
              <w:rPr>
                <w:rFonts w:ascii="Barlow" w:hAnsi="Barlow"/>
              </w:rPr>
              <w:br/>
              <w:t xml:space="preserve">log_odds &lt;- log_odds + (PRAEOPCDC %&gt;=% 2) * 0.287631263302001 </w:t>
            </w:r>
            <w:r>
              <w:rPr>
                <w:rFonts w:ascii="Barlow" w:hAnsi="Barlow"/>
              </w:rPr>
              <w:br/>
              <w:t xml:space="preserve"> </w:t>
            </w:r>
            <w:r>
              <w:rPr>
                <w:rFonts w:ascii="Barlow" w:hAnsi="Barlow"/>
              </w:rPr>
              <w:br/>
              <w:t xml:space="preserve"># Gehhilfen - Rollator/Gehbock oder Rollstuhl </w:t>
            </w:r>
            <w:r>
              <w:rPr>
                <w:rFonts w:ascii="Barlow" w:hAnsi="Barlow"/>
              </w:rPr>
              <w:br/>
              <w:t xml:space="preserve">log_odds &lt;- log_odds + (GEHHILFEN %in% c(2, 3)) * 0.0745453970847977 </w:t>
            </w:r>
            <w:r>
              <w:rPr>
                <w:rFonts w:ascii="Barlow" w:hAnsi="Barlow"/>
              </w:rPr>
              <w:br/>
              <w:t xml:space="preserve"> </w:t>
            </w:r>
            <w:r>
              <w:rPr>
                <w:rFonts w:ascii="Barlow" w:hAnsi="Barlow"/>
              </w:rPr>
              <w:br/>
              <w:t xml:space="preserve"># Gehhilfen - bettlägerig </w:t>
            </w:r>
            <w:r>
              <w:rPr>
                <w:rFonts w:ascii="Barlow" w:hAnsi="Barlow"/>
              </w:rPr>
              <w:br/>
              <w:t>log_odds &lt;- log_odds + (GEHHIL</w:t>
            </w:r>
            <w:r>
              <w:rPr>
                <w:rFonts w:ascii="Barlow" w:hAnsi="Barlow"/>
              </w:rPr>
              <w:t xml:space="preserve">FEN %==% 4) * 0.402561710052866 </w:t>
            </w:r>
            <w:r>
              <w:rPr>
                <w:rFonts w:ascii="Barlow" w:hAnsi="Barlow"/>
              </w:rPr>
              <w:br/>
              <w:t xml:space="preserve"> </w:t>
            </w:r>
            <w:r>
              <w:rPr>
                <w:rFonts w:ascii="Barlow" w:hAnsi="Barlow"/>
              </w:rPr>
              <w:br/>
              <w:t xml:space="preserve"># Gehstrecke - Gehen am Stück bis 500m möglich </w:t>
            </w:r>
            <w:r>
              <w:rPr>
                <w:rFonts w:ascii="Barlow" w:hAnsi="Barlow"/>
              </w:rPr>
              <w:br/>
              <w:t xml:space="preserve">log_odds &lt;- log_odds + (GEHSTRECKE %==% 2) * 0.556653809853491 </w:t>
            </w:r>
            <w:r>
              <w:rPr>
                <w:rFonts w:ascii="Barlow" w:hAnsi="Barlow"/>
              </w:rPr>
              <w:br/>
              <w:t xml:space="preserve"> </w:t>
            </w:r>
            <w:r>
              <w:rPr>
                <w:rFonts w:ascii="Barlow" w:hAnsi="Barlow"/>
              </w:rPr>
              <w:br/>
              <w:t xml:space="preserve"># Gehstrecke - Gehen am Stück bis 50m möglich </w:t>
            </w:r>
            <w:r>
              <w:rPr>
                <w:rFonts w:ascii="Barlow" w:hAnsi="Barlow"/>
              </w:rPr>
              <w:br/>
              <w:t xml:space="preserve">log_odds &lt;- log_odds + (GEHSTRECKE %==% 3) * 0.991306174529764 </w:t>
            </w:r>
            <w:r>
              <w:rPr>
                <w:rFonts w:ascii="Barlow" w:hAnsi="Barlow"/>
              </w:rPr>
              <w:br/>
              <w:t xml:space="preserve"> </w:t>
            </w:r>
            <w:r>
              <w:rPr>
                <w:rFonts w:ascii="Barlow" w:hAnsi="Barlow"/>
              </w:rPr>
              <w:br/>
            </w:r>
            <w:r>
              <w:rPr>
                <w:rFonts w:ascii="Barlow" w:hAnsi="Barlow"/>
              </w:rPr>
              <w:lastRenderedPageBreak/>
              <w:t xml:space="preserve"># Gehstrecke - im Zimmer mobil oder immobil </w:t>
            </w:r>
            <w:r>
              <w:rPr>
                <w:rFonts w:ascii="Barlow" w:hAnsi="Barlow"/>
              </w:rPr>
              <w:br/>
              <w:t xml:space="preserve">log_odds &lt;- log_odds + (GEHSTRECKE %in% c(4,5)) * 1.28428769907279 </w:t>
            </w:r>
            <w:r>
              <w:rPr>
                <w:rFonts w:ascii="Barlow" w:hAnsi="Barlow"/>
              </w:rPr>
              <w:br/>
              <w:t xml:space="preserve"> </w:t>
            </w:r>
            <w:r>
              <w:rPr>
                <w:rFonts w:ascii="Barlow" w:hAnsi="Barlow"/>
              </w:rPr>
              <w:br/>
              <w:t xml:space="preserve"># hüftgelenknahe Femurfraktur -  Abduktionsfraktur oder unverschoben </w:t>
            </w:r>
            <w:r>
              <w:rPr>
                <w:rFonts w:ascii="Barlow" w:hAnsi="Barlow"/>
              </w:rPr>
              <w:br/>
              <w:t>log_odds &lt;- log_odds + (FEMURFRAKTU %in% c(1, 2)) * -﻿0.370293185</w:t>
            </w:r>
            <w:r>
              <w:rPr>
                <w:rFonts w:ascii="Barlow" w:hAnsi="Barlow"/>
              </w:rPr>
              <w:t xml:space="preserve">557326 </w:t>
            </w:r>
            <w:r>
              <w:rPr>
                <w:rFonts w:ascii="Barlow" w:hAnsi="Barlow"/>
              </w:rPr>
              <w:br/>
              <w:t xml:space="preserve"> </w:t>
            </w:r>
            <w:r>
              <w:rPr>
                <w:rFonts w:ascii="Barlow" w:hAnsi="Barlow"/>
              </w:rPr>
              <w:br/>
              <w:t xml:space="preserve"># hüftgelenknahe Femurfraktur -  verschoben oder komplett verschoben </w:t>
            </w:r>
            <w:r>
              <w:rPr>
                <w:rFonts w:ascii="Barlow" w:hAnsi="Barlow"/>
              </w:rPr>
              <w:br/>
              <w:t xml:space="preserve">log_odds &lt;- log_odds + (FEMURFRAKTU %in% c(3, 4)) * -﻿0.191876695188621 </w:t>
            </w:r>
            <w:r>
              <w:rPr>
                <w:rFonts w:ascii="Barlow" w:hAnsi="Barlow"/>
              </w:rPr>
              <w:br/>
              <w:t xml:space="preserve"> </w:t>
            </w:r>
            <w:r>
              <w:rPr>
                <w:rFonts w:ascii="Barlow" w:hAnsi="Barlow"/>
              </w:rPr>
              <w:br/>
              <w:t xml:space="preserve"># Frakturlokalisation - lateral </w:t>
            </w:r>
            <w:r>
              <w:rPr>
                <w:rFonts w:ascii="Barlow" w:hAnsi="Barlow"/>
              </w:rPr>
              <w:br/>
              <w:t xml:space="preserve">log_odds &lt;- log_odds + (FRAKTURLOKAL %==% 2) * -﻿0.133636250882849 </w:t>
            </w:r>
            <w:r>
              <w:rPr>
                <w:rFonts w:ascii="Barlow" w:hAnsi="Barlow"/>
              </w:rPr>
              <w:br/>
              <w:t xml:space="preserve"> </w:t>
            </w:r>
            <w:r>
              <w:rPr>
                <w:rFonts w:ascii="Barlow" w:hAnsi="Barlow"/>
              </w:rPr>
              <w:br/>
              <w:t xml:space="preserve"># Antithrombotische Dauertherapie - DOAK/NOAK </w:t>
            </w:r>
            <w:r>
              <w:rPr>
                <w:rFonts w:ascii="Barlow" w:hAnsi="Barlow"/>
              </w:rPr>
              <w:br/>
              <w:t xml:space="preserve">log_odds &lt;- log_odds + (ARTMEDDOAKNOAK %==% 1) * 0.206374531592594 </w:t>
            </w:r>
            <w:r>
              <w:rPr>
                <w:rFonts w:ascii="Barlow" w:hAnsi="Barlow"/>
              </w:rPr>
              <w:br/>
              <w:t xml:space="preserve"> </w:t>
            </w:r>
            <w:r>
              <w:rPr>
                <w:rFonts w:ascii="Barlow" w:hAnsi="Barlow"/>
              </w:rPr>
              <w:br/>
              <w:t xml:space="preserve"># Antithrombotische Dauertherapie - sonstige </w:t>
            </w:r>
            <w:r>
              <w:rPr>
                <w:rFonts w:ascii="Barlow" w:hAnsi="Barlow"/>
              </w:rPr>
              <w:br/>
              <w:t xml:space="preserve">log_odds &lt;- log_odds + (ARTMEDSONST %==% 1) * 0.25560993394809 </w:t>
            </w:r>
            <w:r>
              <w:rPr>
                <w:rFonts w:ascii="Barlow" w:hAnsi="Barlow"/>
              </w:rPr>
              <w:br/>
              <w:t xml:space="preserve"> </w:t>
            </w:r>
            <w:r>
              <w:rPr>
                <w:rFonts w:ascii="Barlow" w:hAnsi="Barlow"/>
              </w:rPr>
              <w:br/>
              <w:t xml:space="preserve"># Diagnose - Adipositas </w:t>
            </w:r>
            <w:r>
              <w:rPr>
                <w:rFonts w:ascii="Barlow" w:hAnsi="Barlow"/>
              </w:rPr>
              <w:br/>
            </w:r>
            <w:r>
              <w:rPr>
                <w:rFonts w:ascii="Barlow" w:hAnsi="Barlow"/>
              </w:rPr>
              <w:t xml:space="preserve">log_odds &lt;- log_odds + (ENTLDIAG %any_like% LST$ICD_HGV_KEP_Adipositas) * -﻿0.27543928661035 </w:t>
            </w:r>
            <w:r>
              <w:rPr>
                <w:rFonts w:ascii="Barlow" w:hAnsi="Barlow"/>
              </w:rPr>
              <w:br/>
              <w:t xml:space="preserve"> </w:t>
            </w:r>
            <w:r>
              <w:rPr>
                <w:rFonts w:ascii="Barlow" w:hAnsi="Barlow"/>
              </w:rPr>
              <w:br/>
              <w:t xml:space="preserve"># Diagnose - Alkoholabusus </w:t>
            </w:r>
            <w:r>
              <w:rPr>
                <w:rFonts w:ascii="Barlow" w:hAnsi="Barlow"/>
              </w:rPr>
              <w:br/>
              <w:t xml:space="preserve">log_odds &lt;- log_odds + (ENTLDIAG %any_like% LST$ICD_HGV_KEP_Alkoholabusus) * 0.265123543661908 </w:t>
            </w:r>
            <w:r>
              <w:rPr>
                <w:rFonts w:ascii="Barlow" w:hAnsi="Barlow"/>
              </w:rPr>
              <w:br/>
              <w:t xml:space="preserve"> </w:t>
            </w:r>
            <w:r>
              <w:rPr>
                <w:rFonts w:ascii="Barlow" w:hAnsi="Barlow"/>
              </w:rPr>
              <w:br/>
              <w:t xml:space="preserve"># Diagnose - boesartige_solide_Tumorerkrankungen </w:t>
            </w:r>
            <w:r>
              <w:rPr>
                <w:rFonts w:ascii="Barlow" w:hAnsi="Barlow"/>
              </w:rPr>
              <w:br/>
              <w:t xml:space="preserve">log_odds &lt;- log_odds + (ENTLDIAG %any_like% LST$ICD_HGV_KEP_boesartige_solide_Tumorerkrankungen) * 0.467662721880082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w:t>
            </w:r>
            <w:r>
              <w:rPr>
                <w:rFonts w:ascii="Barlow" w:hAnsi="Barlow"/>
              </w:rPr>
              <w:lastRenderedPageBreak/>
              <w:t>LST$ICD_HGV_KEP_Entzuendlic</w:t>
            </w:r>
            <w:r>
              <w:rPr>
                <w:rFonts w:ascii="Barlow" w:hAnsi="Barlow"/>
              </w:rPr>
              <w:t xml:space="preserve">he_Gerinnungsstoerungen) * 0.872132766820022 </w:t>
            </w:r>
            <w:r>
              <w:rPr>
                <w:rFonts w:ascii="Barlow" w:hAnsi="Barlow"/>
              </w:rPr>
              <w:br/>
              <w:t xml:space="preserve"> </w:t>
            </w:r>
            <w:r>
              <w:rPr>
                <w:rFonts w:ascii="Barlow" w:hAnsi="Barlow"/>
              </w:rPr>
              <w:br/>
              <w:t xml:space="preserve"># Diagnose - Herzinsuffizienz </w:t>
            </w:r>
            <w:r>
              <w:rPr>
                <w:rFonts w:ascii="Barlow" w:hAnsi="Barlow"/>
              </w:rPr>
              <w:br/>
              <w:t xml:space="preserve">log_odds &lt;- log_odds + (ENTLDIAG %any_like% LST$ICD_HGV_KEP_Herzinsuffizienz) * 0.771963376357349 </w:t>
            </w:r>
            <w:r>
              <w:rPr>
                <w:rFonts w:ascii="Barlow" w:hAnsi="Barlow"/>
              </w:rPr>
              <w:br/>
              <w:t xml:space="preserve"> </w:t>
            </w:r>
            <w:r>
              <w:rPr>
                <w:rFonts w:ascii="Barlow" w:hAnsi="Barlow"/>
              </w:rPr>
              <w:br/>
              <w:t xml:space="preserve"># Diagnose - Herzkreislauferkrankungen </w:t>
            </w:r>
            <w:r>
              <w:rPr>
                <w:rFonts w:ascii="Barlow" w:hAnsi="Barlow"/>
              </w:rPr>
              <w:br/>
              <w:t xml:space="preserve">log_odds &lt;- log_odds + (ENTLDIAG %any_like% LST$ICD_HGV_KEP_Herzkreislauferkrankungen) * 0.0898738343952314 </w:t>
            </w:r>
            <w:r>
              <w:rPr>
                <w:rFonts w:ascii="Barlow" w:hAnsi="Barlow"/>
              </w:rPr>
              <w:br/>
              <w:t xml:space="preserve"> </w:t>
            </w:r>
            <w:r>
              <w:rPr>
                <w:rFonts w:ascii="Barlow" w:hAnsi="Barlow"/>
              </w:rPr>
              <w:br/>
              <w:t xml:space="preserve"># Diagnose - Intrakranielle_Blutungen </w:t>
            </w:r>
            <w:r>
              <w:rPr>
                <w:rFonts w:ascii="Barlow" w:hAnsi="Barlow"/>
              </w:rPr>
              <w:br/>
              <w:t xml:space="preserve">log_odds &lt;- log_odds + (ENTLDIAG %any_like% LST$ICD_HGV_KEP_Intrakranielle_Blutungen) * 0.463785265223341 </w:t>
            </w:r>
            <w:r>
              <w:rPr>
                <w:rFonts w:ascii="Barlow" w:hAnsi="Barlow"/>
              </w:rPr>
              <w:br/>
              <w:t xml:space="preserve"> </w:t>
            </w:r>
            <w:r>
              <w:rPr>
                <w:rFonts w:ascii="Barlow" w:hAnsi="Barlow"/>
              </w:rPr>
              <w:br/>
              <w:t xml:space="preserve"># Diagnose - Lebererkrankungen </w:t>
            </w:r>
            <w:r>
              <w:rPr>
                <w:rFonts w:ascii="Barlow" w:hAnsi="Barlow"/>
              </w:rPr>
              <w:br/>
              <w:t>l</w:t>
            </w:r>
            <w:r>
              <w:rPr>
                <w:rFonts w:ascii="Barlow" w:hAnsi="Barlow"/>
              </w:rPr>
              <w:t xml:space="preserve">og_odds &lt;- log_odds + (ENTLDIAG %any_like% LST$ICD_HGV_KEP_Lebererkrankungen) * 0.826741907231637 </w:t>
            </w:r>
            <w:r>
              <w:rPr>
                <w:rFonts w:ascii="Barlow" w:hAnsi="Barlow"/>
              </w:rPr>
              <w:br/>
              <w:t xml:space="preserve"> </w:t>
            </w:r>
            <w:r>
              <w:rPr>
                <w:rFonts w:ascii="Barlow" w:hAnsi="Barlow"/>
              </w:rPr>
              <w:br/>
              <w:t xml:space="preserve"># Diagnose - Metastasierende_Tumorerkrankung </w:t>
            </w:r>
            <w:r>
              <w:rPr>
                <w:rFonts w:ascii="Barlow" w:hAnsi="Barlow"/>
              </w:rPr>
              <w:br/>
              <w:t xml:space="preserve">log_odds &lt;- log_odds + (ENTLDIAG %any_like% LST$ICD_HGV_KEP_Metastasierende_Tumorerkrankung) * 1.27453496669308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0.107496339311387 </w:t>
            </w:r>
            <w:r>
              <w:rPr>
                <w:rFonts w:ascii="Barlow" w:hAnsi="Barlow"/>
              </w:rPr>
              <w:br/>
              <w:t xml:space="preserve"> </w:t>
            </w:r>
            <w:r>
              <w:rPr>
                <w:rFonts w:ascii="Barlow" w:hAnsi="Barlow"/>
              </w:rPr>
              <w:br/>
              <w:t xml:space="preserve"># Diagnose - Peptische_Ulkuserkrankung_ohne_Blutung </w:t>
            </w:r>
            <w:r>
              <w:rPr>
                <w:rFonts w:ascii="Barlow" w:hAnsi="Barlow"/>
              </w:rPr>
              <w:br/>
              <w:t>log_odds &lt;- log_odds + (ENTLDIAG %any_like% LST$ICD_HGV_KEP_Peptische_Ulkuserkr</w:t>
            </w:r>
            <w:r>
              <w:rPr>
                <w:rFonts w:ascii="Barlow" w:hAnsi="Barlow"/>
              </w:rPr>
              <w:t xml:space="preserve">ankung_ohne_Blutung) * 0.548180210126261 </w:t>
            </w:r>
            <w:r>
              <w:rPr>
                <w:rFonts w:ascii="Barlow" w:hAnsi="Barlow"/>
              </w:rPr>
              <w:br/>
              <w:t xml:space="preserve"> </w:t>
            </w:r>
            <w:r>
              <w:rPr>
                <w:rFonts w:ascii="Barlow" w:hAnsi="Barlow"/>
              </w:rPr>
              <w:br/>
              <w:t xml:space="preserve"># Diagnose - Gefaesserkrankungen </w:t>
            </w:r>
            <w:r>
              <w:rPr>
                <w:rFonts w:ascii="Barlow" w:hAnsi="Barlow"/>
              </w:rPr>
              <w:br/>
            </w:r>
            <w:r>
              <w:rPr>
                <w:rFonts w:ascii="Barlow" w:hAnsi="Barlow"/>
              </w:rPr>
              <w:lastRenderedPageBreak/>
              <w:t xml:space="preserve">log_odds &lt;- log_odds + (ENTLDIAG %any_like% LST$ICD_HGV_KEP_Gefaesserkrankungen) * 0.0808205520897517 </w:t>
            </w:r>
            <w:r>
              <w:rPr>
                <w:rFonts w:ascii="Barlow" w:hAnsi="Barlow"/>
              </w:rPr>
              <w:br/>
              <w:t xml:space="preserve"> </w:t>
            </w:r>
            <w:r>
              <w:rPr>
                <w:rFonts w:ascii="Barlow" w:hAnsi="Barlow"/>
              </w:rPr>
              <w:br/>
              <w:t xml:space="preserve"># Diagnose - Pulmonare_Herzkrankheit_Krankheiten_Lungenkreislauf </w:t>
            </w:r>
            <w:r>
              <w:rPr>
                <w:rFonts w:ascii="Barlow" w:hAnsi="Barlow"/>
              </w:rPr>
              <w:br/>
              <w:t xml:space="preserve">log_odds &lt;- log_odds + (ENTLDIAG %any_like% LST$ICD_HGV_KEP_Pulmonare_Herzkrankheit_Krankheiten_Lungenkreislauf) * 0.35258786578766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CA241D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BDF8AE" w14:textId="77777777" w:rsidR="004E70C0" w:rsidRPr="00103FC4" w:rsidRDefault="004E70C0" w:rsidP="004F23F4">
            <w:pPr>
              <w:pStyle w:val="Tabellentext"/>
            </w:pPr>
            <w:proofErr w:type="spellStart"/>
            <w:r>
              <w:lastRenderedPageBreak/>
              <w:t>fn_PraeOPvwDauer</w:t>
            </w:r>
            <w:proofErr w:type="spellEnd"/>
          </w:p>
        </w:tc>
        <w:tc>
          <w:tcPr>
            <w:tcW w:w="949" w:type="dxa"/>
          </w:tcPr>
          <w:p w14:paraId="7AF9DD8F" w14:textId="77777777" w:rsidR="004E70C0" w:rsidRPr="00103FC4" w:rsidRDefault="004E70C0" w:rsidP="00506ECF">
            <w:pPr>
              <w:pStyle w:val="Tabellentext"/>
            </w:pPr>
            <w:r>
              <w:t>integer</w:t>
            </w:r>
          </w:p>
        </w:tc>
        <w:tc>
          <w:tcPr>
            <w:tcW w:w="3828" w:type="dxa"/>
          </w:tcPr>
          <w:p w14:paraId="5EB5B98C" w14:textId="77777777" w:rsidR="004E70C0" w:rsidRPr="00103FC4" w:rsidRDefault="004E70C0" w:rsidP="004F23F4">
            <w:pPr>
              <w:pStyle w:val="Tabellentext"/>
            </w:pPr>
            <w:r>
              <w:t>Präoperative Verweildauer</w:t>
            </w:r>
          </w:p>
        </w:tc>
        <w:tc>
          <w:tcPr>
            <w:tcW w:w="5987" w:type="dxa"/>
          </w:tcPr>
          <w:p w14:paraId="7C9C20C6" w14:textId="77777777" w:rsidR="004E70C0" w:rsidRPr="00103FC4" w:rsidRDefault="004E70C0" w:rsidP="004F23F4">
            <w:pPr>
              <w:pStyle w:val="CodeOhneSilbentrennung"/>
              <w:rPr>
                <w:rFonts w:ascii="Barlow" w:hAnsi="Barlow"/>
              </w:rPr>
            </w:pPr>
            <w:r>
              <w:rPr>
                <w:rFonts w:ascii="Barlow" w:hAnsi="Barlow"/>
              </w:rPr>
              <w:t xml:space="preserve">ifelse(is.na(OPDATUM) | is.na(AUFNDATUM), praeopminutenMin1, </w:t>
            </w:r>
            <w:r>
              <w:rPr>
                <w:rFonts w:ascii="Barlow" w:hAnsi="Barlow"/>
              </w:rPr>
              <w:br/>
              <w:t xml:space="preserve">ifelse(FRAKTUREREIG %==% 1, </w:t>
            </w:r>
            <w:r>
              <w:rPr>
                <w:rFonts w:ascii="Barlow" w:hAnsi="Barlow"/>
              </w:rPr>
              <w:br/>
              <w:t>fn_AbstFrakturOPMin, fn_AbstAufnahmeOPMin))</w:t>
            </w:r>
          </w:p>
        </w:tc>
      </w:tr>
      <w:tr w:rsidR="004F23F4" w:rsidRPr="00743DF3" w14:paraId="6F29490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7C5B7E4" w14:textId="77777777" w:rsidR="004E70C0" w:rsidRPr="00103FC4" w:rsidRDefault="004E70C0" w:rsidP="004F23F4">
            <w:pPr>
              <w:pStyle w:val="Tabellentext"/>
            </w:pPr>
            <w:proofErr w:type="spellStart"/>
            <w:r>
              <w:t>fn_Schwellenwert_praeopminuten</w:t>
            </w:r>
            <w:proofErr w:type="spellEnd"/>
          </w:p>
        </w:tc>
        <w:tc>
          <w:tcPr>
            <w:tcW w:w="949" w:type="dxa"/>
          </w:tcPr>
          <w:p w14:paraId="072C824B" w14:textId="77777777" w:rsidR="004E70C0" w:rsidRPr="00103FC4" w:rsidRDefault="004E70C0" w:rsidP="00506ECF">
            <w:pPr>
              <w:pStyle w:val="Tabellentext"/>
            </w:pPr>
            <w:r>
              <w:t>integer</w:t>
            </w:r>
          </w:p>
        </w:tc>
        <w:tc>
          <w:tcPr>
            <w:tcW w:w="3828" w:type="dxa"/>
          </w:tcPr>
          <w:p w14:paraId="518F3044" w14:textId="77777777" w:rsidR="004E70C0" w:rsidRPr="00103FC4" w:rsidRDefault="004E70C0" w:rsidP="004F23F4">
            <w:pPr>
              <w:pStyle w:val="Tabellentext"/>
            </w:pPr>
            <w:r>
              <w:t>Schwellenwert für kritische präoperative Verweildauer in Abhängigkeit von Medikation bei antithrombotischer Dauertherapie</w:t>
            </w:r>
          </w:p>
        </w:tc>
        <w:tc>
          <w:tcPr>
            <w:tcW w:w="5987" w:type="dxa"/>
          </w:tcPr>
          <w:p w14:paraId="7D3B834E" w14:textId="77777777" w:rsidR="004E70C0" w:rsidRPr="00103FC4" w:rsidRDefault="004E70C0" w:rsidP="004F23F4">
            <w:pPr>
              <w:pStyle w:val="CodeOhneSilbentrennung"/>
              <w:rPr>
                <w:rFonts w:ascii="Barlow" w:hAnsi="Barlow"/>
              </w:rPr>
            </w:pPr>
            <w:r>
              <w:rPr>
                <w:rFonts w:ascii="Barlow" w:hAnsi="Barlow"/>
              </w:rPr>
              <w:t xml:space="preserve">ifelse( </w:t>
            </w:r>
            <w:r>
              <w:rPr>
                <w:rFonts w:ascii="Barlow" w:hAnsi="Barlow"/>
              </w:rPr>
              <w:br/>
              <w:t xml:space="preserve"> ANTITHROMBMITTELJN %==% 1 &amp;  </w:t>
            </w:r>
            <w:r>
              <w:rPr>
                <w:rFonts w:ascii="Barlow" w:hAnsi="Barlow"/>
              </w:rPr>
              <w:br/>
              <w:t xml:space="preserve"> ARTMEDDOAKNOAK %==% 1, 2880, 1440 </w:t>
            </w:r>
            <w:r>
              <w:rPr>
                <w:rFonts w:ascii="Barlow" w:hAnsi="Barlow"/>
              </w:rPr>
              <w:br/>
              <w:t>)</w:t>
            </w:r>
          </w:p>
        </w:tc>
      </w:tr>
    </w:tbl>
    <w:p w14:paraId="1DE3C84C" w14:textId="77777777" w:rsidR="00ED3A3F" w:rsidRDefault="00ED3A3F">
      <w:pPr>
        <w:sectPr w:rsidR="00ED3A3F" w:rsidSect="00B43197">
          <w:headerReference w:type="default" r:id="rId57"/>
          <w:footerReference w:type="default" r:id="rId58"/>
          <w:pgSz w:w="16838" w:h="11906" w:orient="landscape" w:code="9"/>
          <w:pgMar w:top="1418" w:right="1134" w:bottom="1418" w:left="1134" w:header="567" w:footer="737" w:gutter="0"/>
          <w:cols w:space="708"/>
          <w:docGrid w:linePitch="360"/>
        </w:sectPr>
      </w:pPr>
    </w:p>
    <w:p w14:paraId="4687BFFC" w14:textId="77777777" w:rsidR="004E70C0" w:rsidRPr="00ED483A" w:rsidRDefault="004E70C0" w:rsidP="00323071">
      <w:pPr>
        <w:pStyle w:val="berschrift1ohneGliederung"/>
        <w:rPr>
          <w:rFonts w:eastAsia="DengXian"/>
        </w:rPr>
      </w:pPr>
      <w:bookmarkStart w:id="36" w:name="_Toc145574780_30"/>
      <w:bookmarkStart w:id="37" w:name="_Toc230254905"/>
      <w:r w:rsidRPr="00ED483A">
        <w:rPr>
          <w:rFonts w:eastAsia="DengXian"/>
        </w:rPr>
        <w:lastRenderedPageBreak/>
        <w:t>Impressum</w:t>
      </w:r>
      <w:bookmarkEnd w:id="36"/>
      <w:bookmarkEnd w:id="37"/>
    </w:p>
    <w:p w14:paraId="60DCFF1C" w14:textId="77777777" w:rsidR="004E70C0" w:rsidRPr="0075394A" w:rsidRDefault="004E70C0" w:rsidP="00323071">
      <w:pPr>
        <w:pStyle w:val="berschriftBerichtsinformationen"/>
      </w:pPr>
      <w:r w:rsidRPr="0075394A">
        <w:t>Herausgeber</w:t>
      </w:r>
    </w:p>
    <w:p w14:paraId="1933C9D7" w14:textId="77777777" w:rsidR="004E70C0" w:rsidRPr="00ED483A" w:rsidRDefault="004E70C0"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72D2E976" w14:textId="77777777" w:rsidR="004E70C0" w:rsidRPr="00ED483A" w:rsidRDefault="004E70C0" w:rsidP="00323071">
      <w:pPr>
        <w:pStyle w:val="Standardlinksbndig"/>
        <w:rPr>
          <w:lang w:val="nb-NO" w:eastAsia="zh-CN"/>
        </w:rPr>
      </w:pPr>
      <w:r w:rsidRPr="00ED483A">
        <w:rPr>
          <w:lang w:val="nb-NO" w:eastAsia="zh-CN"/>
        </w:rPr>
        <w:t>Telefon: (030) 58 58 26-0</w:t>
      </w:r>
    </w:p>
    <w:p w14:paraId="20534217" w14:textId="1B08696B" w:rsidR="004E70C0" w:rsidRPr="00AF769A" w:rsidRDefault="004E70C0" w:rsidP="00323071">
      <w:pPr>
        <w:pStyle w:val="Standardlinksbndig"/>
      </w:pPr>
      <w:hyperlink r:id="rId59" w:history="1">
        <w:r w:rsidRPr="00AF769A">
          <w:rPr>
            <w:rStyle w:val="Hyperlink"/>
          </w:rPr>
          <w:t>info@iqtig.org</w:t>
        </w:r>
      </w:hyperlink>
      <w:r w:rsidRPr="00AF769A">
        <w:br/>
      </w:r>
      <w:hyperlink r:id="rId60" w:history="1">
        <w:r w:rsidRPr="00AF769A">
          <w:rPr>
            <w:rStyle w:val="Hyperlink"/>
          </w:rPr>
          <w:t>iqtig.org</w:t>
        </w:r>
      </w:hyperlink>
    </w:p>
    <w:p w14:paraId="351B2753" w14:textId="77777777" w:rsidR="00ED483A" w:rsidRPr="00323071" w:rsidRDefault="00ED483A" w:rsidP="00323071"/>
    <w:sectPr w:rsidR="00ED483A" w:rsidRPr="00323071" w:rsidSect="00BE0C66">
      <w:headerReference w:type="default" r:id="rId61"/>
      <w:footerReference w:type="default" r:id="rId6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693B2" w14:textId="77777777" w:rsidR="000E302A" w:rsidRDefault="000E302A" w:rsidP="00C13AD2">
      <w:r>
        <w:separator/>
      </w:r>
    </w:p>
  </w:endnote>
  <w:endnote w:type="continuationSeparator" w:id="0">
    <w:p w14:paraId="5FB28812"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E310"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4E70C0">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61F1B" w14:textId="77777777" w:rsidR="004E70C0" w:rsidRPr="00091E43" w:rsidRDefault="004E70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ADA7" w14:textId="77777777" w:rsidR="004E70C0" w:rsidRPr="00BE2195" w:rsidRDefault="004E70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63C78" w14:textId="77777777" w:rsidR="004E70C0" w:rsidRPr="00AE2CB4" w:rsidRDefault="004E70C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7E938" w14:textId="77777777" w:rsidR="004E70C0" w:rsidRPr="00091E43" w:rsidRDefault="004E70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42DC" w14:textId="77777777" w:rsidR="004E70C0" w:rsidRPr="00BE2195" w:rsidRDefault="004E70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0536" w14:textId="77777777" w:rsidR="004E70C0" w:rsidRPr="00AE2CB4" w:rsidRDefault="004E70C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0761" w14:textId="77777777" w:rsidR="004E70C0" w:rsidRPr="00091E43" w:rsidRDefault="004E70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4D417" w14:textId="77777777" w:rsidR="004E70C0" w:rsidRPr="00BE2195" w:rsidRDefault="004E70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1982" w14:textId="77777777" w:rsidR="004E70C0" w:rsidRPr="00AE2CB4" w:rsidRDefault="004E70C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DFBC6" w14:textId="77777777" w:rsidR="004E70C0" w:rsidRPr="00091E43" w:rsidRDefault="004E70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2BF0" w14:textId="77777777" w:rsidR="004E70C0" w:rsidRPr="00716F60" w:rsidRDefault="004E70C0">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DB100" w14:textId="77777777" w:rsidR="004E70C0" w:rsidRPr="00BE2195" w:rsidRDefault="004E70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A22E" w14:textId="77777777" w:rsidR="004E70C0" w:rsidRPr="00B0467B" w:rsidRDefault="004E70C0">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0EF82" w14:textId="77777777" w:rsidR="004E70C0" w:rsidRPr="00B73FBD" w:rsidRDefault="004E70C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4CB9" w14:textId="77777777" w:rsidR="004E70C0" w:rsidRPr="00E55889" w:rsidRDefault="004E70C0"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5DE2" w14:textId="77777777" w:rsidR="004E70C0" w:rsidRPr="00471D87" w:rsidRDefault="004E70C0">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C9930" w14:textId="77777777" w:rsidR="004E70C0" w:rsidRPr="00103FC4" w:rsidRDefault="004E70C0">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EF21" w14:textId="77777777" w:rsidR="004E70C0" w:rsidRDefault="004E70C0"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20969" w14:textId="77777777" w:rsidR="004E70C0" w:rsidRPr="00AE2CB4" w:rsidRDefault="004E70C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7826" w14:textId="77777777" w:rsidR="004E70C0" w:rsidRPr="00091E43" w:rsidRDefault="004E70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7E80" w14:textId="77777777" w:rsidR="004E70C0" w:rsidRPr="00BE2195" w:rsidRDefault="004E70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2208A" w14:textId="77777777" w:rsidR="004E70C0" w:rsidRPr="00AE2CB4" w:rsidRDefault="004E70C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C829" w14:textId="77777777" w:rsidR="004E70C0" w:rsidRPr="00091E43" w:rsidRDefault="004E70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673" w14:textId="77777777" w:rsidR="004E70C0" w:rsidRPr="00BE2195" w:rsidRDefault="004E70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FEDF" w14:textId="77777777" w:rsidR="004E70C0" w:rsidRPr="00AE2CB4" w:rsidRDefault="004E70C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D292F" w14:textId="77777777" w:rsidR="000E302A" w:rsidRPr="00A25E51" w:rsidRDefault="000E302A" w:rsidP="00584AC1">
      <w:pPr>
        <w:pStyle w:val="Funotentext"/>
        <w:rPr>
          <w:rStyle w:val="FunotentextZchn"/>
        </w:rPr>
      </w:pPr>
      <w:r>
        <w:separator/>
      </w:r>
    </w:p>
  </w:footnote>
  <w:footnote w:type="continuationSeparator" w:id="0">
    <w:p w14:paraId="593EFF5D"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F9BD"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5CC995A9" w14:textId="77777777" w:rsidR="00AE6908" w:rsidRPr="0094066E" w:rsidRDefault="00AE6908" w:rsidP="00AE6908">
    <w:pPr>
      <w:pStyle w:val="Kopfzeile"/>
      <w:rPr>
        <w:szCs w:val="19"/>
      </w:rPr>
    </w:pPr>
    <w:r>
      <w:rPr>
        <w:szCs w:val="19"/>
      </w:rPr>
      <w:t>HGV-OSFRAK</w:t>
    </w:r>
    <w:r w:rsidRPr="0094066E">
      <w:rPr>
        <w:szCs w:val="19"/>
      </w:rPr>
      <w:t xml:space="preserve"> - </w:t>
    </w:r>
    <w:r>
      <w:rPr>
        <w:szCs w:val="19"/>
      </w:rPr>
      <w:t>Hüftgelenknahe Femurfraktur mit osteosynthetischer Versorgung</w:t>
    </w:r>
  </w:p>
  <w:p w14:paraId="3C7F519B" w14:textId="748CDEF9"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4E70C0">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1BBE" w14:textId="77777777" w:rsidR="004E70C0" w:rsidRPr="00AE2CB4" w:rsidRDefault="004E70C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6401CC4" w14:textId="77777777" w:rsidR="004E70C0" w:rsidRPr="00AE2CB4" w:rsidRDefault="004E70C0" w:rsidP="009546F6">
    <w:pPr>
      <w:pStyle w:val="Kopfzeile"/>
      <w:rPr>
        <w:szCs w:val="19"/>
      </w:rPr>
    </w:pPr>
    <w:r>
      <w:rPr>
        <w:szCs w:val="19"/>
      </w:rPr>
      <w:t>HGV-OSFRAK</w:t>
    </w:r>
    <w:r w:rsidRPr="00AE2CB4">
      <w:rPr>
        <w:szCs w:val="19"/>
      </w:rPr>
      <w:t xml:space="preserve"> - </w:t>
    </w:r>
    <w:r>
      <w:rPr>
        <w:szCs w:val="19"/>
      </w:rPr>
      <w:t>Hüftgelenknahe Femurfraktur mit osteosynthetischer Versorgung</w:t>
    </w:r>
  </w:p>
  <w:p w14:paraId="149C75C1" w14:textId="77777777" w:rsidR="004E70C0" w:rsidRPr="00AE2CB4" w:rsidRDefault="004E70C0">
    <w:pPr>
      <w:pStyle w:val="Kopfzeile"/>
      <w:rPr>
        <w:szCs w:val="19"/>
      </w:rPr>
    </w:pPr>
    <w:r>
      <w:rPr>
        <w:szCs w:val="19"/>
      </w:rPr>
      <w:t>ID: 54033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755E" w14:textId="77777777" w:rsidR="004E70C0" w:rsidRPr="00091E43" w:rsidRDefault="004E70C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3298B10" w14:textId="77777777" w:rsidR="004E70C0" w:rsidRPr="00091E43" w:rsidRDefault="004E70C0"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4BC8BE94" w14:textId="77777777" w:rsidR="004E70C0" w:rsidRPr="00091E43" w:rsidRDefault="004E70C0">
    <w:pPr>
      <w:pStyle w:val="Kopfzeile"/>
      <w:rPr>
        <w:szCs w:val="19"/>
      </w:rPr>
    </w:pPr>
    <w:r>
      <w:rPr>
        <w:szCs w:val="19"/>
      </w:rPr>
      <w:t>ID: 54033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4EAC" w14:textId="77777777" w:rsidR="004E70C0" w:rsidRPr="00BE2195" w:rsidRDefault="004E70C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652D6B5" w14:textId="77777777" w:rsidR="004E70C0" w:rsidRPr="00BE2195" w:rsidRDefault="004E70C0"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53039666" w14:textId="77777777" w:rsidR="004E70C0" w:rsidRPr="00BE2195" w:rsidRDefault="004E70C0">
    <w:pPr>
      <w:pStyle w:val="Kopfzeile"/>
      <w:rPr>
        <w:rFonts w:cs="Calibri"/>
        <w:szCs w:val="19"/>
      </w:rPr>
    </w:pPr>
    <w:r>
      <w:rPr>
        <w:szCs w:val="19"/>
      </w:rPr>
      <w:t>ID: 54033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A953" w14:textId="77777777" w:rsidR="004E70C0" w:rsidRPr="00AE2CB4" w:rsidRDefault="004E70C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AFAC52C" w14:textId="77777777" w:rsidR="004E70C0" w:rsidRPr="00AE2CB4" w:rsidRDefault="004E70C0" w:rsidP="009546F6">
    <w:pPr>
      <w:pStyle w:val="Kopfzeile"/>
      <w:rPr>
        <w:szCs w:val="19"/>
      </w:rPr>
    </w:pPr>
    <w:r>
      <w:rPr>
        <w:szCs w:val="19"/>
      </w:rPr>
      <w:t>HGV-OSFRAK</w:t>
    </w:r>
    <w:r w:rsidRPr="00AE2CB4">
      <w:rPr>
        <w:szCs w:val="19"/>
      </w:rPr>
      <w:t xml:space="preserve"> - </w:t>
    </w:r>
    <w:r>
      <w:rPr>
        <w:szCs w:val="19"/>
      </w:rPr>
      <w:t>Hüftgelenknahe Femurfraktur mit osteosynthetischer Versorgung</w:t>
    </w:r>
  </w:p>
  <w:p w14:paraId="516AF1BD" w14:textId="77777777" w:rsidR="004E70C0" w:rsidRPr="00AE2CB4" w:rsidRDefault="004E70C0">
    <w:pPr>
      <w:pStyle w:val="Kopfzeile"/>
      <w:rPr>
        <w:szCs w:val="19"/>
      </w:rPr>
    </w:pPr>
    <w:r>
      <w:rPr>
        <w:szCs w:val="19"/>
      </w:rPr>
      <w:t>ID: 54029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B1D4" w14:textId="77777777" w:rsidR="004E70C0" w:rsidRPr="00091E43" w:rsidRDefault="004E70C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6D6EFAD" w14:textId="77777777" w:rsidR="004E70C0" w:rsidRPr="00091E43" w:rsidRDefault="004E70C0"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0EB59BA3" w14:textId="77777777" w:rsidR="004E70C0" w:rsidRPr="00091E43" w:rsidRDefault="004E70C0">
    <w:pPr>
      <w:pStyle w:val="Kopfzeile"/>
      <w:rPr>
        <w:szCs w:val="19"/>
      </w:rPr>
    </w:pPr>
    <w:r>
      <w:rPr>
        <w:szCs w:val="19"/>
      </w:rPr>
      <w:t>ID: 54029</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76FA" w14:textId="77777777" w:rsidR="004E70C0" w:rsidRPr="00BE2195" w:rsidRDefault="004E70C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85B4882" w14:textId="77777777" w:rsidR="004E70C0" w:rsidRPr="00BE2195" w:rsidRDefault="004E70C0"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40F98E73" w14:textId="77777777" w:rsidR="004E70C0" w:rsidRPr="00BE2195" w:rsidRDefault="004E70C0">
    <w:pPr>
      <w:pStyle w:val="Kopfzeile"/>
      <w:rPr>
        <w:rFonts w:cs="Calibri"/>
        <w:szCs w:val="19"/>
      </w:rPr>
    </w:pPr>
    <w:r>
      <w:rPr>
        <w:szCs w:val="19"/>
      </w:rPr>
      <w:t>ID: 54029</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6E2F" w14:textId="77777777" w:rsidR="004E70C0" w:rsidRPr="00AE2CB4" w:rsidRDefault="004E70C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B67DC0A" w14:textId="77777777" w:rsidR="004E70C0" w:rsidRPr="00AE2CB4" w:rsidRDefault="004E70C0" w:rsidP="009546F6">
    <w:pPr>
      <w:pStyle w:val="Kopfzeile"/>
      <w:rPr>
        <w:szCs w:val="19"/>
      </w:rPr>
    </w:pPr>
    <w:r>
      <w:rPr>
        <w:szCs w:val="19"/>
      </w:rPr>
      <w:t>HGV-OSFRAK</w:t>
    </w:r>
    <w:r w:rsidRPr="00AE2CB4">
      <w:rPr>
        <w:szCs w:val="19"/>
      </w:rPr>
      <w:t xml:space="preserve"> - </w:t>
    </w:r>
    <w:r>
      <w:rPr>
        <w:szCs w:val="19"/>
      </w:rPr>
      <w:t>Hüftgelenknahe Femurfraktur mit osteosynthetischer Versorgung</w:t>
    </w:r>
  </w:p>
  <w:p w14:paraId="4A7132BD" w14:textId="77777777" w:rsidR="004E70C0" w:rsidRPr="00AE2CB4" w:rsidRDefault="004E70C0">
    <w:pPr>
      <w:pStyle w:val="Kopfzeile"/>
      <w:rPr>
        <w:szCs w:val="19"/>
      </w:rPr>
    </w:pPr>
    <w:r>
      <w:rPr>
        <w:szCs w:val="19"/>
      </w:rPr>
      <w:t>ID: 54042</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431B" w14:textId="77777777" w:rsidR="004E70C0" w:rsidRPr="00091E43" w:rsidRDefault="004E70C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2E53575" w14:textId="77777777" w:rsidR="004E70C0" w:rsidRPr="00091E43" w:rsidRDefault="004E70C0"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4E408A64" w14:textId="77777777" w:rsidR="004E70C0" w:rsidRPr="00091E43" w:rsidRDefault="004E70C0">
    <w:pPr>
      <w:pStyle w:val="Kopfzeile"/>
      <w:rPr>
        <w:szCs w:val="19"/>
      </w:rPr>
    </w:pPr>
    <w:r>
      <w:rPr>
        <w:szCs w:val="19"/>
      </w:rPr>
      <w:t>ID: 54042</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EBAB" w14:textId="77777777" w:rsidR="004E70C0" w:rsidRPr="00BE2195" w:rsidRDefault="004E70C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7F2C5A0" w14:textId="77777777" w:rsidR="004E70C0" w:rsidRPr="00BE2195" w:rsidRDefault="004E70C0"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37948868" w14:textId="77777777" w:rsidR="004E70C0" w:rsidRPr="00BE2195" w:rsidRDefault="004E70C0">
    <w:pPr>
      <w:pStyle w:val="Kopfzeile"/>
      <w:rPr>
        <w:rFonts w:cs="Calibri"/>
        <w:szCs w:val="19"/>
      </w:rPr>
    </w:pPr>
    <w:r>
      <w:rPr>
        <w:szCs w:val="19"/>
      </w:rPr>
      <w:t>ID: 54042</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0AF6" w14:textId="77777777" w:rsidR="004E70C0" w:rsidRPr="00AE2CB4" w:rsidRDefault="004E70C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7B9504A" w14:textId="77777777" w:rsidR="004E70C0" w:rsidRPr="00AE2CB4" w:rsidRDefault="004E70C0" w:rsidP="009546F6">
    <w:pPr>
      <w:pStyle w:val="Kopfzeile"/>
      <w:rPr>
        <w:szCs w:val="19"/>
      </w:rPr>
    </w:pPr>
    <w:r>
      <w:rPr>
        <w:szCs w:val="19"/>
      </w:rPr>
      <w:t>HGV-OSFRAK</w:t>
    </w:r>
    <w:r w:rsidRPr="00AE2CB4">
      <w:rPr>
        <w:szCs w:val="19"/>
      </w:rPr>
      <w:t xml:space="preserve"> - </w:t>
    </w:r>
    <w:r>
      <w:rPr>
        <w:szCs w:val="19"/>
      </w:rPr>
      <w:t>Hüftgelenknahe Femurfraktur mit osteosynthetischer Versorgung</w:t>
    </w:r>
  </w:p>
  <w:p w14:paraId="4B4A0751" w14:textId="77777777" w:rsidR="004E70C0" w:rsidRPr="00AE2CB4" w:rsidRDefault="004E70C0">
    <w:pPr>
      <w:pStyle w:val="Kopfzeile"/>
      <w:rPr>
        <w:szCs w:val="19"/>
      </w:rPr>
    </w:pPr>
    <w:r>
      <w:rPr>
        <w:szCs w:val="19"/>
      </w:rPr>
      <w:t>ID: 54046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D07"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63D13" w14:textId="77777777" w:rsidR="004E70C0" w:rsidRPr="00091E43" w:rsidRDefault="004E70C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191E5EF" w14:textId="77777777" w:rsidR="004E70C0" w:rsidRPr="00091E43" w:rsidRDefault="004E70C0"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452EC82F" w14:textId="77777777" w:rsidR="004E70C0" w:rsidRPr="00091E43" w:rsidRDefault="004E70C0">
    <w:pPr>
      <w:pStyle w:val="Kopfzeile"/>
      <w:rPr>
        <w:szCs w:val="19"/>
      </w:rPr>
    </w:pPr>
    <w:r>
      <w:rPr>
        <w:szCs w:val="19"/>
      </w:rPr>
      <w:t>ID: 54046</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4E8C" w14:textId="77777777" w:rsidR="004E70C0" w:rsidRPr="00BE2195" w:rsidRDefault="004E70C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2BE35CA" w14:textId="77777777" w:rsidR="004E70C0" w:rsidRPr="00BE2195" w:rsidRDefault="004E70C0"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162253A3" w14:textId="77777777" w:rsidR="004E70C0" w:rsidRPr="00BE2195" w:rsidRDefault="004E70C0">
    <w:pPr>
      <w:pStyle w:val="Kopfzeile"/>
      <w:rPr>
        <w:rFonts w:cs="Calibri"/>
        <w:szCs w:val="19"/>
      </w:rPr>
    </w:pPr>
    <w:r>
      <w:rPr>
        <w:szCs w:val="19"/>
      </w:rPr>
      <w:t>ID: 54046</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763E" w14:textId="77777777" w:rsidR="004E70C0" w:rsidRPr="00B0467B" w:rsidRDefault="004E70C0"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767AFD90" w14:textId="77777777" w:rsidR="004E70C0" w:rsidRDefault="004E70C0">
    <w:pPr>
      <w:pStyle w:val="Kopfzeile"/>
      <w:rPr>
        <w:szCs w:val="19"/>
      </w:rPr>
    </w:pPr>
    <w:r>
      <w:rPr>
        <w:szCs w:val="19"/>
      </w:rPr>
      <w:t>HGV-OSFRAK</w:t>
    </w:r>
    <w:r w:rsidRPr="00B0467B">
      <w:rPr>
        <w:szCs w:val="19"/>
      </w:rPr>
      <w:t xml:space="preserve"> - </w:t>
    </w:r>
    <w:r>
      <w:rPr>
        <w:szCs w:val="19"/>
      </w:rPr>
      <w:t>Hüftgelenknahe Femurfraktur mit osteosynthetischer Versorgung</w:t>
    </w:r>
  </w:p>
  <w:p w14:paraId="675E83BB" w14:textId="77777777" w:rsidR="004E70C0" w:rsidRPr="00B0467B" w:rsidRDefault="004E70C0">
    <w:pPr>
      <w:pStyle w:val="Kopfzeile"/>
      <w:rPr>
        <w:szCs w:val="19"/>
      </w:rPr>
    </w:pPr>
    <w:r>
      <w:rPr>
        <w:szCs w:val="19"/>
      </w:rPr>
      <w:t>Literatur</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75780" w14:textId="77777777" w:rsidR="004E70C0" w:rsidRPr="00B73FBD" w:rsidRDefault="004E70C0"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4E24782E" w14:textId="77777777" w:rsidR="004E70C0" w:rsidRPr="00B73FBD" w:rsidRDefault="004E70C0" w:rsidP="00130B47">
    <w:pPr>
      <w:pStyle w:val="Kopfzeile"/>
      <w:rPr>
        <w:szCs w:val="19"/>
      </w:rPr>
    </w:pPr>
    <w:r>
      <w:rPr>
        <w:szCs w:val="19"/>
      </w:rPr>
      <w:t>HGV-OSFRAK</w:t>
    </w:r>
    <w:r w:rsidRPr="00B73FBD">
      <w:rPr>
        <w:szCs w:val="19"/>
      </w:rPr>
      <w:t xml:space="preserve"> - </w:t>
    </w:r>
    <w:r>
      <w:rPr>
        <w:szCs w:val="19"/>
      </w:rPr>
      <w:t>Hüftgelenknahe Femurfraktur mit osteosynthetischer Versorgung</w:t>
    </w:r>
  </w:p>
  <w:p w14:paraId="68235CC4" w14:textId="77777777" w:rsidR="004E70C0" w:rsidRPr="00B73FBD" w:rsidRDefault="004E70C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8670" w14:textId="77777777" w:rsidR="004E70C0" w:rsidRPr="00E55889" w:rsidRDefault="004E70C0"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3A052EC" w14:textId="77777777" w:rsidR="004E70C0" w:rsidRPr="00E55889" w:rsidRDefault="004E70C0" w:rsidP="00130B47">
    <w:pPr>
      <w:pStyle w:val="Kopfzeile"/>
      <w:rPr>
        <w:szCs w:val="19"/>
      </w:rPr>
    </w:pPr>
    <w:r>
      <w:rPr>
        <w:szCs w:val="19"/>
      </w:rPr>
      <w:t>HGV-OSFRAK</w:t>
    </w:r>
    <w:r w:rsidRPr="00E55889">
      <w:rPr>
        <w:szCs w:val="19"/>
      </w:rPr>
      <w:t xml:space="preserve"> - </w:t>
    </w:r>
    <w:r>
      <w:rPr>
        <w:szCs w:val="19"/>
      </w:rPr>
      <w:t>Hüftgelenknahe Femurfraktur mit osteosynthetischer Versorgung</w:t>
    </w:r>
  </w:p>
  <w:p w14:paraId="489A1894" w14:textId="77777777" w:rsidR="004E70C0" w:rsidRPr="00E55889" w:rsidRDefault="004E70C0">
    <w:pPr>
      <w:pStyle w:val="Kopfzeile"/>
      <w:rPr>
        <w:szCs w:val="19"/>
      </w:rPr>
    </w:pPr>
    <w:r w:rsidRPr="00E55889">
      <w:rPr>
        <w:szCs w:val="19"/>
      </w:rPr>
      <w:t xml:space="preserve">Anhang </w:t>
    </w:r>
    <w:r w:rsidRPr="00E55889">
      <w:rPr>
        <w:szCs w:val="19"/>
      </w:rPr>
      <w:t>I</w:t>
    </w:r>
    <w:r w:rsidRPr="00E55889">
      <w:rPr>
        <w:szCs w:val="19"/>
      </w:rPr>
      <w:t>I: Listen</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402FF" w14:textId="77777777" w:rsidR="004E70C0" w:rsidRPr="00471D87" w:rsidRDefault="004E70C0"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64A39A5F" w14:textId="77777777" w:rsidR="004E70C0" w:rsidRPr="00471D87" w:rsidRDefault="004E70C0" w:rsidP="003911F9">
    <w:pPr>
      <w:pStyle w:val="Kopfzeile"/>
      <w:rPr>
        <w:szCs w:val="19"/>
      </w:rPr>
    </w:pPr>
    <w:r>
      <w:rPr>
        <w:szCs w:val="19"/>
      </w:rPr>
      <w:t>HGV-OSFRAK</w:t>
    </w:r>
    <w:r w:rsidRPr="00471D87">
      <w:rPr>
        <w:szCs w:val="19"/>
      </w:rPr>
      <w:t xml:space="preserve"> - </w:t>
    </w:r>
    <w:r>
      <w:rPr>
        <w:szCs w:val="19"/>
      </w:rPr>
      <w:t>Hüftgelenknahe Femurfraktur mit osteosynthetischer Versorgung</w:t>
    </w:r>
  </w:p>
  <w:p w14:paraId="73660F04" w14:textId="77777777" w:rsidR="004E70C0" w:rsidRPr="00471D87" w:rsidRDefault="004E70C0"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9FE8" w14:textId="77777777" w:rsidR="004E70C0" w:rsidRPr="00103FC4" w:rsidRDefault="004E70C0" w:rsidP="00491DF3">
    <w:pPr>
      <w:pStyle w:val="Kopfzeile"/>
    </w:pPr>
    <w:r>
      <w:t>Endgültige Rechenregeln für das Auswertungsjahr 2026</w:t>
    </w:r>
    <w:r w:rsidRPr="00103FC4">
      <w:t xml:space="preserve"> nach </w:t>
    </w:r>
    <w:r>
      <w:t>DeQS-RL</w:t>
    </w:r>
  </w:p>
  <w:p w14:paraId="56F95B33" w14:textId="77777777" w:rsidR="004E70C0" w:rsidRPr="00103FC4" w:rsidRDefault="004E70C0" w:rsidP="00491DF3">
    <w:pPr>
      <w:pStyle w:val="Kopfzeile"/>
    </w:pPr>
    <w:r>
      <w:t>HGV-OSFRAK</w:t>
    </w:r>
    <w:r w:rsidRPr="00103FC4">
      <w:t xml:space="preserve"> - </w:t>
    </w:r>
    <w:r>
      <w:t>Hüftgelenknahe Femurfraktur mit osteosynthetischer Versorgung</w:t>
    </w:r>
  </w:p>
  <w:p w14:paraId="372C9E27" w14:textId="77777777" w:rsidR="004E70C0" w:rsidRPr="00103FC4" w:rsidRDefault="004E70C0" w:rsidP="003050C2">
    <w:pPr>
      <w:pStyle w:val="Kopfzeile"/>
      <w:tabs>
        <w:tab w:val="left" w:pos="1941"/>
      </w:tabs>
    </w:pPr>
    <w:r w:rsidRPr="00103FC4">
      <w:t>Anhang IV</w:t>
    </w:r>
    <w:r w:rsidRPr="00103FC4">
      <w:t>: Funktionen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FD19" w14:textId="77777777" w:rsidR="004E70C0" w:rsidRPr="0094066E" w:rsidRDefault="004E70C0" w:rsidP="00323071">
    <w:pPr>
      <w:pStyle w:val="Kopfzeile"/>
      <w:rPr>
        <w:szCs w:val="19"/>
      </w:rPr>
    </w:pPr>
    <w:bookmarkStart w:id="38" w:name="_Toc434422381"/>
    <w:bookmarkStart w:id="39" w:name="_Toc434422376"/>
    <w:bookmarkEnd w:id="38"/>
    <w:bookmarkEnd w:id="39"/>
    <w:r>
      <w:rPr>
        <w:szCs w:val="19"/>
      </w:rPr>
      <w:t>Endgültige Rechenregeln für das Auswertungsjahr 2026</w:t>
    </w:r>
    <w:r w:rsidRPr="0094066E">
      <w:rPr>
        <w:szCs w:val="19"/>
      </w:rPr>
      <w:t xml:space="preserve"> nach </w:t>
    </w:r>
    <w:r>
      <w:rPr>
        <w:szCs w:val="19"/>
      </w:rPr>
      <w:t>DeQS-RL</w:t>
    </w:r>
  </w:p>
  <w:p w14:paraId="76CA6811" w14:textId="77777777" w:rsidR="004E70C0" w:rsidRPr="0094066E" w:rsidRDefault="004E70C0" w:rsidP="00323071">
    <w:pPr>
      <w:pStyle w:val="Kopfzeile"/>
      <w:rPr>
        <w:szCs w:val="19"/>
      </w:rPr>
    </w:pPr>
    <w:r>
      <w:rPr>
        <w:szCs w:val="19"/>
      </w:rPr>
      <w:t>HGV-OSFRAK</w:t>
    </w:r>
    <w:r w:rsidRPr="0094066E">
      <w:rPr>
        <w:szCs w:val="19"/>
      </w:rPr>
      <w:t xml:space="preserve"> - </w:t>
    </w:r>
    <w:r>
      <w:rPr>
        <w:szCs w:val="19"/>
      </w:rPr>
      <w:t>Hüftgelenknahe Femurfraktur mit osteosynthetischer Versorgung</w:t>
    </w:r>
  </w:p>
  <w:p w14:paraId="4E075906" w14:textId="28424632" w:rsidR="004E70C0" w:rsidRPr="0014623E" w:rsidRDefault="004E70C0"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D38A" w14:textId="77777777" w:rsidR="004E70C0" w:rsidRPr="00716F60" w:rsidRDefault="004E70C0"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128C107B" w14:textId="77777777" w:rsidR="004E70C0" w:rsidRPr="00716F60" w:rsidRDefault="004E70C0" w:rsidP="00564AC5">
    <w:pPr>
      <w:pStyle w:val="Kopfzeile"/>
      <w:rPr>
        <w:szCs w:val="19"/>
      </w:rPr>
    </w:pPr>
    <w:r>
      <w:rPr>
        <w:szCs w:val="19"/>
      </w:rPr>
      <w:t>HGV-OSFRAK</w:t>
    </w:r>
    <w:r w:rsidRPr="00716F60">
      <w:rPr>
        <w:szCs w:val="19"/>
      </w:rPr>
      <w:t xml:space="preserve"> - </w:t>
    </w:r>
    <w:r>
      <w:rPr>
        <w:szCs w:val="19"/>
      </w:rPr>
      <w:t>Hüftgelenknahe Femurfraktur mit osteosynthetischer Versorgung</w:t>
    </w:r>
  </w:p>
  <w:p w14:paraId="2260ECC4" w14:textId="77777777" w:rsidR="004E70C0" w:rsidRPr="00716F60" w:rsidRDefault="004E70C0"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ECE7A" w14:textId="77777777" w:rsidR="004E70C0" w:rsidRPr="00AE2CB4" w:rsidRDefault="004E70C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553D996" w14:textId="77777777" w:rsidR="004E70C0" w:rsidRPr="00AE2CB4" w:rsidRDefault="004E70C0" w:rsidP="009546F6">
    <w:pPr>
      <w:pStyle w:val="Kopfzeile"/>
      <w:rPr>
        <w:szCs w:val="19"/>
      </w:rPr>
    </w:pPr>
    <w:r>
      <w:rPr>
        <w:szCs w:val="19"/>
      </w:rPr>
      <w:t>HGV-OSFRAK</w:t>
    </w:r>
    <w:r w:rsidRPr="00AE2CB4">
      <w:rPr>
        <w:szCs w:val="19"/>
      </w:rPr>
      <w:t xml:space="preserve"> - </w:t>
    </w:r>
    <w:r>
      <w:rPr>
        <w:szCs w:val="19"/>
      </w:rPr>
      <w:t>Hüftgelenknahe Femurfraktur mit osteosynthetischer Versorgung</w:t>
    </w:r>
  </w:p>
  <w:p w14:paraId="2CCF4355" w14:textId="77777777" w:rsidR="004E70C0" w:rsidRPr="00AE2CB4" w:rsidRDefault="004E70C0">
    <w:pPr>
      <w:pStyle w:val="Kopfzeile"/>
      <w:rPr>
        <w:szCs w:val="19"/>
      </w:rPr>
    </w:pPr>
    <w:r>
      <w:rPr>
        <w:szCs w:val="19"/>
      </w:rPr>
      <w:t>ID: 54030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CD9D" w14:textId="77777777" w:rsidR="004E70C0" w:rsidRPr="00091E43" w:rsidRDefault="004E70C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826E3EA" w14:textId="77777777" w:rsidR="004E70C0" w:rsidRPr="00091E43" w:rsidRDefault="004E70C0"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670266B7" w14:textId="77777777" w:rsidR="004E70C0" w:rsidRPr="00091E43" w:rsidRDefault="004E70C0">
    <w:pPr>
      <w:pStyle w:val="Kopfzeile"/>
      <w:rPr>
        <w:szCs w:val="19"/>
      </w:rPr>
    </w:pPr>
    <w:r>
      <w:rPr>
        <w:szCs w:val="19"/>
      </w:rPr>
      <w:t>ID: 54030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2ED7" w14:textId="77777777" w:rsidR="004E70C0" w:rsidRPr="00BE2195" w:rsidRDefault="004E70C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6E0E3D1" w14:textId="77777777" w:rsidR="004E70C0" w:rsidRPr="00BE2195" w:rsidRDefault="004E70C0"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2C90B07A" w14:textId="77777777" w:rsidR="004E70C0" w:rsidRPr="00BE2195" w:rsidRDefault="004E70C0">
    <w:pPr>
      <w:pStyle w:val="Kopfzeile"/>
      <w:rPr>
        <w:rFonts w:cs="Calibri"/>
        <w:szCs w:val="19"/>
      </w:rPr>
    </w:pPr>
    <w:r>
      <w:rPr>
        <w:szCs w:val="19"/>
      </w:rPr>
      <w:t>ID: 54030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A1A6" w14:textId="77777777" w:rsidR="004E70C0" w:rsidRPr="00AE2CB4" w:rsidRDefault="004E70C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A5E1714" w14:textId="77777777" w:rsidR="004E70C0" w:rsidRPr="00AE2CB4" w:rsidRDefault="004E70C0" w:rsidP="009546F6">
    <w:pPr>
      <w:pStyle w:val="Kopfzeile"/>
      <w:rPr>
        <w:szCs w:val="19"/>
      </w:rPr>
    </w:pPr>
    <w:r>
      <w:rPr>
        <w:szCs w:val="19"/>
      </w:rPr>
      <w:t>HGV-OSFRAK</w:t>
    </w:r>
    <w:r w:rsidRPr="00AE2CB4">
      <w:rPr>
        <w:szCs w:val="19"/>
      </w:rPr>
      <w:t xml:space="preserve"> - </w:t>
    </w:r>
    <w:r>
      <w:rPr>
        <w:szCs w:val="19"/>
      </w:rPr>
      <w:t>Hüftgelenknahe Femurfraktur mit osteosynthetischer Versorgung</w:t>
    </w:r>
  </w:p>
  <w:p w14:paraId="56A80F77" w14:textId="77777777" w:rsidR="004E70C0" w:rsidRPr="00AE2CB4" w:rsidRDefault="004E70C0">
    <w:pPr>
      <w:pStyle w:val="Kopfzeile"/>
      <w:rPr>
        <w:szCs w:val="19"/>
      </w:rPr>
    </w:pPr>
    <w:r>
      <w:rPr>
        <w:szCs w:val="19"/>
      </w:rPr>
      <w:t>ID: 54050</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524C" w14:textId="77777777" w:rsidR="004E70C0" w:rsidRPr="00091E43" w:rsidRDefault="004E70C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75C38C1" w14:textId="77777777" w:rsidR="004E70C0" w:rsidRPr="00091E43" w:rsidRDefault="004E70C0"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47FA036D" w14:textId="77777777" w:rsidR="004E70C0" w:rsidRPr="00091E43" w:rsidRDefault="004E70C0">
    <w:pPr>
      <w:pStyle w:val="Kopfzeile"/>
      <w:rPr>
        <w:szCs w:val="19"/>
      </w:rPr>
    </w:pPr>
    <w:r>
      <w:rPr>
        <w:szCs w:val="19"/>
      </w:rPr>
      <w:t>ID: 54050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1E46" w14:textId="77777777" w:rsidR="004E70C0" w:rsidRPr="00BE2195" w:rsidRDefault="004E70C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0585B03" w14:textId="77777777" w:rsidR="004E70C0" w:rsidRPr="00BE2195" w:rsidRDefault="004E70C0"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38A87E66" w14:textId="77777777" w:rsidR="004E70C0" w:rsidRPr="00BE2195" w:rsidRDefault="004E70C0">
    <w:pPr>
      <w:pStyle w:val="Kopfzeile"/>
      <w:rPr>
        <w:rFonts w:cs="Calibri"/>
        <w:szCs w:val="19"/>
      </w:rPr>
    </w:pPr>
    <w:r>
      <w:rPr>
        <w:szCs w:val="19"/>
      </w:rPr>
      <w:t>ID: 54050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C1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 w15:restartNumberingAfterBreak="0">
    <w:nsid w:val="0000D7CA"/>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 w15:restartNumberingAfterBreak="0">
    <w:nsid w:val="00036B35"/>
    <w:multiLevelType w:val="singleLevel"/>
    <w:tmpl w:val="DBC0D8D2"/>
    <w:lvl w:ilvl="0">
      <w:start w:val="1"/>
      <w:numFmt w:val="decimal"/>
      <w:lvlText w:val="%1."/>
      <w:lvlJc w:val="left"/>
      <w:pPr>
        <w:tabs>
          <w:tab w:val="num" w:pos="360"/>
        </w:tabs>
        <w:ind w:left="360" w:hanging="360"/>
      </w:pPr>
    </w:lvl>
  </w:abstractNum>
  <w:abstractNum w:abstractNumId="13" w15:restartNumberingAfterBreak="0">
    <w:nsid w:val="000414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 w15:restartNumberingAfterBreak="0">
    <w:nsid w:val="000443C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479AF"/>
    <w:multiLevelType w:val="singleLevel"/>
    <w:tmpl w:val="D442933C"/>
    <w:lvl w:ilvl="0">
      <w:start w:val="1"/>
      <w:numFmt w:val="decimal"/>
      <w:lvlText w:val="%1."/>
      <w:lvlJc w:val="left"/>
      <w:pPr>
        <w:tabs>
          <w:tab w:val="num" w:pos="1492"/>
        </w:tabs>
        <w:ind w:left="1492" w:hanging="360"/>
      </w:pPr>
    </w:lvl>
  </w:abstractNum>
  <w:abstractNum w:abstractNumId="16" w15:restartNumberingAfterBreak="0">
    <w:nsid w:val="0004B2A7"/>
    <w:multiLevelType w:val="singleLevel"/>
    <w:tmpl w:val="2FC64500"/>
    <w:lvl w:ilvl="0">
      <w:start w:val="1"/>
      <w:numFmt w:val="decimal"/>
      <w:lvlText w:val="%1."/>
      <w:lvlJc w:val="left"/>
      <w:pPr>
        <w:tabs>
          <w:tab w:val="num" w:pos="1492"/>
        </w:tabs>
        <w:ind w:left="1492" w:hanging="360"/>
      </w:pPr>
    </w:lvl>
  </w:abstractNum>
  <w:abstractNum w:abstractNumId="17" w15:restartNumberingAfterBreak="0">
    <w:nsid w:val="00057D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 w15:restartNumberingAfterBreak="0">
    <w:nsid w:val="0005D0C7"/>
    <w:multiLevelType w:val="singleLevel"/>
    <w:tmpl w:val="5C5CA07E"/>
    <w:lvl w:ilvl="0">
      <w:start w:val="1"/>
      <w:numFmt w:val="decimal"/>
      <w:lvlText w:val="%1."/>
      <w:lvlJc w:val="left"/>
      <w:pPr>
        <w:tabs>
          <w:tab w:val="num" w:pos="926"/>
        </w:tabs>
        <w:ind w:left="926" w:hanging="360"/>
      </w:pPr>
    </w:lvl>
  </w:abstractNum>
  <w:abstractNum w:abstractNumId="19" w15:restartNumberingAfterBreak="0">
    <w:nsid w:val="00074942"/>
    <w:multiLevelType w:val="singleLevel"/>
    <w:tmpl w:val="912CB6C0"/>
    <w:lvl w:ilvl="0">
      <w:start w:val="1"/>
      <w:numFmt w:val="decimal"/>
      <w:lvlText w:val="%1."/>
      <w:lvlJc w:val="left"/>
      <w:pPr>
        <w:tabs>
          <w:tab w:val="num" w:pos="643"/>
        </w:tabs>
        <w:ind w:left="643" w:hanging="360"/>
      </w:pPr>
    </w:lvl>
  </w:abstractNum>
  <w:abstractNum w:abstractNumId="20" w15:restartNumberingAfterBreak="0">
    <w:nsid w:val="0007FC3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 w15:restartNumberingAfterBreak="0">
    <w:nsid w:val="0009B8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AB4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B31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 w15:restartNumberingAfterBreak="0">
    <w:nsid w:val="000DA6A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 w15:restartNumberingAfterBreak="0">
    <w:nsid w:val="000E6F9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0F9B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 w15:restartNumberingAfterBreak="0">
    <w:nsid w:val="00100A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100C6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10C72B"/>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10C8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 w15:restartNumberingAfterBreak="0">
    <w:nsid w:val="00125E47"/>
    <w:multiLevelType w:val="singleLevel"/>
    <w:tmpl w:val="912CB6C0"/>
    <w:lvl w:ilvl="0">
      <w:start w:val="1"/>
      <w:numFmt w:val="decimal"/>
      <w:lvlText w:val="%1."/>
      <w:lvlJc w:val="left"/>
      <w:pPr>
        <w:tabs>
          <w:tab w:val="num" w:pos="643"/>
        </w:tabs>
        <w:ind w:left="643" w:hanging="360"/>
      </w:pPr>
    </w:lvl>
  </w:abstractNum>
  <w:abstractNum w:abstractNumId="32" w15:restartNumberingAfterBreak="0">
    <w:nsid w:val="0012B36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137CA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 w15:restartNumberingAfterBreak="0">
    <w:nsid w:val="0013C5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155CD7"/>
    <w:multiLevelType w:val="singleLevel"/>
    <w:tmpl w:val="DBC0D8D2"/>
    <w:lvl w:ilvl="0">
      <w:start w:val="1"/>
      <w:numFmt w:val="decimal"/>
      <w:lvlText w:val="%1."/>
      <w:lvlJc w:val="left"/>
      <w:pPr>
        <w:tabs>
          <w:tab w:val="num" w:pos="360"/>
        </w:tabs>
        <w:ind w:left="360" w:hanging="360"/>
      </w:pPr>
    </w:lvl>
  </w:abstractNum>
  <w:abstractNum w:abstractNumId="36" w15:restartNumberingAfterBreak="0">
    <w:nsid w:val="00159C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 w15:restartNumberingAfterBreak="0">
    <w:nsid w:val="0015A7DC"/>
    <w:multiLevelType w:val="singleLevel"/>
    <w:tmpl w:val="DBC0D8D2"/>
    <w:lvl w:ilvl="0">
      <w:start w:val="1"/>
      <w:numFmt w:val="decimal"/>
      <w:lvlText w:val="%1."/>
      <w:lvlJc w:val="left"/>
      <w:pPr>
        <w:tabs>
          <w:tab w:val="num" w:pos="360"/>
        </w:tabs>
        <w:ind w:left="360" w:hanging="360"/>
      </w:pPr>
    </w:lvl>
  </w:abstractNum>
  <w:abstractNum w:abstractNumId="38" w15:restartNumberingAfterBreak="0">
    <w:nsid w:val="0016EB5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1889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18DE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 w15:restartNumberingAfterBreak="0">
    <w:nsid w:val="0018E998"/>
    <w:multiLevelType w:val="singleLevel"/>
    <w:tmpl w:val="A7C4A930"/>
    <w:lvl w:ilvl="0">
      <w:start w:val="1"/>
      <w:numFmt w:val="decimal"/>
      <w:lvlText w:val="%1."/>
      <w:lvlJc w:val="left"/>
      <w:pPr>
        <w:tabs>
          <w:tab w:val="num" w:pos="1492"/>
        </w:tabs>
        <w:ind w:left="1492" w:hanging="360"/>
      </w:pPr>
    </w:lvl>
  </w:abstractNum>
  <w:abstractNum w:abstractNumId="42" w15:restartNumberingAfterBreak="0">
    <w:nsid w:val="00194D8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 w15:restartNumberingAfterBreak="0">
    <w:nsid w:val="001AF9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 w15:restartNumberingAfterBreak="0">
    <w:nsid w:val="001B08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 w15:restartNumberingAfterBreak="0">
    <w:nsid w:val="001B9076"/>
    <w:multiLevelType w:val="singleLevel"/>
    <w:tmpl w:val="2FC64500"/>
    <w:lvl w:ilvl="0">
      <w:start w:val="1"/>
      <w:numFmt w:val="decimal"/>
      <w:lvlText w:val="%1."/>
      <w:lvlJc w:val="left"/>
      <w:pPr>
        <w:tabs>
          <w:tab w:val="num" w:pos="1492"/>
        </w:tabs>
        <w:ind w:left="1492" w:hanging="360"/>
      </w:pPr>
    </w:lvl>
  </w:abstractNum>
  <w:abstractNum w:abstractNumId="46" w15:restartNumberingAfterBreak="0">
    <w:nsid w:val="001BC9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 w15:restartNumberingAfterBreak="0">
    <w:nsid w:val="001DB849"/>
    <w:multiLevelType w:val="singleLevel"/>
    <w:tmpl w:val="DBC0D8D2"/>
    <w:lvl w:ilvl="0">
      <w:start w:val="1"/>
      <w:numFmt w:val="decimal"/>
      <w:lvlText w:val="%1."/>
      <w:lvlJc w:val="left"/>
      <w:pPr>
        <w:tabs>
          <w:tab w:val="num" w:pos="360"/>
        </w:tabs>
        <w:ind w:left="360" w:hanging="360"/>
      </w:pPr>
    </w:lvl>
  </w:abstractNum>
  <w:abstractNum w:abstractNumId="48" w15:restartNumberingAfterBreak="0">
    <w:nsid w:val="001DBB5C"/>
    <w:multiLevelType w:val="singleLevel"/>
    <w:tmpl w:val="DBC0D8D2"/>
    <w:lvl w:ilvl="0">
      <w:start w:val="1"/>
      <w:numFmt w:val="decimal"/>
      <w:lvlText w:val="%1."/>
      <w:lvlJc w:val="left"/>
      <w:pPr>
        <w:tabs>
          <w:tab w:val="num" w:pos="360"/>
        </w:tabs>
        <w:ind w:left="360" w:hanging="360"/>
      </w:pPr>
    </w:lvl>
  </w:abstractNum>
  <w:abstractNum w:abstractNumId="49" w15:restartNumberingAfterBreak="0">
    <w:nsid w:val="001E02A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 w15:restartNumberingAfterBreak="0">
    <w:nsid w:val="00223376"/>
    <w:multiLevelType w:val="singleLevel"/>
    <w:tmpl w:val="69986EBC"/>
    <w:lvl w:ilvl="0">
      <w:start w:val="1"/>
      <w:numFmt w:val="decimal"/>
      <w:lvlText w:val="%1."/>
      <w:lvlJc w:val="left"/>
      <w:pPr>
        <w:tabs>
          <w:tab w:val="num" w:pos="1209"/>
        </w:tabs>
        <w:ind w:left="1209" w:hanging="360"/>
      </w:pPr>
    </w:lvl>
  </w:abstractNum>
  <w:abstractNum w:abstractNumId="51" w15:restartNumberingAfterBreak="0">
    <w:nsid w:val="0022EF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2426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0024AB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 w15:restartNumberingAfterBreak="0">
    <w:nsid w:val="0024F4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253B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 w15:restartNumberingAfterBreak="0">
    <w:nsid w:val="00271878"/>
    <w:multiLevelType w:val="singleLevel"/>
    <w:tmpl w:val="5C5CA07E"/>
    <w:lvl w:ilvl="0">
      <w:start w:val="1"/>
      <w:numFmt w:val="decimal"/>
      <w:lvlText w:val="%1."/>
      <w:lvlJc w:val="left"/>
      <w:pPr>
        <w:tabs>
          <w:tab w:val="num" w:pos="926"/>
        </w:tabs>
        <w:ind w:left="926" w:hanging="360"/>
      </w:pPr>
    </w:lvl>
  </w:abstractNum>
  <w:abstractNum w:abstractNumId="57" w15:restartNumberingAfterBreak="0">
    <w:nsid w:val="00272C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 w15:restartNumberingAfterBreak="0">
    <w:nsid w:val="0028B94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 w15:restartNumberingAfterBreak="0">
    <w:nsid w:val="002B553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 w15:restartNumberingAfterBreak="0">
    <w:nsid w:val="002BC0E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 w15:restartNumberingAfterBreak="0">
    <w:nsid w:val="002CD0A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2CD692"/>
    <w:multiLevelType w:val="singleLevel"/>
    <w:tmpl w:val="912CB6C0"/>
    <w:lvl w:ilvl="0">
      <w:start w:val="1"/>
      <w:numFmt w:val="decimal"/>
      <w:lvlText w:val="%1."/>
      <w:lvlJc w:val="left"/>
      <w:pPr>
        <w:tabs>
          <w:tab w:val="num" w:pos="643"/>
        </w:tabs>
        <w:ind w:left="643" w:hanging="360"/>
      </w:pPr>
    </w:lvl>
  </w:abstractNum>
  <w:abstractNum w:abstractNumId="63" w15:restartNumberingAfterBreak="0">
    <w:nsid w:val="002D403B"/>
    <w:multiLevelType w:val="singleLevel"/>
    <w:tmpl w:val="912CB6C0"/>
    <w:lvl w:ilvl="0">
      <w:start w:val="1"/>
      <w:numFmt w:val="decimal"/>
      <w:lvlText w:val="%1."/>
      <w:lvlJc w:val="left"/>
      <w:pPr>
        <w:tabs>
          <w:tab w:val="num" w:pos="643"/>
        </w:tabs>
        <w:ind w:left="643" w:hanging="360"/>
      </w:pPr>
    </w:lvl>
  </w:abstractNum>
  <w:abstractNum w:abstractNumId="64" w15:restartNumberingAfterBreak="0">
    <w:nsid w:val="002F8269"/>
    <w:multiLevelType w:val="singleLevel"/>
    <w:tmpl w:val="2FC64500"/>
    <w:lvl w:ilvl="0">
      <w:start w:val="1"/>
      <w:numFmt w:val="decimal"/>
      <w:lvlText w:val="%1."/>
      <w:lvlJc w:val="left"/>
      <w:pPr>
        <w:tabs>
          <w:tab w:val="num" w:pos="1492"/>
        </w:tabs>
        <w:ind w:left="1492" w:hanging="360"/>
      </w:pPr>
    </w:lvl>
  </w:abstractNum>
  <w:abstractNum w:abstractNumId="65" w15:restartNumberingAfterBreak="0">
    <w:nsid w:val="00300B30"/>
    <w:multiLevelType w:val="singleLevel"/>
    <w:tmpl w:val="69986EBC"/>
    <w:lvl w:ilvl="0">
      <w:start w:val="1"/>
      <w:numFmt w:val="decimal"/>
      <w:lvlText w:val="%1."/>
      <w:lvlJc w:val="left"/>
      <w:pPr>
        <w:tabs>
          <w:tab w:val="num" w:pos="1209"/>
        </w:tabs>
        <w:ind w:left="1209" w:hanging="360"/>
      </w:pPr>
    </w:lvl>
  </w:abstractNum>
  <w:abstractNum w:abstractNumId="66" w15:restartNumberingAfterBreak="0">
    <w:nsid w:val="00303FBF"/>
    <w:multiLevelType w:val="singleLevel"/>
    <w:tmpl w:val="DBC0D8D2"/>
    <w:lvl w:ilvl="0">
      <w:start w:val="1"/>
      <w:numFmt w:val="decimal"/>
      <w:lvlText w:val="%1."/>
      <w:lvlJc w:val="left"/>
      <w:pPr>
        <w:tabs>
          <w:tab w:val="num" w:pos="360"/>
        </w:tabs>
        <w:ind w:left="360" w:hanging="360"/>
      </w:pPr>
    </w:lvl>
  </w:abstractNum>
  <w:abstractNum w:abstractNumId="67" w15:restartNumberingAfterBreak="0">
    <w:nsid w:val="003053B2"/>
    <w:multiLevelType w:val="singleLevel"/>
    <w:tmpl w:val="912CB6C0"/>
    <w:lvl w:ilvl="0">
      <w:start w:val="1"/>
      <w:numFmt w:val="decimal"/>
      <w:lvlText w:val="%1."/>
      <w:lvlJc w:val="left"/>
      <w:pPr>
        <w:tabs>
          <w:tab w:val="num" w:pos="643"/>
        </w:tabs>
        <w:ind w:left="643" w:hanging="360"/>
      </w:pPr>
    </w:lvl>
  </w:abstractNum>
  <w:abstractNum w:abstractNumId="68" w15:restartNumberingAfterBreak="0">
    <w:nsid w:val="003094C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30A89F"/>
    <w:multiLevelType w:val="singleLevel"/>
    <w:tmpl w:val="A7C4A930"/>
    <w:lvl w:ilvl="0">
      <w:start w:val="1"/>
      <w:numFmt w:val="decimal"/>
      <w:lvlText w:val="%1."/>
      <w:lvlJc w:val="left"/>
      <w:pPr>
        <w:tabs>
          <w:tab w:val="num" w:pos="1492"/>
        </w:tabs>
        <w:ind w:left="1492" w:hanging="360"/>
      </w:pPr>
    </w:lvl>
  </w:abstractNum>
  <w:abstractNum w:abstractNumId="70" w15:restartNumberingAfterBreak="0">
    <w:nsid w:val="003155E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 w15:restartNumberingAfterBreak="0">
    <w:nsid w:val="00319F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 w15:restartNumberingAfterBreak="0">
    <w:nsid w:val="003287A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0033A00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 w15:restartNumberingAfterBreak="0">
    <w:nsid w:val="0033A8BA"/>
    <w:multiLevelType w:val="singleLevel"/>
    <w:tmpl w:val="69986EBC"/>
    <w:lvl w:ilvl="0">
      <w:start w:val="1"/>
      <w:numFmt w:val="decimal"/>
      <w:lvlText w:val="%1."/>
      <w:lvlJc w:val="left"/>
      <w:pPr>
        <w:tabs>
          <w:tab w:val="num" w:pos="1209"/>
        </w:tabs>
        <w:ind w:left="1209" w:hanging="360"/>
      </w:pPr>
    </w:lvl>
  </w:abstractNum>
  <w:abstractNum w:abstractNumId="75" w15:restartNumberingAfterBreak="0">
    <w:nsid w:val="0033AA7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33BD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 w15:restartNumberingAfterBreak="0">
    <w:nsid w:val="003434A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 w15:restartNumberingAfterBreak="0">
    <w:nsid w:val="00347CEF"/>
    <w:multiLevelType w:val="singleLevel"/>
    <w:tmpl w:val="69986EBC"/>
    <w:lvl w:ilvl="0">
      <w:start w:val="1"/>
      <w:numFmt w:val="decimal"/>
      <w:lvlText w:val="%1."/>
      <w:lvlJc w:val="left"/>
      <w:pPr>
        <w:tabs>
          <w:tab w:val="num" w:pos="1209"/>
        </w:tabs>
        <w:ind w:left="1209" w:hanging="360"/>
      </w:pPr>
    </w:lvl>
  </w:abstractNum>
  <w:abstractNum w:abstractNumId="79" w15:restartNumberingAfterBreak="0">
    <w:nsid w:val="003515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3527D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00356A0B"/>
    <w:multiLevelType w:val="singleLevel"/>
    <w:tmpl w:val="912CB6C0"/>
    <w:lvl w:ilvl="0">
      <w:start w:val="1"/>
      <w:numFmt w:val="decimal"/>
      <w:lvlText w:val="%1."/>
      <w:lvlJc w:val="left"/>
      <w:pPr>
        <w:tabs>
          <w:tab w:val="num" w:pos="643"/>
        </w:tabs>
        <w:ind w:left="643" w:hanging="360"/>
      </w:pPr>
    </w:lvl>
  </w:abstractNum>
  <w:abstractNum w:abstractNumId="82" w15:restartNumberingAfterBreak="0">
    <w:nsid w:val="00365EAB"/>
    <w:multiLevelType w:val="singleLevel"/>
    <w:tmpl w:val="5C5CA07E"/>
    <w:lvl w:ilvl="0">
      <w:start w:val="1"/>
      <w:numFmt w:val="decimal"/>
      <w:lvlText w:val="%1."/>
      <w:lvlJc w:val="left"/>
      <w:pPr>
        <w:tabs>
          <w:tab w:val="num" w:pos="926"/>
        </w:tabs>
        <w:ind w:left="926" w:hanging="360"/>
      </w:pPr>
    </w:lvl>
  </w:abstractNum>
  <w:abstractNum w:abstractNumId="83" w15:restartNumberingAfterBreak="0">
    <w:nsid w:val="003791AA"/>
    <w:multiLevelType w:val="singleLevel"/>
    <w:tmpl w:val="5C5CA07E"/>
    <w:lvl w:ilvl="0">
      <w:start w:val="1"/>
      <w:numFmt w:val="decimal"/>
      <w:lvlText w:val="%1."/>
      <w:lvlJc w:val="left"/>
      <w:pPr>
        <w:tabs>
          <w:tab w:val="num" w:pos="926"/>
        </w:tabs>
        <w:ind w:left="926" w:hanging="360"/>
      </w:pPr>
    </w:lvl>
  </w:abstractNum>
  <w:abstractNum w:abstractNumId="84" w15:restartNumberingAfterBreak="0">
    <w:nsid w:val="0038DF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 w15:restartNumberingAfterBreak="0">
    <w:nsid w:val="0038E8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3AA035"/>
    <w:multiLevelType w:val="singleLevel"/>
    <w:tmpl w:val="DBC0D8D2"/>
    <w:lvl w:ilvl="0">
      <w:start w:val="1"/>
      <w:numFmt w:val="decimal"/>
      <w:lvlText w:val="%1."/>
      <w:lvlJc w:val="left"/>
      <w:pPr>
        <w:tabs>
          <w:tab w:val="num" w:pos="360"/>
        </w:tabs>
        <w:ind w:left="360" w:hanging="360"/>
      </w:pPr>
    </w:lvl>
  </w:abstractNum>
  <w:abstractNum w:abstractNumId="87" w15:restartNumberingAfterBreak="0">
    <w:nsid w:val="003B16A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 w15:restartNumberingAfterBreak="0">
    <w:nsid w:val="003BA1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9" w15:restartNumberingAfterBreak="0">
    <w:nsid w:val="003C1A72"/>
    <w:multiLevelType w:val="singleLevel"/>
    <w:tmpl w:val="912CB6C0"/>
    <w:lvl w:ilvl="0">
      <w:start w:val="1"/>
      <w:numFmt w:val="decimal"/>
      <w:lvlText w:val="%1."/>
      <w:lvlJc w:val="left"/>
      <w:pPr>
        <w:tabs>
          <w:tab w:val="num" w:pos="643"/>
        </w:tabs>
        <w:ind w:left="643" w:hanging="360"/>
      </w:pPr>
    </w:lvl>
  </w:abstractNum>
  <w:abstractNum w:abstractNumId="90" w15:restartNumberingAfterBreak="0">
    <w:nsid w:val="003C2AE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 w15:restartNumberingAfterBreak="0">
    <w:nsid w:val="003C52E5"/>
    <w:multiLevelType w:val="singleLevel"/>
    <w:tmpl w:val="912CB6C0"/>
    <w:lvl w:ilvl="0">
      <w:start w:val="1"/>
      <w:numFmt w:val="decimal"/>
      <w:lvlText w:val="%1."/>
      <w:lvlJc w:val="left"/>
      <w:pPr>
        <w:tabs>
          <w:tab w:val="num" w:pos="643"/>
        </w:tabs>
        <w:ind w:left="643" w:hanging="360"/>
      </w:pPr>
    </w:lvl>
  </w:abstractNum>
  <w:abstractNum w:abstractNumId="92" w15:restartNumberingAfterBreak="0">
    <w:nsid w:val="003C5FE5"/>
    <w:multiLevelType w:val="singleLevel"/>
    <w:tmpl w:val="5C5CA07E"/>
    <w:lvl w:ilvl="0">
      <w:start w:val="1"/>
      <w:numFmt w:val="decimal"/>
      <w:lvlText w:val="%1."/>
      <w:lvlJc w:val="left"/>
      <w:pPr>
        <w:tabs>
          <w:tab w:val="num" w:pos="926"/>
        </w:tabs>
        <w:ind w:left="926" w:hanging="360"/>
      </w:pPr>
    </w:lvl>
  </w:abstractNum>
  <w:abstractNum w:abstractNumId="93" w15:restartNumberingAfterBreak="0">
    <w:nsid w:val="003CB3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 w15:restartNumberingAfterBreak="0">
    <w:nsid w:val="003D70E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3E66F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3E9D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 w15:restartNumberingAfterBreak="0">
    <w:nsid w:val="003F7273"/>
    <w:multiLevelType w:val="singleLevel"/>
    <w:tmpl w:val="DBC0D8D2"/>
    <w:lvl w:ilvl="0">
      <w:start w:val="1"/>
      <w:numFmt w:val="decimal"/>
      <w:lvlText w:val="%1."/>
      <w:lvlJc w:val="left"/>
      <w:pPr>
        <w:tabs>
          <w:tab w:val="num" w:pos="360"/>
        </w:tabs>
        <w:ind w:left="360" w:hanging="360"/>
      </w:pPr>
    </w:lvl>
  </w:abstractNum>
  <w:abstractNum w:abstractNumId="98" w15:restartNumberingAfterBreak="0">
    <w:nsid w:val="00401E5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 w15:restartNumberingAfterBreak="0">
    <w:nsid w:val="0041301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0" w15:restartNumberingAfterBreak="0">
    <w:nsid w:val="00419BFA"/>
    <w:multiLevelType w:val="singleLevel"/>
    <w:tmpl w:val="BF92FE48"/>
    <w:lvl w:ilvl="0">
      <w:start w:val="1"/>
      <w:numFmt w:val="decimal"/>
      <w:lvlText w:val="%1."/>
      <w:lvlJc w:val="left"/>
      <w:pPr>
        <w:tabs>
          <w:tab w:val="num" w:pos="1492"/>
        </w:tabs>
        <w:ind w:left="1492" w:hanging="360"/>
      </w:pPr>
    </w:lvl>
  </w:abstractNum>
  <w:abstractNum w:abstractNumId="101" w15:restartNumberingAfterBreak="0">
    <w:nsid w:val="0041B2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2" w15:restartNumberingAfterBreak="0">
    <w:nsid w:val="0042745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3" w15:restartNumberingAfterBreak="0">
    <w:nsid w:val="0042CB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4" w15:restartNumberingAfterBreak="0">
    <w:nsid w:val="004353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 w15:restartNumberingAfterBreak="0">
    <w:nsid w:val="0044701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6" w15:restartNumberingAfterBreak="0">
    <w:nsid w:val="0044D5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 w15:restartNumberingAfterBreak="0">
    <w:nsid w:val="00451021"/>
    <w:multiLevelType w:val="singleLevel"/>
    <w:tmpl w:val="912CB6C0"/>
    <w:lvl w:ilvl="0">
      <w:start w:val="1"/>
      <w:numFmt w:val="decimal"/>
      <w:lvlText w:val="%1."/>
      <w:lvlJc w:val="left"/>
      <w:pPr>
        <w:tabs>
          <w:tab w:val="num" w:pos="643"/>
        </w:tabs>
        <w:ind w:left="643" w:hanging="360"/>
      </w:pPr>
    </w:lvl>
  </w:abstractNum>
  <w:abstractNum w:abstractNumId="108" w15:restartNumberingAfterBreak="0">
    <w:nsid w:val="0045DD34"/>
    <w:multiLevelType w:val="singleLevel"/>
    <w:tmpl w:val="A7C4A930"/>
    <w:lvl w:ilvl="0">
      <w:start w:val="1"/>
      <w:numFmt w:val="decimal"/>
      <w:lvlText w:val="%1."/>
      <w:lvlJc w:val="left"/>
      <w:pPr>
        <w:tabs>
          <w:tab w:val="num" w:pos="1492"/>
        </w:tabs>
        <w:ind w:left="1492" w:hanging="360"/>
      </w:pPr>
    </w:lvl>
  </w:abstractNum>
  <w:abstractNum w:abstractNumId="109" w15:restartNumberingAfterBreak="0">
    <w:nsid w:val="00466313"/>
    <w:multiLevelType w:val="singleLevel"/>
    <w:tmpl w:val="69986EBC"/>
    <w:lvl w:ilvl="0">
      <w:start w:val="1"/>
      <w:numFmt w:val="decimal"/>
      <w:lvlText w:val="%1."/>
      <w:lvlJc w:val="left"/>
      <w:pPr>
        <w:tabs>
          <w:tab w:val="num" w:pos="1209"/>
        </w:tabs>
        <w:ind w:left="1209" w:hanging="360"/>
      </w:pPr>
    </w:lvl>
  </w:abstractNum>
  <w:abstractNum w:abstractNumId="110" w15:restartNumberingAfterBreak="0">
    <w:nsid w:val="0046872A"/>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4862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48CC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4A9A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4C15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 w15:restartNumberingAfterBreak="0">
    <w:nsid w:val="004DFCB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 w15:restartNumberingAfterBreak="0">
    <w:nsid w:val="004E777B"/>
    <w:multiLevelType w:val="singleLevel"/>
    <w:tmpl w:val="DBC0D8D2"/>
    <w:lvl w:ilvl="0">
      <w:start w:val="1"/>
      <w:numFmt w:val="decimal"/>
      <w:lvlText w:val="%1."/>
      <w:lvlJc w:val="left"/>
      <w:pPr>
        <w:tabs>
          <w:tab w:val="num" w:pos="360"/>
        </w:tabs>
        <w:ind w:left="360" w:hanging="360"/>
      </w:pPr>
    </w:lvl>
  </w:abstractNum>
  <w:abstractNum w:abstractNumId="117" w15:restartNumberingAfterBreak="0">
    <w:nsid w:val="004E9C53"/>
    <w:multiLevelType w:val="singleLevel"/>
    <w:tmpl w:val="69986EBC"/>
    <w:lvl w:ilvl="0">
      <w:start w:val="1"/>
      <w:numFmt w:val="decimal"/>
      <w:lvlText w:val="%1."/>
      <w:lvlJc w:val="left"/>
      <w:pPr>
        <w:tabs>
          <w:tab w:val="num" w:pos="1209"/>
        </w:tabs>
        <w:ind w:left="1209" w:hanging="360"/>
      </w:pPr>
    </w:lvl>
  </w:abstractNum>
  <w:abstractNum w:abstractNumId="118" w15:restartNumberingAfterBreak="0">
    <w:nsid w:val="004ECB2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 w15:restartNumberingAfterBreak="0">
    <w:nsid w:val="004EDF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 w15:restartNumberingAfterBreak="0">
    <w:nsid w:val="005034BE"/>
    <w:multiLevelType w:val="singleLevel"/>
    <w:tmpl w:val="69986EBC"/>
    <w:lvl w:ilvl="0">
      <w:start w:val="1"/>
      <w:numFmt w:val="decimal"/>
      <w:lvlText w:val="%1."/>
      <w:lvlJc w:val="left"/>
      <w:pPr>
        <w:tabs>
          <w:tab w:val="num" w:pos="1209"/>
        </w:tabs>
        <w:ind w:left="1209" w:hanging="360"/>
      </w:pPr>
    </w:lvl>
  </w:abstractNum>
  <w:abstractNum w:abstractNumId="121" w15:restartNumberingAfterBreak="0">
    <w:nsid w:val="0050F80F"/>
    <w:multiLevelType w:val="singleLevel"/>
    <w:tmpl w:val="5C5CA07E"/>
    <w:lvl w:ilvl="0">
      <w:start w:val="1"/>
      <w:numFmt w:val="decimal"/>
      <w:lvlText w:val="%1."/>
      <w:lvlJc w:val="left"/>
      <w:pPr>
        <w:tabs>
          <w:tab w:val="num" w:pos="926"/>
        </w:tabs>
        <w:ind w:left="926" w:hanging="360"/>
      </w:pPr>
    </w:lvl>
  </w:abstractNum>
  <w:abstractNum w:abstractNumId="122" w15:restartNumberingAfterBreak="0">
    <w:nsid w:val="0051939F"/>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 w15:restartNumberingAfterBreak="0">
    <w:nsid w:val="0054F8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005551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55CA06"/>
    <w:multiLevelType w:val="singleLevel"/>
    <w:tmpl w:val="912CB6C0"/>
    <w:lvl w:ilvl="0">
      <w:start w:val="1"/>
      <w:numFmt w:val="decimal"/>
      <w:lvlText w:val="%1."/>
      <w:lvlJc w:val="left"/>
      <w:pPr>
        <w:tabs>
          <w:tab w:val="num" w:pos="643"/>
        </w:tabs>
        <w:ind w:left="643" w:hanging="360"/>
      </w:pPr>
    </w:lvl>
  </w:abstractNum>
  <w:abstractNum w:abstractNumId="126" w15:restartNumberingAfterBreak="0">
    <w:nsid w:val="0055E7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7" w15:restartNumberingAfterBreak="0">
    <w:nsid w:val="0055FB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8" w15:restartNumberingAfterBreak="0">
    <w:nsid w:val="005620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9" w15:restartNumberingAfterBreak="0">
    <w:nsid w:val="0058DF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 w15:restartNumberingAfterBreak="0">
    <w:nsid w:val="0059D5C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1" w15:restartNumberingAfterBreak="0">
    <w:nsid w:val="0059DB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2" w15:restartNumberingAfterBreak="0">
    <w:nsid w:val="005A196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5A20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4" w15:restartNumberingAfterBreak="0">
    <w:nsid w:val="005A907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5B1E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6" w15:restartNumberingAfterBreak="0">
    <w:nsid w:val="005B3E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 w15:restartNumberingAfterBreak="0">
    <w:nsid w:val="005B5D1A"/>
    <w:multiLevelType w:val="singleLevel"/>
    <w:tmpl w:val="5C5CA07E"/>
    <w:lvl w:ilvl="0">
      <w:start w:val="1"/>
      <w:numFmt w:val="decimal"/>
      <w:lvlText w:val="%1."/>
      <w:lvlJc w:val="left"/>
      <w:pPr>
        <w:tabs>
          <w:tab w:val="num" w:pos="926"/>
        </w:tabs>
        <w:ind w:left="926" w:hanging="360"/>
      </w:pPr>
    </w:lvl>
  </w:abstractNum>
  <w:abstractNum w:abstractNumId="138" w15:restartNumberingAfterBreak="0">
    <w:nsid w:val="005C50CC"/>
    <w:multiLevelType w:val="singleLevel"/>
    <w:tmpl w:val="2FC64500"/>
    <w:lvl w:ilvl="0">
      <w:start w:val="1"/>
      <w:numFmt w:val="decimal"/>
      <w:lvlText w:val="%1."/>
      <w:lvlJc w:val="left"/>
      <w:pPr>
        <w:tabs>
          <w:tab w:val="num" w:pos="1492"/>
        </w:tabs>
        <w:ind w:left="1492" w:hanging="360"/>
      </w:pPr>
    </w:lvl>
  </w:abstractNum>
  <w:abstractNum w:abstractNumId="139" w15:restartNumberingAfterBreak="0">
    <w:nsid w:val="005C8B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 w15:restartNumberingAfterBreak="0">
    <w:nsid w:val="005D7647"/>
    <w:multiLevelType w:val="singleLevel"/>
    <w:tmpl w:val="5C5CA07E"/>
    <w:lvl w:ilvl="0">
      <w:start w:val="1"/>
      <w:numFmt w:val="decimal"/>
      <w:lvlText w:val="%1."/>
      <w:lvlJc w:val="left"/>
      <w:pPr>
        <w:tabs>
          <w:tab w:val="num" w:pos="926"/>
        </w:tabs>
        <w:ind w:left="926" w:hanging="360"/>
      </w:pPr>
    </w:lvl>
  </w:abstractNum>
  <w:abstractNum w:abstractNumId="141" w15:restartNumberingAfterBreak="0">
    <w:nsid w:val="005DD5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5EA8DB"/>
    <w:multiLevelType w:val="singleLevel"/>
    <w:tmpl w:val="5C5CA07E"/>
    <w:lvl w:ilvl="0">
      <w:start w:val="1"/>
      <w:numFmt w:val="decimal"/>
      <w:lvlText w:val="%1."/>
      <w:lvlJc w:val="left"/>
      <w:pPr>
        <w:tabs>
          <w:tab w:val="num" w:pos="926"/>
        </w:tabs>
        <w:ind w:left="926" w:hanging="360"/>
      </w:pPr>
    </w:lvl>
  </w:abstractNum>
  <w:abstractNum w:abstractNumId="143" w15:restartNumberingAfterBreak="0">
    <w:nsid w:val="00603CE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4" w15:restartNumberingAfterBreak="0">
    <w:nsid w:val="0060738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611F0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6185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6226EF"/>
    <w:multiLevelType w:val="singleLevel"/>
    <w:tmpl w:val="912CB6C0"/>
    <w:lvl w:ilvl="0">
      <w:start w:val="1"/>
      <w:numFmt w:val="decimal"/>
      <w:lvlText w:val="%1."/>
      <w:lvlJc w:val="left"/>
      <w:pPr>
        <w:tabs>
          <w:tab w:val="num" w:pos="643"/>
        </w:tabs>
        <w:ind w:left="643" w:hanging="360"/>
      </w:pPr>
    </w:lvl>
  </w:abstractNum>
  <w:abstractNum w:abstractNumId="148" w15:restartNumberingAfterBreak="0">
    <w:nsid w:val="006243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6331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0063377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6414AB"/>
    <w:multiLevelType w:val="singleLevel"/>
    <w:tmpl w:val="BF92FE48"/>
    <w:lvl w:ilvl="0">
      <w:start w:val="1"/>
      <w:numFmt w:val="decimal"/>
      <w:lvlText w:val="%1."/>
      <w:lvlJc w:val="left"/>
      <w:pPr>
        <w:tabs>
          <w:tab w:val="num" w:pos="1492"/>
        </w:tabs>
        <w:ind w:left="1492" w:hanging="360"/>
      </w:pPr>
    </w:lvl>
  </w:abstractNum>
  <w:abstractNum w:abstractNumId="152" w15:restartNumberingAfterBreak="0">
    <w:nsid w:val="006468E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 w15:restartNumberingAfterBreak="0">
    <w:nsid w:val="006490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4" w15:restartNumberingAfterBreak="0">
    <w:nsid w:val="006496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 w15:restartNumberingAfterBreak="0">
    <w:nsid w:val="0064C8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64C894"/>
    <w:multiLevelType w:val="singleLevel"/>
    <w:tmpl w:val="69986EBC"/>
    <w:lvl w:ilvl="0">
      <w:start w:val="1"/>
      <w:numFmt w:val="decimal"/>
      <w:lvlText w:val="%1."/>
      <w:lvlJc w:val="left"/>
      <w:pPr>
        <w:tabs>
          <w:tab w:val="num" w:pos="1209"/>
        </w:tabs>
        <w:ind w:left="1209" w:hanging="360"/>
      </w:pPr>
    </w:lvl>
  </w:abstractNum>
  <w:abstractNum w:abstractNumId="157" w15:restartNumberingAfterBreak="0">
    <w:nsid w:val="006505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8" w15:restartNumberingAfterBreak="0">
    <w:nsid w:val="00658A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9" w15:restartNumberingAfterBreak="0">
    <w:nsid w:val="0065BCD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0" w15:restartNumberingAfterBreak="0">
    <w:nsid w:val="00663E86"/>
    <w:multiLevelType w:val="singleLevel"/>
    <w:tmpl w:val="DBC0D8D2"/>
    <w:lvl w:ilvl="0">
      <w:start w:val="1"/>
      <w:numFmt w:val="decimal"/>
      <w:lvlText w:val="%1."/>
      <w:lvlJc w:val="left"/>
      <w:pPr>
        <w:tabs>
          <w:tab w:val="num" w:pos="360"/>
        </w:tabs>
        <w:ind w:left="360" w:hanging="360"/>
      </w:pPr>
    </w:lvl>
  </w:abstractNum>
  <w:abstractNum w:abstractNumId="161" w15:restartNumberingAfterBreak="0">
    <w:nsid w:val="0066C26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67308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3" w15:restartNumberingAfterBreak="0">
    <w:nsid w:val="0067A735"/>
    <w:multiLevelType w:val="singleLevel"/>
    <w:tmpl w:val="DBC0D8D2"/>
    <w:lvl w:ilvl="0">
      <w:start w:val="1"/>
      <w:numFmt w:val="decimal"/>
      <w:lvlText w:val="%1."/>
      <w:lvlJc w:val="left"/>
      <w:pPr>
        <w:tabs>
          <w:tab w:val="num" w:pos="360"/>
        </w:tabs>
        <w:ind w:left="360" w:hanging="360"/>
      </w:pPr>
    </w:lvl>
  </w:abstractNum>
  <w:abstractNum w:abstractNumId="164" w15:restartNumberingAfterBreak="0">
    <w:nsid w:val="0067C3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5" w15:restartNumberingAfterBreak="0">
    <w:nsid w:val="006AB4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6" w15:restartNumberingAfterBreak="0">
    <w:nsid w:val="006AF5A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7" w15:restartNumberingAfterBreak="0">
    <w:nsid w:val="006BFAE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6C109F"/>
    <w:multiLevelType w:val="singleLevel"/>
    <w:tmpl w:val="DBC0D8D2"/>
    <w:lvl w:ilvl="0">
      <w:start w:val="1"/>
      <w:numFmt w:val="decimal"/>
      <w:lvlText w:val="%1."/>
      <w:lvlJc w:val="left"/>
      <w:pPr>
        <w:tabs>
          <w:tab w:val="num" w:pos="360"/>
        </w:tabs>
        <w:ind w:left="360" w:hanging="360"/>
      </w:pPr>
    </w:lvl>
  </w:abstractNum>
  <w:abstractNum w:abstractNumId="169" w15:restartNumberingAfterBreak="0">
    <w:nsid w:val="006CAC91"/>
    <w:multiLevelType w:val="singleLevel"/>
    <w:tmpl w:val="1786E198"/>
    <w:lvl w:ilvl="0">
      <w:start w:val="1"/>
      <w:numFmt w:val="decimal"/>
      <w:lvlText w:val="%1."/>
      <w:lvlJc w:val="left"/>
      <w:pPr>
        <w:tabs>
          <w:tab w:val="num" w:pos="1492"/>
        </w:tabs>
        <w:ind w:left="1492" w:hanging="360"/>
      </w:pPr>
    </w:lvl>
  </w:abstractNum>
  <w:abstractNum w:abstractNumId="170" w15:restartNumberingAfterBreak="0">
    <w:nsid w:val="006D8E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 w15:restartNumberingAfterBreak="0">
    <w:nsid w:val="006E10A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 w15:restartNumberingAfterBreak="0">
    <w:nsid w:val="006E5B5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3" w15:restartNumberingAfterBreak="0">
    <w:nsid w:val="006E8CCB"/>
    <w:multiLevelType w:val="singleLevel"/>
    <w:tmpl w:val="DBC0D8D2"/>
    <w:lvl w:ilvl="0">
      <w:start w:val="1"/>
      <w:numFmt w:val="decimal"/>
      <w:lvlText w:val="%1."/>
      <w:lvlJc w:val="left"/>
      <w:pPr>
        <w:tabs>
          <w:tab w:val="num" w:pos="360"/>
        </w:tabs>
        <w:ind w:left="360" w:hanging="360"/>
      </w:pPr>
    </w:lvl>
  </w:abstractNum>
  <w:abstractNum w:abstractNumId="174" w15:restartNumberingAfterBreak="0">
    <w:nsid w:val="006EB6F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5" w15:restartNumberingAfterBreak="0">
    <w:nsid w:val="007050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 w15:restartNumberingAfterBreak="0">
    <w:nsid w:val="0072134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7" w15:restartNumberingAfterBreak="0">
    <w:nsid w:val="0072C617"/>
    <w:multiLevelType w:val="singleLevel"/>
    <w:tmpl w:val="2FC64500"/>
    <w:lvl w:ilvl="0">
      <w:start w:val="1"/>
      <w:numFmt w:val="decimal"/>
      <w:lvlText w:val="%1."/>
      <w:lvlJc w:val="left"/>
      <w:pPr>
        <w:tabs>
          <w:tab w:val="num" w:pos="1492"/>
        </w:tabs>
        <w:ind w:left="1492" w:hanging="360"/>
      </w:pPr>
    </w:lvl>
  </w:abstractNum>
  <w:abstractNum w:abstractNumId="178" w15:restartNumberingAfterBreak="0">
    <w:nsid w:val="007463AA"/>
    <w:multiLevelType w:val="singleLevel"/>
    <w:tmpl w:val="BF92FE48"/>
    <w:lvl w:ilvl="0">
      <w:start w:val="1"/>
      <w:numFmt w:val="decimal"/>
      <w:lvlText w:val="%1."/>
      <w:lvlJc w:val="left"/>
      <w:pPr>
        <w:tabs>
          <w:tab w:val="num" w:pos="1492"/>
        </w:tabs>
        <w:ind w:left="1492" w:hanging="360"/>
      </w:pPr>
    </w:lvl>
  </w:abstractNum>
  <w:abstractNum w:abstractNumId="179" w15:restartNumberingAfterBreak="0">
    <w:nsid w:val="0075A402"/>
    <w:multiLevelType w:val="singleLevel"/>
    <w:tmpl w:val="DBC0D8D2"/>
    <w:lvl w:ilvl="0">
      <w:start w:val="1"/>
      <w:numFmt w:val="decimal"/>
      <w:lvlText w:val="%1."/>
      <w:lvlJc w:val="left"/>
      <w:pPr>
        <w:tabs>
          <w:tab w:val="num" w:pos="360"/>
        </w:tabs>
        <w:ind w:left="360" w:hanging="360"/>
      </w:pPr>
    </w:lvl>
  </w:abstractNum>
  <w:abstractNum w:abstractNumId="180" w15:restartNumberingAfterBreak="0">
    <w:nsid w:val="007627B5"/>
    <w:multiLevelType w:val="singleLevel"/>
    <w:tmpl w:val="A7C4A930"/>
    <w:lvl w:ilvl="0">
      <w:start w:val="1"/>
      <w:numFmt w:val="decimal"/>
      <w:lvlText w:val="%1."/>
      <w:lvlJc w:val="left"/>
      <w:pPr>
        <w:tabs>
          <w:tab w:val="num" w:pos="1492"/>
        </w:tabs>
        <w:ind w:left="1492" w:hanging="360"/>
      </w:pPr>
    </w:lvl>
  </w:abstractNum>
  <w:abstractNum w:abstractNumId="181" w15:restartNumberingAfterBreak="0">
    <w:nsid w:val="0076D597"/>
    <w:multiLevelType w:val="singleLevel"/>
    <w:tmpl w:val="5C5CA07E"/>
    <w:lvl w:ilvl="0">
      <w:start w:val="1"/>
      <w:numFmt w:val="decimal"/>
      <w:lvlText w:val="%1."/>
      <w:lvlJc w:val="left"/>
      <w:pPr>
        <w:tabs>
          <w:tab w:val="num" w:pos="926"/>
        </w:tabs>
        <w:ind w:left="926" w:hanging="360"/>
      </w:pPr>
    </w:lvl>
  </w:abstractNum>
  <w:abstractNum w:abstractNumId="182" w15:restartNumberingAfterBreak="0">
    <w:nsid w:val="0076D9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3" w15:restartNumberingAfterBreak="0">
    <w:nsid w:val="00781AE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4" w15:restartNumberingAfterBreak="0">
    <w:nsid w:val="007987AB"/>
    <w:multiLevelType w:val="singleLevel"/>
    <w:tmpl w:val="DBC0D8D2"/>
    <w:lvl w:ilvl="0">
      <w:start w:val="1"/>
      <w:numFmt w:val="decimal"/>
      <w:lvlText w:val="%1."/>
      <w:lvlJc w:val="left"/>
      <w:pPr>
        <w:tabs>
          <w:tab w:val="num" w:pos="360"/>
        </w:tabs>
        <w:ind w:left="360" w:hanging="360"/>
      </w:pPr>
    </w:lvl>
  </w:abstractNum>
  <w:abstractNum w:abstractNumId="185" w15:restartNumberingAfterBreak="0">
    <w:nsid w:val="0079C989"/>
    <w:multiLevelType w:val="singleLevel"/>
    <w:tmpl w:val="69986EBC"/>
    <w:lvl w:ilvl="0">
      <w:start w:val="1"/>
      <w:numFmt w:val="decimal"/>
      <w:lvlText w:val="%1."/>
      <w:lvlJc w:val="left"/>
      <w:pPr>
        <w:tabs>
          <w:tab w:val="num" w:pos="1209"/>
        </w:tabs>
        <w:ind w:left="1209" w:hanging="360"/>
      </w:pPr>
    </w:lvl>
  </w:abstractNum>
  <w:abstractNum w:abstractNumId="186" w15:restartNumberingAfterBreak="0">
    <w:nsid w:val="007B50E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7" w15:restartNumberingAfterBreak="0">
    <w:nsid w:val="007BC196"/>
    <w:multiLevelType w:val="singleLevel"/>
    <w:tmpl w:val="69986EBC"/>
    <w:lvl w:ilvl="0">
      <w:start w:val="1"/>
      <w:numFmt w:val="decimal"/>
      <w:lvlText w:val="%1."/>
      <w:lvlJc w:val="left"/>
      <w:pPr>
        <w:tabs>
          <w:tab w:val="num" w:pos="1209"/>
        </w:tabs>
        <w:ind w:left="1209" w:hanging="360"/>
      </w:pPr>
    </w:lvl>
  </w:abstractNum>
  <w:abstractNum w:abstractNumId="188" w15:restartNumberingAfterBreak="0">
    <w:nsid w:val="007C55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9" w15:restartNumberingAfterBreak="0">
    <w:nsid w:val="007D87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0" w15:restartNumberingAfterBreak="0">
    <w:nsid w:val="00804D4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1" w15:restartNumberingAfterBreak="0">
    <w:nsid w:val="0081152F"/>
    <w:multiLevelType w:val="singleLevel"/>
    <w:tmpl w:val="5C5CA07E"/>
    <w:lvl w:ilvl="0">
      <w:start w:val="1"/>
      <w:numFmt w:val="decimal"/>
      <w:lvlText w:val="%1."/>
      <w:lvlJc w:val="left"/>
      <w:pPr>
        <w:tabs>
          <w:tab w:val="num" w:pos="926"/>
        </w:tabs>
        <w:ind w:left="926" w:hanging="360"/>
      </w:pPr>
    </w:lvl>
  </w:abstractNum>
  <w:abstractNum w:abstractNumId="192" w15:restartNumberingAfterBreak="0">
    <w:nsid w:val="00811DD8"/>
    <w:multiLevelType w:val="singleLevel"/>
    <w:tmpl w:val="DBC0D8D2"/>
    <w:lvl w:ilvl="0">
      <w:start w:val="1"/>
      <w:numFmt w:val="decimal"/>
      <w:lvlText w:val="%1."/>
      <w:lvlJc w:val="left"/>
      <w:pPr>
        <w:tabs>
          <w:tab w:val="num" w:pos="360"/>
        </w:tabs>
        <w:ind w:left="360" w:hanging="360"/>
      </w:pPr>
    </w:lvl>
  </w:abstractNum>
  <w:abstractNum w:abstractNumId="193" w15:restartNumberingAfterBreak="0">
    <w:nsid w:val="0081D683"/>
    <w:multiLevelType w:val="singleLevel"/>
    <w:tmpl w:val="912CB6C0"/>
    <w:lvl w:ilvl="0">
      <w:start w:val="1"/>
      <w:numFmt w:val="decimal"/>
      <w:lvlText w:val="%1."/>
      <w:lvlJc w:val="left"/>
      <w:pPr>
        <w:tabs>
          <w:tab w:val="num" w:pos="643"/>
        </w:tabs>
        <w:ind w:left="643" w:hanging="360"/>
      </w:pPr>
    </w:lvl>
  </w:abstractNum>
  <w:abstractNum w:abstractNumId="194" w15:restartNumberingAfterBreak="0">
    <w:nsid w:val="00826436"/>
    <w:multiLevelType w:val="singleLevel"/>
    <w:tmpl w:val="5C5CA07E"/>
    <w:lvl w:ilvl="0">
      <w:start w:val="1"/>
      <w:numFmt w:val="decimal"/>
      <w:lvlText w:val="%1."/>
      <w:lvlJc w:val="left"/>
      <w:pPr>
        <w:tabs>
          <w:tab w:val="num" w:pos="926"/>
        </w:tabs>
        <w:ind w:left="926" w:hanging="360"/>
      </w:pPr>
    </w:lvl>
  </w:abstractNum>
  <w:abstractNum w:abstractNumId="195" w15:restartNumberingAfterBreak="0">
    <w:nsid w:val="00834D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6" w15:restartNumberingAfterBreak="0">
    <w:nsid w:val="0085C9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7" w15:restartNumberingAfterBreak="0">
    <w:nsid w:val="008607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 w15:restartNumberingAfterBreak="0">
    <w:nsid w:val="0086175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9" w15:restartNumberingAfterBreak="0">
    <w:nsid w:val="008635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8649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8649B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2" w15:restartNumberingAfterBreak="0">
    <w:nsid w:val="008661E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3" w15:restartNumberingAfterBreak="0">
    <w:nsid w:val="00879F9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4" w15:restartNumberingAfterBreak="0">
    <w:nsid w:val="0087A4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5" w15:restartNumberingAfterBreak="0">
    <w:nsid w:val="0087E230"/>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88346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884F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8" w15:restartNumberingAfterBreak="0">
    <w:nsid w:val="00889BE0"/>
    <w:multiLevelType w:val="singleLevel"/>
    <w:tmpl w:val="69986EBC"/>
    <w:lvl w:ilvl="0">
      <w:start w:val="1"/>
      <w:numFmt w:val="decimal"/>
      <w:lvlText w:val="%1."/>
      <w:lvlJc w:val="left"/>
      <w:pPr>
        <w:tabs>
          <w:tab w:val="num" w:pos="1209"/>
        </w:tabs>
        <w:ind w:left="1209" w:hanging="360"/>
      </w:pPr>
    </w:lvl>
  </w:abstractNum>
  <w:abstractNum w:abstractNumId="209" w15:restartNumberingAfterBreak="0">
    <w:nsid w:val="0088E3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0" w15:restartNumberingAfterBreak="0">
    <w:nsid w:val="008924D5"/>
    <w:multiLevelType w:val="singleLevel"/>
    <w:tmpl w:val="69986EBC"/>
    <w:lvl w:ilvl="0">
      <w:start w:val="1"/>
      <w:numFmt w:val="decimal"/>
      <w:lvlText w:val="%1."/>
      <w:lvlJc w:val="left"/>
      <w:pPr>
        <w:tabs>
          <w:tab w:val="num" w:pos="1209"/>
        </w:tabs>
        <w:ind w:left="1209" w:hanging="360"/>
      </w:pPr>
    </w:lvl>
  </w:abstractNum>
  <w:abstractNum w:abstractNumId="211" w15:restartNumberingAfterBreak="0">
    <w:nsid w:val="008A1861"/>
    <w:multiLevelType w:val="singleLevel"/>
    <w:tmpl w:val="A02096A8"/>
    <w:lvl w:ilvl="0">
      <w:start w:val="1"/>
      <w:numFmt w:val="decimal"/>
      <w:lvlText w:val="%1."/>
      <w:lvlJc w:val="left"/>
      <w:pPr>
        <w:tabs>
          <w:tab w:val="num" w:pos="1492"/>
        </w:tabs>
        <w:ind w:left="1492" w:hanging="360"/>
      </w:pPr>
    </w:lvl>
  </w:abstractNum>
  <w:abstractNum w:abstractNumId="212" w15:restartNumberingAfterBreak="0">
    <w:nsid w:val="008AFE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3" w15:restartNumberingAfterBreak="0">
    <w:nsid w:val="008B31A8"/>
    <w:multiLevelType w:val="singleLevel"/>
    <w:tmpl w:val="A7C4A930"/>
    <w:lvl w:ilvl="0">
      <w:start w:val="1"/>
      <w:numFmt w:val="decimal"/>
      <w:lvlText w:val="%1."/>
      <w:lvlJc w:val="left"/>
      <w:pPr>
        <w:tabs>
          <w:tab w:val="num" w:pos="1492"/>
        </w:tabs>
        <w:ind w:left="1492" w:hanging="360"/>
      </w:pPr>
    </w:lvl>
  </w:abstractNum>
  <w:abstractNum w:abstractNumId="214" w15:restartNumberingAfterBreak="0">
    <w:nsid w:val="008B9C52"/>
    <w:multiLevelType w:val="singleLevel"/>
    <w:tmpl w:val="DBC0D8D2"/>
    <w:lvl w:ilvl="0">
      <w:start w:val="1"/>
      <w:numFmt w:val="decimal"/>
      <w:lvlText w:val="%1."/>
      <w:lvlJc w:val="left"/>
      <w:pPr>
        <w:tabs>
          <w:tab w:val="num" w:pos="360"/>
        </w:tabs>
        <w:ind w:left="360" w:hanging="360"/>
      </w:pPr>
    </w:lvl>
  </w:abstractNum>
  <w:abstractNum w:abstractNumId="215" w15:restartNumberingAfterBreak="0">
    <w:nsid w:val="008BB73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6" w15:restartNumberingAfterBreak="0">
    <w:nsid w:val="008CD6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008EFC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8" w15:restartNumberingAfterBreak="0">
    <w:nsid w:val="0090A5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90B3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0" w15:restartNumberingAfterBreak="0">
    <w:nsid w:val="0090CABF"/>
    <w:multiLevelType w:val="singleLevel"/>
    <w:tmpl w:val="BF92FE48"/>
    <w:lvl w:ilvl="0">
      <w:start w:val="1"/>
      <w:numFmt w:val="decimal"/>
      <w:lvlText w:val="%1."/>
      <w:lvlJc w:val="left"/>
      <w:pPr>
        <w:tabs>
          <w:tab w:val="num" w:pos="1492"/>
        </w:tabs>
        <w:ind w:left="1492" w:hanging="360"/>
      </w:pPr>
    </w:lvl>
  </w:abstractNum>
  <w:abstractNum w:abstractNumId="221" w15:restartNumberingAfterBreak="0">
    <w:nsid w:val="0091D20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2" w15:restartNumberingAfterBreak="0">
    <w:nsid w:val="009266B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3" w15:restartNumberingAfterBreak="0">
    <w:nsid w:val="0092E4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92FE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93294A"/>
    <w:multiLevelType w:val="singleLevel"/>
    <w:tmpl w:val="5C5CA07E"/>
    <w:lvl w:ilvl="0">
      <w:start w:val="1"/>
      <w:numFmt w:val="decimal"/>
      <w:lvlText w:val="%1."/>
      <w:lvlJc w:val="left"/>
      <w:pPr>
        <w:tabs>
          <w:tab w:val="num" w:pos="926"/>
        </w:tabs>
        <w:ind w:left="926" w:hanging="360"/>
      </w:pPr>
    </w:lvl>
  </w:abstractNum>
  <w:abstractNum w:abstractNumId="226" w15:restartNumberingAfterBreak="0">
    <w:nsid w:val="009385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7" w15:restartNumberingAfterBreak="0">
    <w:nsid w:val="00940335"/>
    <w:multiLevelType w:val="singleLevel"/>
    <w:tmpl w:val="69986EBC"/>
    <w:lvl w:ilvl="0">
      <w:start w:val="1"/>
      <w:numFmt w:val="decimal"/>
      <w:lvlText w:val="%1."/>
      <w:lvlJc w:val="left"/>
      <w:pPr>
        <w:tabs>
          <w:tab w:val="num" w:pos="1209"/>
        </w:tabs>
        <w:ind w:left="1209" w:hanging="360"/>
      </w:pPr>
    </w:lvl>
  </w:abstractNum>
  <w:abstractNum w:abstractNumId="228" w15:restartNumberingAfterBreak="0">
    <w:nsid w:val="00947BF1"/>
    <w:multiLevelType w:val="singleLevel"/>
    <w:tmpl w:val="912CB6C0"/>
    <w:lvl w:ilvl="0">
      <w:start w:val="1"/>
      <w:numFmt w:val="decimal"/>
      <w:lvlText w:val="%1."/>
      <w:lvlJc w:val="left"/>
      <w:pPr>
        <w:tabs>
          <w:tab w:val="num" w:pos="643"/>
        </w:tabs>
        <w:ind w:left="643" w:hanging="360"/>
      </w:pPr>
    </w:lvl>
  </w:abstractNum>
  <w:abstractNum w:abstractNumId="229" w15:restartNumberingAfterBreak="0">
    <w:nsid w:val="00964DDA"/>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96812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1" w15:restartNumberingAfterBreak="0">
    <w:nsid w:val="0096A8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2" w15:restartNumberingAfterBreak="0">
    <w:nsid w:val="0096DD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3" w15:restartNumberingAfterBreak="0">
    <w:nsid w:val="0097163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97C06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5" w15:restartNumberingAfterBreak="0">
    <w:nsid w:val="0097ED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6" w15:restartNumberingAfterBreak="0">
    <w:nsid w:val="00980DA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98D7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8" w15:restartNumberingAfterBreak="0">
    <w:nsid w:val="0098DBD2"/>
    <w:multiLevelType w:val="singleLevel"/>
    <w:tmpl w:val="DBC0D8D2"/>
    <w:lvl w:ilvl="0">
      <w:start w:val="1"/>
      <w:numFmt w:val="decimal"/>
      <w:lvlText w:val="%1."/>
      <w:lvlJc w:val="left"/>
      <w:pPr>
        <w:tabs>
          <w:tab w:val="num" w:pos="360"/>
        </w:tabs>
        <w:ind w:left="360" w:hanging="360"/>
      </w:pPr>
    </w:lvl>
  </w:abstractNum>
  <w:abstractNum w:abstractNumId="239" w15:restartNumberingAfterBreak="0">
    <w:nsid w:val="0098EDB4"/>
    <w:multiLevelType w:val="singleLevel"/>
    <w:tmpl w:val="5C5CA07E"/>
    <w:lvl w:ilvl="0">
      <w:start w:val="1"/>
      <w:numFmt w:val="decimal"/>
      <w:lvlText w:val="%1."/>
      <w:lvlJc w:val="left"/>
      <w:pPr>
        <w:tabs>
          <w:tab w:val="num" w:pos="926"/>
        </w:tabs>
        <w:ind w:left="926" w:hanging="360"/>
      </w:pPr>
    </w:lvl>
  </w:abstractNum>
  <w:abstractNum w:abstractNumId="240" w15:restartNumberingAfterBreak="0">
    <w:nsid w:val="00990E4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1" w15:restartNumberingAfterBreak="0">
    <w:nsid w:val="00995B3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2" w15:restartNumberingAfterBreak="0">
    <w:nsid w:val="0099C7F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3" w15:restartNumberingAfterBreak="0">
    <w:nsid w:val="009B107A"/>
    <w:multiLevelType w:val="singleLevel"/>
    <w:tmpl w:val="DBC0D8D2"/>
    <w:lvl w:ilvl="0">
      <w:start w:val="1"/>
      <w:numFmt w:val="decimal"/>
      <w:lvlText w:val="%1."/>
      <w:lvlJc w:val="left"/>
      <w:pPr>
        <w:tabs>
          <w:tab w:val="num" w:pos="360"/>
        </w:tabs>
        <w:ind w:left="360" w:hanging="360"/>
      </w:pPr>
    </w:lvl>
  </w:abstractNum>
  <w:abstractNum w:abstractNumId="244" w15:restartNumberingAfterBreak="0">
    <w:nsid w:val="009B9C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5" w15:restartNumberingAfterBreak="0">
    <w:nsid w:val="009CC079"/>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9D6FDE"/>
    <w:multiLevelType w:val="singleLevel"/>
    <w:tmpl w:val="DBC0D8D2"/>
    <w:lvl w:ilvl="0">
      <w:start w:val="1"/>
      <w:numFmt w:val="decimal"/>
      <w:lvlText w:val="%1."/>
      <w:lvlJc w:val="left"/>
      <w:pPr>
        <w:tabs>
          <w:tab w:val="num" w:pos="360"/>
        </w:tabs>
        <w:ind w:left="360" w:hanging="360"/>
      </w:pPr>
    </w:lvl>
  </w:abstractNum>
  <w:abstractNum w:abstractNumId="247" w15:restartNumberingAfterBreak="0">
    <w:nsid w:val="009F281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8" w15:restartNumberingAfterBreak="0">
    <w:nsid w:val="009F32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9" w15:restartNumberingAfterBreak="0">
    <w:nsid w:val="009FD7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0A0E00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1" w15:restartNumberingAfterBreak="0">
    <w:nsid w:val="00A0F1FE"/>
    <w:multiLevelType w:val="singleLevel"/>
    <w:tmpl w:val="5C5CA07E"/>
    <w:lvl w:ilvl="0">
      <w:start w:val="1"/>
      <w:numFmt w:val="decimal"/>
      <w:lvlText w:val="%1."/>
      <w:lvlJc w:val="left"/>
      <w:pPr>
        <w:tabs>
          <w:tab w:val="num" w:pos="926"/>
        </w:tabs>
        <w:ind w:left="926" w:hanging="360"/>
      </w:pPr>
    </w:lvl>
  </w:abstractNum>
  <w:abstractNum w:abstractNumId="252" w15:restartNumberingAfterBreak="0">
    <w:nsid w:val="00A1E5AF"/>
    <w:multiLevelType w:val="singleLevel"/>
    <w:tmpl w:val="A7C4A930"/>
    <w:lvl w:ilvl="0">
      <w:start w:val="1"/>
      <w:numFmt w:val="decimal"/>
      <w:lvlText w:val="%1."/>
      <w:lvlJc w:val="left"/>
      <w:pPr>
        <w:tabs>
          <w:tab w:val="num" w:pos="1492"/>
        </w:tabs>
        <w:ind w:left="1492" w:hanging="360"/>
      </w:pPr>
    </w:lvl>
  </w:abstractNum>
  <w:abstractNum w:abstractNumId="253" w15:restartNumberingAfterBreak="0">
    <w:nsid w:val="00A1E8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A20DFD"/>
    <w:multiLevelType w:val="singleLevel"/>
    <w:tmpl w:val="69986EBC"/>
    <w:lvl w:ilvl="0">
      <w:start w:val="1"/>
      <w:numFmt w:val="decimal"/>
      <w:lvlText w:val="%1."/>
      <w:lvlJc w:val="left"/>
      <w:pPr>
        <w:tabs>
          <w:tab w:val="num" w:pos="1209"/>
        </w:tabs>
        <w:ind w:left="1209" w:hanging="360"/>
      </w:pPr>
    </w:lvl>
  </w:abstractNum>
  <w:abstractNum w:abstractNumId="255" w15:restartNumberingAfterBreak="0">
    <w:nsid w:val="00A257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6" w15:restartNumberingAfterBreak="0">
    <w:nsid w:val="00A2E46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7" w15:restartNumberingAfterBreak="0">
    <w:nsid w:val="00A40A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A435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9" w15:restartNumberingAfterBreak="0">
    <w:nsid w:val="00A4EE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0" w15:restartNumberingAfterBreak="0">
    <w:nsid w:val="00A56FA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A6075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2" w15:restartNumberingAfterBreak="0">
    <w:nsid w:val="00A754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3" w15:restartNumberingAfterBreak="0">
    <w:nsid w:val="00A7A903"/>
    <w:multiLevelType w:val="singleLevel"/>
    <w:tmpl w:val="A7C4A930"/>
    <w:lvl w:ilvl="0">
      <w:start w:val="1"/>
      <w:numFmt w:val="decimal"/>
      <w:lvlText w:val="%1."/>
      <w:lvlJc w:val="left"/>
      <w:pPr>
        <w:tabs>
          <w:tab w:val="num" w:pos="1492"/>
        </w:tabs>
        <w:ind w:left="1492" w:hanging="360"/>
      </w:pPr>
    </w:lvl>
  </w:abstractNum>
  <w:abstractNum w:abstractNumId="264" w15:restartNumberingAfterBreak="0">
    <w:nsid w:val="00A7D1A7"/>
    <w:multiLevelType w:val="singleLevel"/>
    <w:tmpl w:val="DBC0D8D2"/>
    <w:lvl w:ilvl="0">
      <w:start w:val="1"/>
      <w:numFmt w:val="decimal"/>
      <w:lvlText w:val="%1."/>
      <w:lvlJc w:val="left"/>
      <w:pPr>
        <w:tabs>
          <w:tab w:val="num" w:pos="360"/>
        </w:tabs>
        <w:ind w:left="360" w:hanging="360"/>
      </w:pPr>
    </w:lvl>
  </w:abstractNum>
  <w:abstractNum w:abstractNumId="265" w15:restartNumberingAfterBreak="0">
    <w:nsid w:val="00A81FA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6" w15:restartNumberingAfterBreak="0">
    <w:nsid w:val="00A8738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A8C7D0"/>
    <w:multiLevelType w:val="singleLevel"/>
    <w:tmpl w:val="5C5CA07E"/>
    <w:lvl w:ilvl="0">
      <w:start w:val="1"/>
      <w:numFmt w:val="decimal"/>
      <w:lvlText w:val="%1."/>
      <w:lvlJc w:val="left"/>
      <w:pPr>
        <w:tabs>
          <w:tab w:val="num" w:pos="926"/>
        </w:tabs>
        <w:ind w:left="926" w:hanging="360"/>
      </w:pPr>
    </w:lvl>
  </w:abstractNum>
  <w:abstractNum w:abstractNumId="268" w15:restartNumberingAfterBreak="0">
    <w:nsid w:val="00A8E5F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9" w15:restartNumberingAfterBreak="0">
    <w:nsid w:val="00AA4B0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0" w15:restartNumberingAfterBreak="0">
    <w:nsid w:val="00AAC1C4"/>
    <w:multiLevelType w:val="singleLevel"/>
    <w:tmpl w:val="912CB6C0"/>
    <w:lvl w:ilvl="0">
      <w:start w:val="1"/>
      <w:numFmt w:val="decimal"/>
      <w:lvlText w:val="%1."/>
      <w:lvlJc w:val="left"/>
      <w:pPr>
        <w:tabs>
          <w:tab w:val="num" w:pos="643"/>
        </w:tabs>
        <w:ind w:left="643" w:hanging="360"/>
      </w:pPr>
    </w:lvl>
  </w:abstractNum>
  <w:abstractNum w:abstractNumId="271" w15:restartNumberingAfterBreak="0">
    <w:nsid w:val="00AB0958"/>
    <w:multiLevelType w:val="singleLevel"/>
    <w:tmpl w:val="A7C4A930"/>
    <w:lvl w:ilvl="0">
      <w:start w:val="1"/>
      <w:numFmt w:val="decimal"/>
      <w:lvlText w:val="%1."/>
      <w:lvlJc w:val="left"/>
      <w:pPr>
        <w:tabs>
          <w:tab w:val="num" w:pos="1492"/>
        </w:tabs>
        <w:ind w:left="1492" w:hanging="360"/>
      </w:pPr>
    </w:lvl>
  </w:abstractNum>
  <w:abstractNum w:abstractNumId="272" w15:restartNumberingAfterBreak="0">
    <w:nsid w:val="00AB0AE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3" w15:restartNumberingAfterBreak="0">
    <w:nsid w:val="00AB866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4" w15:restartNumberingAfterBreak="0">
    <w:nsid w:val="00AC0455"/>
    <w:multiLevelType w:val="singleLevel"/>
    <w:tmpl w:val="5C5CA07E"/>
    <w:lvl w:ilvl="0">
      <w:start w:val="1"/>
      <w:numFmt w:val="decimal"/>
      <w:lvlText w:val="%1."/>
      <w:lvlJc w:val="left"/>
      <w:pPr>
        <w:tabs>
          <w:tab w:val="num" w:pos="926"/>
        </w:tabs>
        <w:ind w:left="926" w:hanging="360"/>
      </w:pPr>
    </w:lvl>
  </w:abstractNum>
  <w:abstractNum w:abstractNumId="275" w15:restartNumberingAfterBreak="0">
    <w:nsid w:val="00AC09E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6" w15:restartNumberingAfterBreak="0">
    <w:nsid w:val="00AD33F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7" w15:restartNumberingAfterBreak="0">
    <w:nsid w:val="00AD6C3A"/>
    <w:multiLevelType w:val="singleLevel"/>
    <w:tmpl w:val="5C5CA07E"/>
    <w:lvl w:ilvl="0">
      <w:start w:val="1"/>
      <w:numFmt w:val="decimal"/>
      <w:lvlText w:val="%1."/>
      <w:lvlJc w:val="left"/>
      <w:pPr>
        <w:tabs>
          <w:tab w:val="num" w:pos="926"/>
        </w:tabs>
        <w:ind w:left="926" w:hanging="360"/>
      </w:pPr>
    </w:lvl>
  </w:abstractNum>
  <w:abstractNum w:abstractNumId="278" w15:restartNumberingAfterBreak="0">
    <w:nsid w:val="00ADC4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9" w15:restartNumberingAfterBreak="0">
    <w:nsid w:val="00ADC6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0" w15:restartNumberingAfterBreak="0">
    <w:nsid w:val="00AE6119"/>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1" w15:restartNumberingAfterBreak="0">
    <w:nsid w:val="00AEE0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2" w15:restartNumberingAfterBreak="0">
    <w:nsid w:val="00AF2E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3" w15:restartNumberingAfterBreak="0">
    <w:nsid w:val="00AFE0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4" w15:restartNumberingAfterBreak="0">
    <w:nsid w:val="00B3C9A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B47E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6" w15:restartNumberingAfterBreak="0">
    <w:nsid w:val="00B4FCC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7" w15:restartNumberingAfterBreak="0">
    <w:nsid w:val="00B58F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B666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9" w15:restartNumberingAfterBreak="0">
    <w:nsid w:val="00B69A4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0" w15:restartNumberingAfterBreak="0">
    <w:nsid w:val="00B767C6"/>
    <w:multiLevelType w:val="singleLevel"/>
    <w:tmpl w:val="2FC64500"/>
    <w:lvl w:ilvl="0">
      <w:start w:val="1"/>
      <w:numFmt w:val="decimal"/>
      <w:lvlText w:val="%1."/>
      <w:lvlJc w:val="left"/>
      <w:pPr>
        <w:tabs>
          <w:tab w:val="num" w:pos="1492"/>
        </w:tabs>
        <w:ind w:left="1492" w:hanging="360"/>
      </w:pPr>
    </w:lvl>
  </w:abstractNum>
  <w:abstractNum w:abstractNumId="291" w15:restartNumberingAfterBreak="0">
    <w:nsid w:val="00B77F79"/>
    <w:multiLevelType w:val="singleLevel"/>
    <w:tmpl w:val="69986EBC"/>
    <w:lvl w:ilvl="0">
      <w:start w:val="1"/>
      <w:numFmt w:val="decimal"/>
      <w:lvlText w:val="%1."/>
      <w:lvlJc w:val="left"/>
      <w:pPr>
        <w:tabs>
          <w:tab w:val="num" w:pos="1209"/>
        </w:tabs>
        <w:ind w:left="1209" w:hanging="360"/>
      </w:pPr>
    </w:lvl>
  </w:abstractNum>
  <w:abstractNum w:abstractNumId="292" w15:restartNumberingAfterBreak="0">
    <w:nsid w:val="00B81E19"/>
    <w:multiLevelType w:val="singleLevel"/>
    <w:tmpl w:val="912CB6C0"/>
    <w:lvl w:ilvl="0">
      <w:start w:val="1"/>
      <w:numFmt w:val="decimal"/>
      <w:lvlText w:val="%1."/>
      <w:lvlJc w:val="left"/>
      <w:pPr>
        <w:tabs>
          <w:tab w:val="num" w:pos="643"/>
        </w:tabs>
        <w:ind w:left="643" w:hanging="360"/>
      </w:pPr>
    </w:lvl>
  </w:abstractNum>
  <w:abstractNum w:abstractNumId="293" w15:restartNumberingAfterBreak="0">
    <w:nsid w:val="00B86F4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4" w15:restartNumberingAfterBreak="0">
    <w:nsid w:val="00B8C1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5" w15:restartNumberingAfterBreak="0">
    <w:nsid w:val="00BA11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6" w15:restartNumberingAfterBreak="0">
    <w:nsid w:val="00BA39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7" w15:restartNumberingAfterBreak="0">
    <w:nsid w:val="00BA70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BB0D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9" w15:restartNumberingAfterBreak="0">
    <w:nsid w:val="00BB26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0" w15:restartNumberingAfterBreak="0">
    <w:nsid w:val="00BB8175"/>
    <w:multiLevelType w:val="singleLevel"/>
    <w:tmpl w:val="69986EBC"/>
    <w:lvl w:ilvl="0">
      <w:start w:val="1"/>
      <w:numFmt w:val="decimal"/>
      <w:lvlText w:val="%1."/>
      <w:lvlJc w:val="left"/>
      <w:pPr>
        <w:tabs>
          <w:tab w:val="num" w:pos="1209"/>
        </w:tabs>
        <w:ind w:left="1209" w:hanging="360"/>
      </w:pPr>
    </w:lvl>
  </w:abstractNum>
  <w:abstractNum w:abstractNumId="301" w15:restartNumberingAfterBreak="0">
    <w:nsid w:val="00BC02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2" w15:restartNumberingAfterBreak="0">
    <w:nsid w:val="00BC826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BCCC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4" w15:restartNumberingAfterBreak="0">
    <w:nsid w:val="00BCE1EC"/>
    <w:multiLevelType w:val="singleLevel"/>
    <w:tmpl w:val="912CB6C0"/>
    <w:lvl w:ilvl="0">
      <w:start w:val="1"/>
      <w:numFmt w:val="decimal"/>
      <w:lvlText w:val="%1."/>
      <w:lvlJc w:val="left"/>
      <w:pPr>
        <w:tabs>
          <w:tab w:val="num" w:pos="643"/>
        </w:tabs>
        <w:ind w:left="643" w:hanging="360"/>
      </w:pPr>
    </w:lvl>
  </w:abstractNum>
  <w:abstractNum w:abstractNumId="305" w15:restartNumberingAfterBreak="0">
    <w:nsid w:val="00BDC93A"/>
    <w:multiLevelType w:val="singleLevel"/>
    <w:tmpl w:val="912CB6C0"/>
    <w:lvl w:ilvl="0">
      <w:start w:val="1"/>
      <w:numFmt w:val="decimal"/>
      <w:lvlText w:val="%1."/>
      <w:lvlJc w:val="left"/>
      <w:pPr>
        <w:tabs>
          <w:tab w:val="num" w:pos="643"/>
        </w:tabs>
        <w:ind w:left="643" w:hanging="360"/>
      </w:pPr>
    </w:lvl>
  </w:abstractNum>
  <w:abstractNum w:abstractNumId="306" w15:restartNumberingAfterBreak="0">
    <w:nsid w:val="00BDCA33"/>
    <w:multiLevelType w:val="singleLevel"/>
    <w:tmpl w:val="5C5CA07E"/>
    <w:lvl w:ilvl="0">
      <w:start w:val="1"/>
      <w:numFmt w:val="decimal"/>
      <w:lvlText w:val="%1."/>
      <w:lvlJc w:val="left"/>
      <w:pPr>
        <w:tabs>
          <w:tab w:val="num" w:pos="926"/>
        </w:tabs>
        <w:ind w:left="926" w:hanging="360"/>
      </w:pPr>
    </w:lvl>
  </w:abstractNum>
  <w:abstractNum w:abstractNumId="307" w15:restartNumberingAfterBreak="0">
    <w:nsid w:val="00BDCC1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8" w15:restartNumberingAfterBreak="0">
    <w:nsid w:val="00BDD1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BF2089"/>
    <w:multiLevelType w:val="singleLevel"/>
    <w:tmpl w:val="912CB6C0"/>
    <w:lvl w:ilvl="0">
      <w:start w:val="1"/>
      <w:numFmt w:val="decimal"/>
      <w:lvlText w:val="%1."/>
      <w:lvlJc w:val="left"/>
      <w:pPr>
        <w:tabs>
          <w:tab w:val="num" w:pos="643"/>
        </w:tabs>
        <w:ind w:left="643" w:hanging="360"/>
      </w:pPr>
    </w:lvl>
  </w:abstractNum>
  <w:abstractNum w:abstractNumId="310" w15:restartNumberingAfterBreak="0">
    <w:nsid w:val="00BF846F"/>
    <w:multiLevelType w:val="singleLevel"/>
    <w:tmpl w:val="5C5CA07E"/>
    <w:lvl w:ilvl="0">
      <w:start w:val="1"/>
      <w:numFmt w:val="decimal"/>
      <w:lvlText w:val="%1."/>
      <w:lvlJc w:val="left"/>
      <w:pPr>
        <w:tabs>
          <w:tab w:val="num" w:pos="926"/>
        </w:tabs>
        <w:ind w:left="926" w:hanging="360"/>
      </w:pPr>
    </w:lvl>
  </w:abstractNum>
  <w:abstractNum w:abstractNumId="311" w15:restartNumberingAfterBreak="0">
    <w:nsid w:val="00BF99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BFC2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3" w15:restartNumberingAfterBreak="0">
    <w:nsid w:val="00BFC3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4" w15:restartNumberingAfterBreak="0">
    <w:nsid w:val="00BFC765"/>
    <w:multiLevelType w:val="singleLevel"/>
    <w:tmpl w:val="912CB6C0"/>
    <w:lvl w:ilvl="0">
      <w:start w:val="1"/>
      <w:numFmt w:val="decimal"/>
      <w:lvlText w:val="%1."/>
      <w:lvlJc w:val="left"/>
      <w:pPr>
        <w:tabs>
          <w:tab w:val="num" w:pos="643"/>
        </w:tabs>
        <w:ind w:left="643" w:hanging="360"/>
      </w:pPr>
    </w:lvl>
  </w:abstractNum>
  <w:abstractNum w:abstractNumId="315" w15:restartNumberingAfterBreak="0">
    <w:nsid w:val="00C0F3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6" w15:restartNumberingAfterBreak="0">
    <w:nsid w:val="00C1948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7" w15:restartNumberingAfterBreak="0">
    <w:nsid w:val="00C1FD2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8" w15:restartNumberingAfterBreak="0">
    <w:nsid w:val="00C24F22"/>
    <w:multiLevelType w:val="singleLevel"/>
    <w:tmpl w:val="DBC0D8D2"/>
    <w:lvl w:ilvl="0">
      <w:start w:val="1"/>
      <w:numFmt w:val="decimal"/>
      <w:lvlText w:val="%1."/>
      <w:lvlJc w:val="left"/>
      <w:pPr>
        <w:tabs>
          <w:tab w:val="num" w:pos="360"/>
        </w:tabs>
        <w:ind w:left="360" w:hanging="360"/>
      </w:pPr>
    </w:lvl>
  </w:abstractNum>
  <w:abstractNum w:abstractNumId="319" w15:restartNumberingAfterBreak="0">
    <w:nsid w:val="00C2F7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0" w15:restartNumberingAfterBreak="0">
    <w:nsid w:val="00C5DDAC"/>
    <w:multiLevelType w:val="singleLevel"/>
    <w:tmpl w:val="5C5CA07E"/>
    <w:lvl w:ilvl="0">
      <w:start w:val="1"/>
      <w:numFmt w:val="decimal"/>
      <w:lvlText w:val="%1."/>
      <w:lvlJc w:val="left"/>
      <w:pPr>
        <w:tabs>
          <w:tab w:val="num" w:pos="926"/>
        </w:tabs>
        <w:ind w:left="926" w:hanging="360"/>
      </w:pPr>
    </w:lvl>
  </w:abstractNum>
  <w:abstractNum w:abstractNumId="321" w15:restartNumberingAfterBreak="0">
    <w:nsid w:val="00C801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2" w15:restartNumberingAfterBreak="0">
    <w:nsid w:val="00C878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3" w15:restartNumberingAfterBreak="0">
    <w:nsid w:val="00C8FA32"/>
    <w:multiLevelType w:val="singleLevel"/>
    <w:tmpl w:val="912CB6C0"/>
    <w:lvl w:ilvl="0">
      <w:start w:val="1"/>
      <w:numFmt w:val="decimal"/>
      <w:lvlText w:val="%1."/>
      <w:lvlJc w:val="left"/>
      <w:pPr>
        <w:tabs>
          <w:tab w:val="num" w:pos="643"/>
        </w:tabs>
        <w:ind w:left="643" w:hanging="360"/>
      </w:pPr>
    </w:lvl>
  </w:abstractNum>
  <w:abstractNum w:abstractNumId="324" w15:restartNumberingAfterBreak="0">
    <w:nsid w:val="00CA2E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5" w15:restartNumberingAfterBreak="0">
    <w:nsid w:val="00CA6253"/>
    <w:multiLevelType w:val="singleLevel"/>
    <w:tmpl w:val="912CB6C0"/>
    <w:lvl w:ilvl="0">
      <w:start w:val="1"/>
      <w:numFmt w:val="decimal"/>
      <w:lvlText w:val="%1."/>
      <w:lvlJc w:val="left"/>
      <w:pPr>
        <w:tabs>
          <w:tab w:val="num" w:pos="643"/>
        </w:tabs>
        <w:ind w:left="643" w:hanging="360"/>
      </w:pPr>
    </w:lvl>
  </w:abstractNum>
  <w:abstractNum w:abstractNumId="326" w15:restartNumberingAfterBreak="0">
    <w:nsid w:val="00CAE0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00CCC32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8" w15:restartNumberingAfterBreak="0">
    <w:nsid w:val="00CD582F"/>
    <w:multiLevelType w:val="singleLevel"/>
    <w:tmpl w:val="69986EBC"/>
    <w:lvl w:ilvl="0">
      <w:start w:val="1"/>
      <w:numFmt w:val="decimal"/>
      <w:lvlText w:val="%1."/>
      <w:lvlJc w:val="left"/>
      <w:pPr>
        <w:tabs>
          <w:tab w:val="num" w:pos="1209"/>
        </w:tabs>
        <w:ind w:left="1209" w:hanging="360"/>
      </w:pPr>
    </w:lvl>
  </w:abstractNum>
  <w:abstractNum w:abstractNumId="329" w15:restartNumberingAfterBreak="0">
    <w:nsid w:val="00CDACA6"/>
    <w:multiLevelType w:val="singleLevel"/>
    <w:tmpl w:val="DBC0D8D2"/>
    <w:lvl w:ilvl="0">
      <w:start w:val="1"/>
      <w:numFmt w:val="decimal"/>
      <w:lvlText w:val="%1."/>
      <w:lvlJc w:val="left"/>
      <w:pPr>
        <w:tabs>
          <w:tab w:val="num" w:pos="360"/>
        </w:tabs>
        <w:ind w:left="360" w:hanging="360"/>
      </w:pPr>
    </w:lvl>
  </w:abstractNum>
  <w:abstractNum w:abstractNumId="330" w15:restartNumberingAfterBreak="0">
    <w:nsid w:val="00CDB8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1" w15:restartNumberingAfterBreak="0">
    <w:nsid w:val="00CDCD2B"/>
    <w:multiLevelType w:val="singleLevel"/>
    <w:tmpl w:val="69986EBC"/>
    <w:lvl w:ilvl="0">
      <w:start w:val="1"/>
      <w:numFmt w:val="decimal"/>
      <w:lvlText w:val="%1."/>
      <w:lvlJc w:val="left"/>
      <w:pPr>
        <w:tabs>
          <w:tab w:val="num" w:pos="1209"/>
        </w:tabs>
        <w:ind w:left="1209" w:hanging="360"/>
      </w:pPr>
    </w:lvl>
  </w:abstractNum>
  <w:abstractNum w:abstractNumId="332" w15:restartNumberingAfterBreak="0">
    <w:nsid w:val="00CE38D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3" w15:restartNumberingAfterBreak="0">
    <w:nsid w:val="00CECDB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4" w15:restartNumberingAfterBreak="0">
    <w:nsid w:val="00CF70F9"/>
    <w:multiLevelType w:val="singleLevel"/>
    <w:tmpl w:val="5C5CA07E"/>
    <w:lvl w:ilvl="0">
      <w:start w:val="1"/>
      <w:numFmt w:val="decimal"/>
      <w:lvlText w:val="%1."/>
      <w:lvlJc w:val="left"/>
      <w:pPr>
        <w:tabs>
          <w:tab w:val="num" w:pos="926"/>
        </w:tabs>
        <w:ind w:left="926" w:hanging="360"/>
      </w:pPr>
    </w:lvl>
  </w:abstractNum>
  <w:abstractNum w:abstractNumId="335" w15:restartNumberingAfterBreak="0">
    <w:nsid w:val="00D154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6" w15:restartNumberingAfterBreak="0">
    <w:nsid w:val="00D2BADB"/>
    <w:multiLevelType w:val="singleLevel"/>
    <w:tmpl w:val="5C5CA07E"/>
    <w:lvl w:ilvl="0">
      <w:start w:val="1"/>
      <w:numFmt w:val="decimal"/>
      <w:lvlText w:val="%1."/>
      <w:lvlJc w:val="left"/>
      <w:pPr>
        <w:tabs>
          <w:tab w:val="num" w:pos="926"/>
        </w:tabs>
        <w:ind w:left="926" w:hanging="360"/>
      </w:pPr>
    </w:lvl>
  </w:abstractNum>
  <w:abstractNum w:abstractNumId="337" w15:restartNumberingAfterBreak="0">
    <w:nsid w:val="00D310F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8" w15:restartNumberingAfterBreak="0">
    <w:nsid w:val="00D356C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9" w15:restartNumberingAfterBreak="0">
    <w:nsid w:val="00D4CFB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0" w15:restartNumberingAfterBreak="0">
    <w:nsid w:val="00D52EB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1" w15:restartNumberingAfterBreak="0">
    <w:nsid w:val="00D64B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2" w15:restartNumberingAfterBreak="0">
    <w:nsid w:val="00D670D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D6D3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4" w15:restartNumberingAfterBreak="0">
    <w:nsid w:val="00D6FE53"/>
    <w:multiLevelType w:val="singleLevel"/>
    <w:tmpl w:val="912CB6C0"/>
    <w:lvl w:ilvl="0">
      <w:start w:val="1"/>
      <w:numFmt w:val="decimal"/>
      <w:lvlText w:val="%1."/>
      <w:lvlJc w:val="left"/>
      <w:pPr>
        <w:tabs>
          <w:tab w:val="num" w:pos="643"/>
        </w:tabs>
        <w:ind w:left="643" w:hanging="360"/>
      </w:pPr>
    </w:lvl>
  </w:abstractNum>
  <w:abstractNum w:abstractNumId="345" w15:restartNumberingAfterBreak="0">
    <w:nsid w:val="00D725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6" w15:restartNumberingAfterBreak="0">
    <w:nsid w:val="00D731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7" w15:restartNumberingAfterBreak="0">
    <w:nsid w:val="00D85C8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8" w15:restartNumberingAfterBreak="0">
    <w:nsid w:val="00DA58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9" w15:restartNumberingAfterBreak="0">
    <w:nsid w:val="00DACEA5"/>
    <w:multiLevelType w:val="singleLevel"/>
    <w:tmpl w:val="69986EBC"/>
    <w:lvl w:ilvl="0">
      <w:start w:val="1"/>
      <w:numFmt w:val="decimal"/>
      <w:lvlText w:val="%1."/>
      <w:lvlJc w:val="left"/>
      <w:pPr>
        <w:tabs>
          <w:tab w:val="num" w:pos="1209"/>
        </w:tabs>
        <w:ind w:left="1209" w:hanging="360"/>
      </w:pPr>
    </w:lvl>
  </w:abstractNum>
  <w:abstractNum w:abstractNumId="350" w15:restartNumberingAfterBreak="0">
    <w:nsid w:val="00DB82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1" w15:restartNumberingAfterBreak="0">
    <w:nsid w:val="00DBB79D"/>
    <w:multiLevelType w:val="singleLevel"/>
    <w:tmpl w:val="5C5CA07E"/>
    <w:lvl w:ilvl="0">
      <w:start w:val="1"/>
      <w:numFmt w:val="decimal"/>
      <w:lvlText w:val="%1."/>
      <w:lvlJc w:val="left"/>
      <w:pPr>
        <w:tabs>
          <w:tab w:val="num" w:pos="926"/>
        </w:tabs>
        <w:ind w:left="926" w:hanging="360"/>
      </w:pPr>
    </w:lvl>
  </w:abstractNum>
  <w:abstractNum w:abstractNumId="352" w15:restartNumberingAfterBreak="0">
    <w:nsid w:val="00DE643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3" w15:restartNumberingAfterBreak="0">
    <w:nsid w:val="00DE713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DE7B4A"/>
    <w:multiLevelType w:val="singleLevel"/>
    <w:tmpl w:val="5C5CA07E"/>
    <w:lvl w:ilvl="0">
      <w:start w:val="1"/>
      <w:numFmt w:val="decimal"/>
      <w:lvlText w:val="%1."/>
      <w:lvlJc w:val="left"/>
      <w:pPr>
        <w:tabs>
          <w:tab w:val="num" w:pos="926"/>
        </w:tabs>
        <w:ind w:left="926" w:hanging="360"/>
      </w:pPr>
    </w:lvl>
  </w:abstractNum>
  <w:abstractNum w:abstractNumId="355" w15:restartNumberingAfterBreak="0">
    <w:nsid w:val="00DE87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6" w15:restartNumberingAfterBreak="0">
    <w:nsid w:val="00DF7979"/>
    <w:multiLevelType w:val="singleLevel"/>
    <w:tmpl w:val="912CB6C0"/>
    <w:lvl w:ilvl="0">
      <w:start w:val="1"/>
      <w:numFmt w:val="decimal"/>
      <w:lvlText w:val="%1."/>
      <w:lvlJc w:val="left"/>
      <w:pPr>
        <w:tabs>
          <w:tab w:val="num" w:pos="643"/>
        </w:tabs>
        <w:ind w:left="643" w:hanging="360"/>
      </w:pPr>
    </w:lvl>
  </w:abstractNum>
  <w:abstractNum w:abstractNumId="357" w15:restartNumberingAfterBreak="0">
    <w:nsid w:val="00E031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8" w15:restartNumberingAfterBreak="0">
    <w:nsid w:val="00E058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E076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0" w15:restartNumberingAfterBreak="0">
    <w:nsid w:val="00E1AF6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1" w15:restartNumberingAfterBreak="0">
    <w:nsid w:val="00E20B80"/>
    <w:multiLevelType w:val="singleLevel"/>
    <w:tmpl w:val="69986EBC"/>
    <w:lvl w:ilvl="0">
      <w:start w:val="1"/>
      <w:numFmt w:val="decimal"/>
      <w:lvlText w:val="%1."/>
      <w:lvlJc w:val="left"/>
      <w:pPr>
        <w:tabs>
          <w:tab w:val="num" w:pos="1209"/>
        </w:tabs>
        <w:ind w:left="1209" w:hanging="360"/>
      </w:pPr>
    </w:lvl>
  </w:abstractNum>
  <w:abstractNum w:abstractNumId="362" w15:restartNumberingAfterBreak="0">
    <w:nsid w:val="00E2226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3" w15:restartNumberingAfterBreak="0">
    <w:nsid w:val="00E25F2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4" w15:restartNumberingAfterBreak="0">
    <w:nsid w:val="00E335FB"/>
    <w:multiLevelType w:val="singleLevel"/>
    <w:tmpl w:val="5C5CA07E"/>
    <w:lvl w:ilvl="0">
      <w:start w:val="1"/>
      <w:numFmt w:val="decimal"/>
      <w:lvlText w:val="%1."/>
      <w:lvlJc w:val="left"/>
      <w:pPr>
        <w:tabs>
          <w:tab w:val="num" w:pos="926"/>
        </w:tabs>
        <w:ind w:left="926" w:hanging="360"/>
      </w:pPr>
    </w:lvl>
  </w:abstractNum>
  <w:abstractNum w:abstractNumId="365" w15:restartNumberingAfterBreak="0">
    <w:nsid w:val="00E382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6" w15:restartNumberingAfterBreak="0">
    <w:nsid w:val="00E3CD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7" w15:restartNumberingAfterBreak="0">
    <w:nsid w:val="00E4036C"/>
    <w:multiLevelType w:val="singleLevel"/>
    <w:tmpl w:val="DBC0D8D2"/>
    <w:lvl w:ilvl="0">
      <w:start w:val="1"/>
      <w:numFmt w:val="decimal"/>
      <w:lvlText w:val="%1."/>
      <w:lvlJc w:val="left"/>
      <w:pPr>
        <w:tabs>
          <w:tab w:val="num" w:pos="360"/>
        </w:tabs>
        <w:ind w:left="360" w:hanging="360"/>
      </w:pPr>
    </w:lvl>
  </w:abstractNum>
  <w:abstractNum w:abstractNumId="368" w15:restartNumberingAfterBreak="0">
    <w:nsid w:val="00E4250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9" w15:restartNumberingAfterBreak="0">
    <w:nsid w:val="00E4D8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0" w15:restartNumberingAfterBreak="0">
    <w:nsid w:val="00E52E8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1" w15:restartNumberingAfterBreak="0">
    <w:nsid w:val="00E584C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E5DC8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3" w15:restartNumberingAfterBreak="0">
    <w:nsid w:val="00E5E40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4" w15:restartNumberingAfterBreak="0">
    <w:nsid w:val="00E61C20"/>
    <w:multiLevelType w:val="singleLevel"/>
    <w:tmpl w:val="DBC0D8D2"/>
    <w:lvl w:ilvl="0">
      <w:start w:val="1"/>
      <w:numFmt w:val="decimal"/>
      <w:lvlText w:val="%1."/>
      <w:lvlJc w:val="left"/>
      <w:pPr>
        <w:tabs>
          <w:tab w:val="num" w:pos="360"/>
        </w:tabs>
        <w:ind w:left="360" w:hanging="360"/>
      </w:pPr>
    </w:lvl>
  </w:abstractNum>
  <w:abstractNum w:abstractNumId="375" w15:restartNumberingAfterBreak="0">
    <w:nsid w:val="00E61E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6" w15:restartNumberingAfterBreak="0">
    <w:nsid w:val="00E6D7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7" w15:restartNumberingAfterBreak="0">
    <w:nsid w:val="00E836AE"/>
    <w:multiLevelType w:val="singleLevel"/>
    <w:tmpl w:val="69986EBC"/>
    <w:lvl w:ilvl="0">
      <w:start w:val="1"/>
      <w:numFmt w:val="decimal"/>
      <w:lvlText w:val="%1."/>
      <w:lvlJc w:val="left"/>
      <w:pPr>
        <w:tabs>
          <w:tab w:val="num" w:pos="1209"/>
        </w:tabs>
        <w:ind w:left="1209" w:hanging="360"/>
      </w:pPr>
    </w:lvl>
  </w:abstractNum>
  <w:abstractNum w:abstractNumId="378" w15:restartNumberingAfterBreak="0">
    <w:nsid w:val="00E84B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9" w15:restartNumberingAfterBreak="0">
    <w:nsid w:val="00E900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0" w15:restartNumberingAfterBreak="0">
    <w:nsid w:val="00E96E19"/>
    <w:multiLevelType w:val="singleLevel"/>
    <w:tmpl w:val="BF92FE48"/>
    <w:lvl w:ilvl="0">
      <w:start w:val="1"/>
      <w:numFmt w:val="decimal"/>
      <w:lvlText w:val="%1."/>
      <w:lvlJc w:val="left"/>
      <w:pPr>
        <w:tabs>
          <w:tab w:val="num" w:pos="1492"/>
        </w:tabs>
        <w:ind w:left="1492" w:hanging="360"/>
      </w:pPr>
    </w:lvl>
  </w:abstractNum>
  <w:abstractNum w:abstractNumId="381" w15:restartNumberingAfterBreak="0">
    <w:nsid w:val="00E9F9C3"/>
    <w:multiLevelType w:val="singleLevel"/>
    <w:tmpl w:val="912CB6C0"/>
    <w:lvl w:ilvl="0">
      <w:start w:val="1"/>
      <w:numFmt w:val="decimal"/>
      <w:lvlText w:val="%1."/>
      <w:lvlJc w:val="left"/>
      <w:pPr>
        <w:tabs>
          <w:tab w:val="num" w:pos="643"/>
        </w:tabs>
        <w:ind w:left="643" w:hanging="360"/>
      </w:pPr>
    </w:lvl>
  </w:abstractNum>
  <w:abstractNum w:abstractNumId="382" w15:restartNumberingAfterBreak="0">
    <w:nsid w:val="00EA806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3" w15:restartNumberingAfterBreak="0">
    <w:nsid w:val="00EB89C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4" w15:restartNumberingAfterBreak="0">
    <w:nsid w:val="00EB948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5" w15:restartNumberingAfterBreak="0">
    <w:nsid w:val="00EBB2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6" w15:restartNumberingAfterBreak="0">
    <w:nsid w:val="00EC11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7" w15:restartNumberingAfterBreak="0">
    <w:nsid w:val="00EC61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8" w15:restartNumberingAfterBreak="0">
    <w:nsid w:val="00EC6B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9" w15:restartNumberingAfterBreak="0">
    <w:nsid w:val="00ED0C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0" w15:restartNumberingAfterBreak="0">
    <w:nsid w:val="00EEC90A"/>
    <w:multiLevelType w:val="singleLevel"/>
    <w:tmpl w:val="DBC0D8D2"/>
    <w:lvl w:ilvl="0">
      <w:start w:val="1"/>
      <w:numFmt w:val="decimal"/>
      <w:lvlText w:val="%1."/>
      <w:lvlJc w:val="left"/>
      <w:pPr>
        <w:tabs>
          <w:tab w:val="num" w:pos="360"/>
        </w:tabs>
        <w:ind w:left="360" w:hanging="360"/>
      </w:pPr>
    </w:lvl>
  </w:abstractNum>
  <w:abstractNum w:abstractNumId="391" w15:restartNumberingAfterBreak="0">
    <w:nsid w:val="00EF78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2" w15:restartNumberingAfterBreak="0">
    <w:nsid w:val="00F09B29"/>
    <w:multiLevelType w:val="singleLevel"/>
    <w:tmpl w:val="5C5CA07E"/>
    <w:lvl w:ilvl="0">
      <w:start w:val="1"/>
      <w:numFmt w:val="decimal"/>
      <w:lvlText w:val="%1."/>
      <w:lvlJc w:val="left"/>
      <w:pPr>
        <w:tabs>
          <w:tab w:val="num" w:pos="926"/>
        </w:tabs>
        <w:ind w:left="926" w:hanging="360"/>
      </w:pPr>
    </w:lvl>
  </w:abstractNum>
  <w:abstractNum w:abstractNumId="393" w15:restartNumberingAfterBreak="0">
    <w:nsid w:val="00F0A9C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4" w15:restartNumberingAfterBreak="0">
    <w:nsid w:val="00F0CA6C"/>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5" w15:restartNumberingAfterBreak="0">
    <w:nsid w:val="00F11B47"/>
    <w:multiLevelType w:val="singleLevel"/>
    <w:tmpl w:val="912CB6C0"/>
    <w:lvl w:ilvl="0">
      <w:start w:val="1"/>
      <w:numFmt w:val="decimal"/>
      <w:lvlText w:val="%1."/>
      <w:lvlJc w:val="left"/>
      <w:pPr>
        <w:tabs>
          <w:tab w:val="num" w:pos="643"/>
        </w:tabs>
        <w:ind w:left="643" w:hanging="360"/>
      </w:pPr>
    </w:lvl>
  </w:abstractNum>
  <w:abstractNum w:abstractNumId="396" w15:restartNumberingAfterBreak="0">
    <w:nsid w:val="00F17353"/>
    <w:multiLevelType w:val="singleLevel"/>
    <w:tmpl w:val="69986EBC"/>
    <w:lvl w:ilvl="0">
      <w:start w:val="1"/>
      <w:numFmt w:val="decimal"/>
      <w:lvlText w:val="%1."/>
      <w:lvlJc w:val="left"/>
      <w:pPr>
        <w:tabs>
          <w:tab w:val="num" w:pos="1209"/>
        </w:tabs>
        <w:ind w:left="1209" w:hanging="360"/>
      </w:pPr>
    </w:lvl>
  </w:abstractNum>
  <w:abstractNum w:abstractNumId="397" w15:restartNumberingAfterBreak="0">
    <w:nsid w:val="00F196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8" w15:restartNumberingAfterBreak="0">
    <w:nsid w:val="00F1FE3B"/>
    <w:multiLevelType w:val="singleLevel"/>
    <w:tmpl w:val="5C5CA07E"/>
    <w:lvl w:ilvl="0">
      <w:start w:val="1"/>
      <w:numFmt w:val="decimal"/>
      <w:lvlText w:val="%1."/>
      <w:lvlJc w:val="left"/>
      <w:pPr>
        <w:tabs>
          <w:tab w:val="num" w:pos="926"/>
        </w:tabs>
        <w:ind w:left="926" w:hanging="360"/>
      </w:pPr>
    </w:lvl>
  </w:abstractNum>
  <w:abstractNum w:abstractNumId="399" w15:restartNumberingAfterBreak="0">
    <w:nsid w:val="00F27D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0" w15:restartNumberingAfterBreak="0">
    <w:nsid w:val="00F287E5"/>
    <w:multiLevelType w:val="singleLevel"/>
    <w:tmpl w:val="69986EBC"/>
    <w:lvl w:ilvl="0">
      <w:start w:val="1"/>
      <w:numFmt w:val="decimal"/>
      <w:lvlText w:val="%1."/>
      <w:lvlJc w:val="left"/>
      <w:pPr>
        <w:tabs>
          <w:tab w:val="num" w:pos="1209"/>
        </w:tabs>
        <w:ind w:left="1209" w:hanging="360"/>
      </w:pPr>
    </w:lvl>
  </w:abstractNum>
  <w:abstractNum w:abstractNumId="401" w15:restartNumberingAfterBreak="0">
    <w:nsid w:val="00F29A44"/>
    <w:multiLevelType w:val="singleLevel"/>
    <w:tmpl w:val="912CB6C0"/>
    <w:lvl w:ilvl="0">
      <w:start w:val="1"/>
      <w:numFmt w:val="decimal"/>
      <w:lvlText w:val="%1."/>
      <w:lvlJc w:val="left"/>
      <w:pPr>
        <w:tabs>
          <w:tab w:val="num" w:pos="643"/>
        </w:tabs>
        <w:ind w:left="643" w:hanging="360"/>
      </w:pPr>
    </w:lvl>
  </w:abstractNum>
  <w:abstractNum w:abstractNumId="402" w15:restartNumberingAfterBreak="0">
    <w:nsid w:val="00F2BD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3" w15:restartNumberingAfterBreak="0">
    <w:nsid w:val="00F2F0D2"/>
    <w:multiLevelType w:val="singleLevel"/>
    <w:tmpl w:val="A7C4A930"/>
    <w:lvl w:ilvl="0">
      <w:start w:val="1"/>
      <w:numFmt w:val="decimal"/>
      <w:lvlText w:val="%1."/>
      <w:lvlJc w:val="left"/>
      <w:pPr>
        <w:tabs>
          <w:tab w:val="num" w:pos="1492"/>
        </w:tabs>
        <w:ind w:left="1492" w:hanging="360"/>
      </w:pPr>
    </w:lvl>
  </w:abstractNum>
  <w:abstractNum w:abstractNumId="404" w15:restartNumberingAfterBreak="0">
    <w:nsid w:val="00F319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5" w15:restartNumberingAfterBreak="0">
    <w:nsid w:val="00F3462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6" w15:restartNumberingAfterBreak="0">
    <w:nsid w:val="00F3C1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F3F635"/>
    <w:multiLevelType w:val="singleLevel"/>
    <w:tmpl w:val="912CB6C0"/>
    <w:lvl w:ilvl="0">
      <w:start w:val="1"/>
      <w:numFmt w:val="decimal"/>
      <w:lvlText w:val="%1."/>
      <w:lvlJc w:val="left"/>
      <w:pPr>
        <w:tabs>
          <w:tab w:val="num" w:pos="643"/>
        </w:tabs>
        <w:ind w:left="643" w:hanging="360"/>
      </w:pPr>
    </w:lvl>
  </w:abstractNum>
  <w:abstractNum w:abstractNumId="408" w15:restartNumberingAfterBreak="0">
    <w:nsid w:val="00F401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9" w15:restartNumberingAfterBreak="0">
    <w:nsid w:val="00F453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0" w15:restartNumberingAfterBreak="0">
    <w:nsid w:val="00F49815"/>
    <w:multiLevelType w:val="singleLevel"/>
    <w:tmpl w:val="A7C4A930"/>
    <w:lvl w:ilvl="0">
      <w:start w:val="1"/>
      <w:numFmt w:val="decimal"/>
      <w:lvlText w:val="%1."/>
      <w:lvlJc w:val="left"/>
      <w:pPr>
        <w:tabs>
          <w:tab w:val="num" w:pos="1492"/>
        </w:tabs>
        <w:ind w:left="1492" w:hanging="360"/>
      </w:pPr>
    </w:lvl>
  </w:abstractNum>
  <w:abstractNum w:abstractNumId="411" w15:restartNumberingAfterBreak="0">
    <w:nsid w:val="00F4D77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2" w15:restartNumberingAfterBreak="0">
    <w:nsid w:val="00F4D9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3" w15:restartNumberingAfterBreak="0">
    <w:nsid w:val="00F52F46"/>
    <w:multiLevelType w:val="singleLevel"/>
    <w:tmpl w:val="BF92FE48"/>
    <w:lvl w:ilvl="0">
      <w:start w:val="1"/>
      <w:numFmt w:val="decimal"/>
      <w:lvlText w:val="%1."/>
      <w:lvlJc w:val="left"/>
      <w:pPr>
        <w:tabs>
          <w:tab w:val="num" w:pos="1492"/>
        </w:tabs>
        <w:ind w:left="1492" w:hanging="360"/>
      </w:pPr>
    </w:lvl>
  </w:abstractNum>
  <w:abstractNum w:abstractNumId="414" w15:restartNumberingAfterBreak="0">
    <w:nsid w:val="00F595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5" w15:restartNumberingAfterBreak="0">
    <w:nsid w:val="00F814FD"/>
    <w:multiLevelType w:val="singleLevel"/>
    <w:tmpl w:val="69986EBC"/>
    <w:lvl w:ilvl="0">
      <w:start w:val="1"/>
      <w:numFmt w:val="decimal"/>
      <w:lvlText w:val="%1."/>
      <w:lvlJc w:val="left"/>
      <w:pPr>
        <w:tabs>
          <w:tab w:val="num" w:pos="1209"/>
        </w:tabs>
        <w:ind w:left="1209" w:hanging="360"/>
      </w:pPr>
    </w:lvl>
  </w:abstractNum>
  <w:abstractNum w:abstractNumId="416" w15:restartNumberingAfterBreak="0">
    <w:nsid w:val="00F84D6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7" w15:restartNumberingAfterBreak="0">
    <w:nsid w:val="00F870C5"/>
    <w:multiLevelType w:val="singleLevel"/>
    <w:tmpl w:val="A7C4A930"/>
    <w:lvl w:ilvl="0">
      <w:start w:val="1"/>
      <w:numFmt w:val="decimal"/>
      <w:lvlText w:val="%1."/>
      <w:lvlJc w:val="left"/>
      <w:pPr>
        <w:tabs>
          <w:tab w:val="num" w:pos="1492"/>
        </w:tabs>
        <w:ind w:left="1492" w:hanging="360"/>
      </w:pPr>
    </w:lvl>
  </w:abstractNum>
  <w:abstractNum w:abstractNumId="418" w15:restartNumberingAfterBreak="0">
    <w:nsid w:val="00F91470"/>
    <w:multiLevelType w:val="singleLevel"/>
    <w:tmpl w:val="69986EBC"/>
    <w:lvl w:ilvl="0">
      <w:start w:val="1"/>
      <w:numFmt w:val="decimal"/>
      <w:lvlText w:val="%1."/>
      <w:lvlJc w:val="left"/>
      <w:pPr>
        <w:tabs>
          <w:tab w:val="num" w:pos="1209"/>
        </w:tabs>
        <w:ind w:left="1209" w:hanging="360"/>
      </w:pPr>
    </w:lvl>
  </w:abstractNum>
  <w:abstractNum w:abstractNumId="419" w15:restartNumberingAfterBreak="0">
    <w:nsid w:val="00F931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0" w15:restartNumberingAfterBreak="0">
    <w:nsid w:val="00F9AA8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1" w15:restartNumberingAfterBreak="0">
    <w:nsid w:val="00FA34D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2" w15:restartNumberingAfterBreak="0">
    <w:nsid w:val="00FA986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3" w15:restartNumberingAfterBreak="0">
    <w:nsid w:val="00FABAA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FC09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5" w15:restartNumberingAfterBreak="0">
    <w:nsid w:val="00FCA32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6" w15:restartNumberingAfterBreak="0">
    <w:nsid w:val="00FD212B"/>
    <w:multiLevelType w:val="singleLevel"/>
    <w:tmpl w:val="A7C4A930"/>
    <w:lvl w:ilvl="0">
      <w:start w:val="1"/>
      <w:numFmt w:val="decimal"/>
      <w:lvlText w:val="%1."/>
      <w:lvlJc w:val="left"/>
      <w:pPr>
        <w:tabs>
          <w:tab w:val="num" w:pos="1492"/>
        </w:tabs>
        <w:ind w:left="1492" w:hanging="360"/>
      </w:pPr>
    </w:lvl>
  </w:abstractNum>
  <w:abstractNum w:abstractNumId="427" w15:restartNumberingAfterBreak="0">
    <w:nsid w:val="00FE12B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8" w15:restartNumberingAfterBreak="0">
    <w:nsid w:val="00FFE14A"/>
    <w:multiLevelType w:val="singleLevel"/>
    <w:tmpl w:val="A96E8A2A"/>
    <w:lvl w:ilvl="0">
      <w:start w:val="1"/>
      <w:numFmt w:val="decimal"/>
      <w:lvlText w:val="%1."/>
      <w:lvlJc w:val="left"/>
      <w:pPr>
        <w:tabs>
          <w:tab w:val="num" w:pos="1492"/>
        </w:tabs>
        <w:ind w:left="1492" w:hanging="360"/>
      </w:pPr>
    </w:lvl>
  </w:abstractNum>
  <w:abstractNum w:abstractNumId="429" w15:restartNumberingAfterBreak="0">
    <w:nsid w:val="00FFE86D"/>
    <w:multiLevelType w:val="singleLevel"/>
    <w:tmpl w:val="DBC0D8D2"/>
    <w:lvl w:ilvl="0">
      <w:start w:val="1"/>
      <w:numFmt w:val="decimal"/>
      <w:lvlText w:val="%1."/>
      <w:lvlJc w:val="left"/>
      <w:pPr>
        <w:tabs>
          <w:tab w:val="num" w:pos="360"/>
        </w:tabs>
        <w:ind w:left="360" w:hanging="360"/>
      </w:pPr>
    </w:lvl>
  </w:abstractNum>
  <w:abstractNum w:abstractNumId="43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3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3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3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4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116945257">
    <w:abstractNumId w:val="9"/>
  </w:num>
  <w:num w:numId="2" w16cid:durableId="1774737965">
    <w:abstractNumId w:val="7"/>
  </w:num>
  <w:num w:numId="3" w16cid:durableId="836767213">
    <w:abstractNumId w:val="6"/>
  </w:num>
  <w:num w:numId="4" w16cid:durableId="1600524410">
    <w:abstractNumId w:val="5"/>
  </w:num>
  <w:num w:numId="5" w16cid:durableId="1234587507">
    <w:abstractNumId w:val="4"/>
  </w:num>
  <w:num w:numId="6" w16cid:durableId="1791900531">
    <w:abstractNumId w:val="8"/>
  </w:num>
  <w:num w:numId="7" w16cid:durableId="2016879087">
    <w:abstractNumId w:val="3"/>
  </w:num>
  <w:num w:numId="8" w16cid:durableId="76945918">
    <w:abstractNumId w:val="2"/>
  </w:num>
  <w:num w:numId="9" w16cid:durableId="2032414496">
    <w:abstractNumId w:val="1"/>
  </w:num>
  <w:num w:numId="10" w16cid:durableId="1072119054">
    <w:abstractNumId w:val="0"/>
  </w:num>
  <w:num w:numId="11" w16cid:durableId="2100712113">
    <w:abstractNumId w:val="433"/>
  </w:num>
  <w:num w:numId="12" w16cid:durableId="649795998">
    <w:abstractNumId w:val="441"/>
  </w:num>
  <w:num w:numId="13" w16cid:durableId="1336180362">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2113260">
    <w:abstractNumId w:val="439"/>
  </w:num>
  <w:num w:numId="15" w16cid:durableId="1624845662">
    <w:abstractNumId w:val="434"/>
  </w:num>
  <w:num w:numId="16" w16cid:durableId="1875578262">
    <w:abstractNumId w:val="431"/>
  </w:num>
  <w:num w:numId="17" w16cid:durableId="1723551694">
    <w:abstractNumId w:val="435"/>
  </w:num>
  <w:num w:numId="18" w16cid:durableId="604075120">
    <w:abstractNumId w:val="432"/>
  </w:num>
  <w:num w:numId="19" w16cid:durableId="2096513567">
    <w:abstractNumId w:val="437"/>
  </w:num>
  <w:num w:numId="20" w16cid:durableId="1570113483">
    <w:abstractNumId w:val="436"/>
  </w:num>
  <w:num w:numId="21" w16cid:durableId="1154222028">
    <w:abstractNumId w:val="438"/>
  </w:num>
  <w:num w:numId="22" w16cid:durableId="1677728764">
    <w:abstractNumId w:val="440"/>
  </w:num>
  <w:num w:numId="23" w16cid:durableId="924537639">
    <w:abstractNumId w:val="442"/>
  </w:num>
  <w:num w:numId="24" w16cid:durableId="1511262200">
    <w:abstractNumId w:val="430"/>
  </w:num>
  <w:num w:numId="25" w16cid:durableId="1598756779">
    <w:abstractNumId w:val="424"/>
  </w:num>
  <w:num w:numId="26" w16cid:durableId="782768041">
    <w:abstractNumId w:val="221"/>
  </w:num>
  <w:num w:numId="27" w16cid:durableId="1706247861">
    <w:abstractNumId w:val="49"/>
  </w:num>
  <w:num w:numId="28" w16cid:durableId="301272490">
    <w:abstractNumId w:val="317"/>
  </w:num>
  <w:num w:numId="29" w16cid:durableId="495077193">
    <w:abstractNumId w:val="141"/>
  </w:num>
  <w:num w:numId="30" w16cid:durableId="438650300">
    <w:abstractNumId w:val="113"/>
  </w:num>
  <w:num w:numId="31" w16cid:durableId="969631199">
    <w:abstractNumId w:val="23"/>
  </w:num>
  <w:num w:numId="32" w16cid:durableId="27872455">
    <w:abstractNumId w:val="37"/>
  </w:num>
  <w:num w:numId="33" w16cid:durableId="563881932">
    <w:abstractNumId w:val="107"/>
  </w:num>
  <w:num w:numId="34" w16cid:durableId="1563172154">
    <w:abstractNumId w:val="225"/>
  </w:num>
  <w:num w:numId="35" w16cid:durableId="971129913">
    <w:abstractNumId w:val="377"/>
  </w:num>
  <w:num w:numId="36" w16cid:durableId="1734154046">
    <w:abstractNumId w:val="428"/>
  </w:num>
  <w:num w:numId="37" w16cid:durableId="1049570686">
    <w:abstractNumId w:val="371"/>
  </w:num>
  <w:num w:numId="38" w16cid:durableId="1670524047">
    <w:abstractNumId w:val="38"/>
  </w:num>
  <w:num w:numId="39" w16cid:durableId="53434312">
    <w:abstractNumId w:val="84"/>
  </w:num>
  <w:num w:numId="40" w16cid:durableId="1588225737">
    <w:abstractNumId w:val="391"/>
  </w:num>
  <w:num w:numId="41" w16cid:durableId="34352317">
    <w:abstractNumId w:val="286"/>
  </w:num>
  <w:num w:numId="42" w16cid:durableId="868491648">
    <w:abstractNumId w:val="373"/>
  </w:num>
  <w:num w:numId="43" w16cid:durableId="1142577987">
    <w:abstractNumId w:val="366"/>
  </w:num>
  <w:num w:numId="44" w16cid:durableId="988944684">
    <w:abstractNumId w:val="257"/>
  </w:num>
  <w:num w:numId="45" w16cid:durableId="1241795190">
    <w:abstractNumId w:val="10"/>
  </w:num>
  <w:num w:numId="46" w16cid:durableId="1281184855">
    <w:abstractNumId w:val="148"/>
  </w:num>
  <w:num w:numId="47" w16cid:durableId="1152211554">
    <w:abstractNumId w:val="390"/>
  </w:num>
  <w:num w:numId="48" w16cid:durableId="1885947711">
    <w:abstractNumId w:val="270"/>
  </w:num>
  <w:num w:numId="49" w16cid:durableId="1011876114">
    <w:abstractNumId w:val="18"/>
  </w:num>
  <w:num w:numId="50" w16cid:durableId="801650854">
    <w:abstractNumId w:val="156"/>
  </w:num>
  <w:num w:numId="51" w16cid:durableId="345719478">
    <w:abstractNumId w:val="64"/>
  </w:num>
  <w:num w:numId="52" w16cid:durableId="1752965285">
    <w:abstractNumId w:val="353"/>
  </w:num>
  <w:num w:numId="53" w16cid:durableId="1421411498">
    <w:abstractNumId w:val="202"/>
  </w:num>
  <w:num w:numId="54" w16cid:durableId="2076511433">
    <w:abstractNumId w:val="275"/>
  </w:num>
  <w:num w:numId="55" w16cid:durableId="621810168">
    <w:abstractNumId w:val="203"/>
  </w:num>
  <w:num w:numId="56" w16cid:durableId="341512538">
    <w:abstractNumId w:val="17"/>
  </w:num>
  <w:num w:numId="57" w16cid:durableId="1191410867">
    <w:abstractNumId w:val="293"/>
  </w:num>
  <w:num w:numId="58" w16cid:durableId="1260680779">
    <w:abstractNumId w:val="327"/>
  </w:num>
  <w:num w:numId="59" w16cid:durableId="1762527629">
    <w:abstractNumId w:val="135"/>
  </w:num>
  <w:num w:numId="60" w16cid:durableId="1048532579">
    <w:abstractNumId w:val="28"/>
  </w:num>
  <w:num w:numId="61" w16cid:durableId="1181965777">
    <w:abstractNumId w:val="90"/>
  </w:num>
  <w:num w:numId="62" w16cid:durableId="884560477">
    <w:abstractNumId w:val="168"/>
  </w:num>
  <w:num w:numId="63" w16cid:durableId="1134297665">
    <w:abstractNumId w:val="147"/>
  </w:num>
  <w:num w:numId="64" w16cid:durableId="1389375211">
    <w:abstractNumId w:val="194"/>
  </w:num>
  <w:num w:numId="65" w16cid:durableId="1898662545">
    <w:abstractNumId w:val="187"/>
  </w:num>
  <w:num w:numId="66" w16cid:durableId="1414740618">
    <w:abstractNumId w:val="100"/>
  </w:num>
  <w:num w:numId="67" w16cid:durableId="590704531">
    <w:abstractNumId w:val="269"/>
  </w:num>
  <w:num w:numId="68" w16cid:durableId="1937395892">
    <w:abstractNumId w:val="378"/>
  </w:num>
  <w:num w:numId="69" w16cid:durableId="1399934286">
    <w:abstractNumId w:val="388"/>
  </w:num>
  <w:num w:numId="70" w16cid:durableId="612786669">
    <w:abstractNumId w:val="253"/>
  </w:num>
  <w:num w:numId="71" w16cid:durableId="535432053">
    <w:abstractNumId w:val="247"/>
  </w:num>
  <w:num w:numId="72" w16cid:durableId="1580821350">
    <w:abstractNumId w:val="196"/>
  </w:num>
  <w:num w:numId="73" w16cid:durableId="2098013414">
    <w:abstractNumId w:val="93"/>
  </w:num>
  <w:num w:numId="74" w16cid:durableId="1447313054">
    <w:abstractNumId w:val="399"/>
  </w:num>
  <w:num w:numId="75" w16cid:durableId="1728720334">
    <w:abstractNumId w:val="175"/>
  </w:num>
  <w:num w:numId="76" w16cid:durableId="1249341265">
    <w:abstractNumId w:val="289"/>
  </w:num>
  <w:num w:numId="77" w16cid:durableId="683088866">
    <w:abstractNumId w:val="48"/>
  </w:num>
  <w:num w:numId="78" w16cid:durableId="1166019288">
    <w:abstractNumId w:val="193"/>
  </w:num>
  <w:num w:numId="79" w16cid:durableId="1089161348">
    <w:abstractNumId w:val="310"/>
  </w:num>
  <w:num w:numId="80" w16cid:durableId="880243924">
    <w:abstractNumId w:val="254"/>
  </w:num>
  <w:num w:numId="81" w16cid:durableId="1115516935">
    <w:abstractNumId w:val="271"/>
  </w:num>
  <w:num w:numId="82" w16cid:durableId="695228749">
    <w:abstractNumId w:val="85"/>
  </w:num>
  <w:num w:numId="83" w16cid:durableId="831406262">
    <w:abstractNumId w:val="152"/>
  </w:num>
  <w:num w:numId="84" w16cid:durableId="517617701">
    <w:abstractNumId w:val="55"/>
  </w:num>
  <w:num w:numId="85" w16cid:durableId="1325742064">
    <w:abstractNumId w:val="230"/>
  </w:num>
  <w:num w:numId="86" w16cid:durableId="1943610445">
    <w:abstractNumId w:val="42"/>
  </w:num>
  <w:num w:numId="87" w16cid:durableId="991761285">
    <w:abstractNumId w:val="165"/>
  </w:num>
  <w:num w:numId="88" w16cid:durableId="2063752346">
    <w:abstractNumId w:val="217"/>
  </w:num>
  <w:num w:numId="89" w16cid:durableId="1121651915">
    <w:abstractNumId w:val="409"/>
  </w:num>
  <w:num w:numId="90" w16cid:durableId="1607539076">
    <w:abstractNumId w:val="25"/>
  </w:num>
  <w:num w:numId="91" w16cid:durableId="900871004">
    <w:abstractNumId w:val="186"/>
  </w:num>
  <w:num w:numId="92" w16cid:durableId="642780625">
    <w:abstractNumId w:val="66"/>
  </w:num>
  <w:num w:numId="93" w16cid:durableId="1652518403">
    <w:abstractNumId w:val="395"/>
  </w:num>
  <w:num w:numId="94" w16cid:durableId="1616596598">
    <w:abstractNumId w:val="306"/>
  </w:num>
  <w:num w:numId="95" w16cid:durableId="1086347169">
    <w:abstractNumId w:val="74"/>
  </w:num>
  <w:num w:numId="96" w16cid:durableId="1603344368">
    <w:abstractNumId w:val="16"/>
  </w:num>
  <w:num w:numId="97" w16cid:durableId="1844859533">
    <w:abstractNumId w:val="70"/>
  </w:num>
  <w:num w:numId="98" w16cid:durableId="559555082">
    <w:abstractNumId w:val="232"/>
  </w:num>
  <w:num w:numId="99" w16cid:durableId="1728145374">
    <w:abstractNumId w:val="176"/>
  </w:num>
  <w:num w:numId="100" w16cid:durableId="939681517">
    <w:abstractNumId w:val="368"/>
  </w:num>
  <w:num w:numId="101" w16cid:durableId="321205139">
    <w:abstractNumId w:val="330"/>
  </w:num>
  <w:num w:numId="102" w16cid:durableId="320085830">
    <w:abstractNumId w:val="333"/>
  </w:num>
  <w:num w:numId="103" w16cid:durableId="208346118">
    <w:abstractNumId w:val="57"/>
  </w:num>
  <w:num w:numId="104" w16cid:durableId="2094278889">
    <w:abstractNumId w:val="303"/>
  </w:num>
  <w:num w:numId="105" w16cid:durableId="563219768">
    <w:abstractNumId w:val="297"/>
  </w:num>
  <w:num w:numId="106" w16cid:durableId="1635789011">
    <w:abstractNumId w:val="256"/>
  </w:num>
  <w:num w:numId="107" w16cid:durableId="729964770">
    <w:abstractNumId w:val="238"/>
  </w:num>
  <w:num w:numId="108" w16cid:durableId="1680427274">
    <w:abstractNumId w:val="81"/>
  </w:num>
  <w:num w:numId="109" w16cid:durableId="1760828965">
    <w:abstractNumId w:val="121"/>
  </w:num>
  <w:num w:numId="110" w16cid:durableId="1940870804">
    <w:abstractNumId w:val="415"/>
  </w:num>
  <w:num w:numId="111" w16cid:durableId="22559961">
    <w:abstractNumId w:val="151"/>
  </w:num>
  <w:num w:numId="112" w16cid:durableId="891504613">
    <w:abstractNumId w:val="397"/>
  </w:num>
  <w:num w:numId="113" w16cid:durableId="1377461748">
    <w:abstractNumId w:val="321"/>
  </w:num>
  <w:num w:numId="114" w16cid:durableId="111019606">
    <w:abstractNumId w:val="350"/>
  </w:num>
  <w:num w:numId="115" w16cid:durableId="1571694601">
    <w:abstractNumId w:val="198"/>
  </w:num>
  <w:num w:numId="116" w16cid:durableId="544106088">
    <w:abstractNumId w:val="419"/>
  </w:num>
  <w:num w:numId="117" w16cid:durableId="1559979404">
    <w:abstractNumId w:val="106"/>
  </w:num>
  <w:num w:numId="118" w16cid:durableId="119686985">
    <w:abstractNumId w:val="416"/>
  </w:num>
  <w:num w:numId="119" w16cid:durableId="1749762310">
    <w:abstractNumId w:val="166"/>
  </w:num>
  <w:num w:numId="120" w16cid:durableId="1640454937">
    <w:abstractNumId w:val="146"/>
  </w:num>
  <w:num w:numId="121" w16cid:durableId="429200956">
    <w:abstractNumId w:val="79"/>
  </w:num>
  <w:num w:numId="122" w16cid:durableId="1657759775">
    <w:abstractNumId w:val="12"/>
  </w:num>
  <w:num w:numId="123" w16cid:durableId="449590341">
    <w:abstractNumId w:val="304"/>
  </w:num>
  <w:num w:numId="124" w16cid:durableId="1344354513">
    <w:abstractNumId w:val="92"/>
  </w:num>
  <w:num w:numId="125" w16cid:durableId="454180101">
    <w:abstractNumId w:val="185"/>
  </w:num>
  <w:num w:numId="126" w16cid:durableId="987633255">
    <w:abstractNumId w:val="403"/>
  </w:num>
  <w:num w:numId="127" w16cid:durableId="1906406242">
    <w:abstractNumId w:val="266"/>
  </w:num>
  <w:num w:numId="128" w16cid:durableId="891312809">
    <w:abstractNumId w:val="215"/>
  </w:num>
  <w:num w:numId="129" w16cid:durableId="1594627681">
    <w:abstractNumId w:val="288"/>
  </w:num>
  <w:num w:numId="130" w16cid:durableId="2028024222">
    <w:abstractNumId w:val="149"/>
  </w:num>
  <w:num w:numId="131" w16cid:durableId="327758076">
    <w:abstractNumId w:val="319"/>
  </w:num>
  <w:num w:numId="132" w16cid:durableId="582302025">
    <w:abstractNumId w:val="136"/>
  </w:num>
  <w:num w:numId="133" w16cid:durableId="1156530365">
    <w:abstractNumId w:val="195"/>
  </w:num>
  <w:num w:numId="134" w16cid:durableId="59448744">
    <w:abstractNumId w:val="157"/>
  </w:num>
  <w:num w:numId="135" w16cid:durableId="1134523068">
    <w:abstractNumId w:val="105"/>
  </w:num>
  <w:num w:numId="136" w16cid:durableId="2029064644">
    <w:abstractNumId w:val="287"/>
  </w:num>
  <w:num w:numId="137" w16cid:durableId="508107508">
    <w:abstractNumId w:val="214"/>
  </w:num>
  <w:num w:numId="138" w16cid:durableId="90665712">
    <w:abstractNumId w:val="62"/>
  </w:num>
  <w:num w:numId="139" w16cid:durableId="1100030223">
    <w:abstractNumId w:val="320"/>
  </w:num>
  <w:num w:numId="140" w16cid:durableId="543638298">
    <w:abstractNumId w:val="361"/>
  </w:num>
  <w:num w:numId="141" w16cid:durableId="2130854885">
    <w:abstractNumId w:val="290"/>
  </w:num>
  <w:num w:numId="142" w16cid:durableId="1899703383">
    <w:abstractNumId w:val="422"/>
  </w:num>
  <w:num w:numId="143" w16cid:durableId="31925445">
    <w:abstractNumId w:val="144"/>
  </w:num>
  <w:num w:numId="144" w16cid:durableId="2118282095">
    <w:abstractNumId w:val="260"/>
  </w:num>
  <w:num w:numId="145" w16cid:durableId="1282691458">
    <w:abstractNumId w:val="339"/>
  </w:num>
  <w:num w:numId="146" w16cid:durableId="1405183807">
    <w:abstractNumId w:val="425"/>
  </w:num>
  <w:num w:numId="147" w16cid:durableId="1417172589">
    <w:abstractNumId w:val="154"/>
  </w:num>
  <w:num w:numId="148" w16cid:durableId="2090302183">
    <w:abstractNumId w:val="153"/>
  </w:num>
  <w:num w:numId="149" w16cid:durableId="364596920">
    <w:abstractNumId w:val="127"/>
  </w:num>
  <w:num w:numId="150" w16cid:durableId="716590618">
    <w:abstractNumId w:val="406"/>
  </w:num>
  <w:num w:numId="151" w16cid:durableId="1788697321">
    <w:abstractNumId w:val="235"/>
  </w:num>
  <w:num w:numId="152" w16cid:durableId="323363605">
    <w:abstractNumId w:val="246"/>
  </w:num>
  <w:num w:numId="153" w16cid:durableId="952444678">
    <w:abstractNumId w:val="325"/>
  </w:num>
  <w:num w:numId="154" w16cid:durableId="2077118242">
    <w:abstractNumId w:val="140"/>
  </w:num>
  <w:num w:numId="155" w16cid:durableId="726270649">
    <w:abstractNumId w:val="400"/>
  </w:num>
  <w:num w:numId="156" w16cid:durableId="1749616095">
    <w:abstractNumId w:val="220"/>
  </w:num>
  <w:num w:numId="157" w16cid:durableId="2065324014">
    <w:abstractNumId w:val="190"/>
  </w:num>
  <w:num w:numId="158" w16cid:durableId="195630421">
    <w:abstractNumId w:val="249"/>
  </w:num>
  <w:num w:numId="159" w16cid:durableId="2055614365">
    <w:abstractNumId w:val="87"/>
  </w:num>
  <w:num w:numId="160" w16cid:durableId="553198234">
    <w:abstractNumId w:val="352"/>
  </w:num>
  <w:num w:numId="161" w16cid:durableId="1012608057">
    <w:abstractNumId w:val="71"/>
  </w:num>
  <w:num w:numId="162" w16cid:durableId="311521013">
    <w:abstractNumId w:val="404"/>
  </w:num>
  <w:num w:numId="163" w16cid:durableId="1515680971">
    <w:abstractNumId w:val="172"/>
  </w:num>
  <w:num w:numId="164" w16cid:durableId="1465587098">
    <w:abstractNumId w:val="99"/>
  </w:num>
  <w:num w:numId="165" w16cid:durableId="1701783758">
    <w:abstractNumId w:val="131"/>
  </w:num>
  <w:num w:numId="166" w16cid:durableId="2121681834">
    <w:abstractNumId w:val="199"/>
  </w:num>
  <w:num w:numId="167" w16cid:durableId="1053772694">
    <w:abstractNumId w:val="35"/>
  </w:num>
  <w:num w:numId="168" w16cid:durableId="1916889481">
    <w:abstractNumId w:val="31"/>
  </w:num>
  <w:num w:numId="169" w16cid:durableId="188497016">
    <w:abstractNumId w:val="274"/>
  </w:num>
  <w:num w:numId="170" w16cid:durableId="2028746740">
    <w:abstractNumId w:val="331"/>
  </w:num>
  <w:num w:numId="171" w16cid:durableId="1215459251">
    <w:abstractNumId w:val="263"/>
  </w:num>
  <w:num w:numId="172" w16cid:durableId="999120283">
    <w:abstractNumId w:val="155"/>
  </w:num>
  <w:num w:numId="173" w16cid:durableId="669061289">
    <w:abstractNumId w:val="54"/>
  </w:num>
  <w:num w:numId="174" w16cid:durableId="429156444">
    <w:abstractNumId w:val="33"/>
  </w:num>
  <w:num w:numId="175" w16cid:durableId="1209338185">
    <w:abstractNumId w:val="204"/>
  </w:num>
  <w:num w:numId="176" w16cid:durableId="1897929214">
    <w:abstractNumId w:val="322"/>
  </w:num>
  <w:num w:numId="177" w16cid:durableId="934704743">
    <w:abstractNumId w:val="188"/>
  </w:num>
  <w:num w:numId="178" w16cid:durableId="420415586">
    <w:abstractNumId w:val="128"/>
  </w:num>
  <w:num w:numId="179" w16cid:durableId="1265457891">
    <w:abstractNumId w:val="421"/>
  </w:num>
  <w:num w:numId="180" w16cid:durableId="2032992647">
    <w:abstractNumId w:val="14"/>
  </w:num>
  <w:num w:numId="181" w16cid:durableId="1010303484">
    <w:abstractNumId w:val="32"/>
  </w:num>
  <w:num w:numId="182" w16cid:durableId="544565359">
    <w:abstractNumId w:val="318"/>
  </w:num>
  <w:num w:numId="183" w16cid:durableId="350767289">
    <w:abstractNumId w:val="91"/>
  </w:num>
  <w:num w:numId="184" w16cid:durableId="829252554">
    <w:abstractNumId w:val="267"/>
  </w:num>
  <w:num w:numId="185" w16cid:durableId="1100684320">
    <w:abstractNumId w:val="291"/>
  </w:num>
  <w:num w:numId="186" w16cid:durableId="929658062">
    <w:abstractNumId w:val="252"/>
  </w:num>
  <w:num w:numId="187" w16cid:durableId="426200230">
    <w:abstractNumId w:val="129"/>
  </w:num>
  <w:num w:numId="188" w16cid:durableId="946885499">
    <w:abstractNumId w:val="405"/>
  </w:num>
  <w:num w:numId="189" w16cid:durableId="1928877117">
    <w:abstractNumId w:val="60"/>
  </w:num>
  <w:num w:numId="190" w16cid:durableId="2113894512">
    <w:abstractNumId w:val="240"/>
  </w:num>
  <w:num w:numId="191" w16cid:durableId="485632285">
    <w:abstractNumId w:val="268"/>
  </w:num>
  <w:num w:numId="192" w16cid:durableId="390663562">
    <w:abstractNumId w:val="201"/>
  </w:num>
  <w:num w:numId="193" w16cid:durableId="1886598382">
    <w:abstractNumId w:val="412"/>
  </w:num>
  <w:num w:numId="194" w16cid:durableId="1307854548">
    <w:abstractNumId w:val="411"/>
  </w:num>
  <w:num w:numId="195" w16cid:durableId="828666901">
    <w:abstractNumId w:val="112"/>
  </w:num>
  <w:num w:numId="196" w16cid:durableId="803351391">
    <w:abstractNumId w:val="119"/>
  </w:num>
  <w:num w:numId="197" w16cid:durableId="1307934469">
    <w:abstractNumId w:val="179"/>
  </w:num>
  <w:num w:numId="198" w16cid:durableId="1793939062">
    <w:abstractNumId w:val="314"/>
  </w:num>
  <w:num w:numId="199" w16cid:durableId="1086539207">
    <w:abstractNumId w:val="364"/>
  </w:num>
  <w:num w:numId="200" w16cid:durableId="1472477347">
    <w:abstractNumId w:val="110"/>
  </w:num>
  <w:num w:numId="201" w16cid:durableId="1841501935">
    <w:abstractNumId w:val="177"/>
  </w:num>
  <w:num w:numId="202" w16cid:durableId="1928343375">
    <w:abstractNumId w:val="124"/>
  </w:num>
  <w:num w:numId="203" w16cid:durableId="1865174450">
    <w:abstractNumId w:val="273"/>
  </w:num>
  <w:num w:numId="204" w16cid:durableId="945889725">
    <w:abstractNumId w:val="348"/>
  </w:num>
  <w:num w:numId="205" w16cid:durableId="187254653">
    <w:abstractNumId w:val="72"/>
  </w:num>
  <w:num w:numId="206" w16cid:durableId="380203847">
    <w:abstractNumId w:val="258"/>
  </w:num>
  <w:num w:numId="207" w16cid:durableId="1696269791">
    <w:abstractNumId w:val="313"/>
  </w:num>
  <w:num w:numId="208" w16cid:durableId="237709244">
    <w:abstractNumId w:val="285"/>
  </w:num>
  <w:num w:numId="209" w16cid:durableId="1168014351">
    <w:abstractNumId w:val="114"/>
  </w:num>
  <w:num w:numId="210" w16cid:durableId="2143842677">
    <w:abstractNumId w:val="284"/>
  </w:num>
  <w:num w:numId="211" w16cid:durableId="2074498698">
    <w:abstractNumId w:val="358"/>
  </w:num>
  <w:num w:numId="212" w16cid:durableId="1859851714">
    <w:abstractNumId w:val="97"/>
  </w:num>
  <w:num w:numId="213" w16cid:durableId="295449196">
    <w:abstractNumId w:val="344"/>
  </w:num>
  <w:num w:numId="214" w16cid:durableId="1307198467">
    <w:abstractNumId w:val="336"/>
  </w:num>
  <w:num w:numId="215" w16cid:durableId="1391609316">
    <w:abstractNumId w:val="227"/>
  </w:num>
  <w:num w:numId="216" w16cid:durableId="1306084814">
    <w:abstractNumId w:val="178"/>
  </w:num>
  <w:num w:numId="217" w16cid:durableId="2115131185">
    <w:abstractNumId w:val="347"/>
  </w:num>
  <w:num w:numId="218" w16cid:durableId="2085909206">
    <w:abstractNumId w:val="340"/>
  </w:num>
  <w:num w:numId="219" w16cid:durableId="593587008">
    <w:abstractNumId w:val="212"/>
  </w:num>
  <w:num w:numId="220" w16cid:durableId="1264415187">
    <w:abstractNumId w:val="134"/>
  </w:num>
  <w:num w:numId="221" w16cid:durableId="88742577">
    <w:abstractNumId w:val="324"/>
  </w:num>
  <w:num w:numId="222" w16cid:durableId="2139177726">
    <w:abstractNumId w:val="335"/>
  </w:num>
  <w:num w:numId="223" w16cid:durableId="1086733980">
    <w:abstractNumId w:val="164"/>
  </w:num>
  <w:num w:numId="224" w16cid:durableId="132912333">
    <w:abstractNumId w:val="315"/>
  </w:num>
  <w:num w:numId="225" w16cid:durableId="1988364653">
    <w:abstractNumId w:val="262"/>
  </w:num>
  <w:num w:numId="226" w16cid:durableId="2110200619">
    <w:abstractNumId w:val="255"/>
  </w:num>
  <w:num w:numId="227" w16cid:durableId="1319966038">
    <w:abstractNumId w:val="192"/>
  </w:num>
  <w:num w:numId="228" w16cid:durableId="1303653598">
    <w:abstractNumId w:val="63"/>
  </w:num>
  <w:num w:numId="229" w16cid:durableId="111018369">
    <w:abstractNumId w:val="137"/>
  </w:num>
  <w:num w:numId="230" w16cid:durableId="1692217313">
    <w:abstractNumId w:val="328"/>
  </w:num>
  <w:num w:numId="231" w16cid:durableId="167142090">
    <w:abstractNumId w:val="417"/>
  </w:num>
  <w:num w:numId="232" w16cid:durableId="732773590">
    <w:abstractNumId w:val="150"/>
  </w:num>
  <w:num w:numId="233" w16cid:durableId="634068806">
    <w:abstractNumId w:val="250"/>
  </w:num>
  <w:num w:numId="234" w16cid:durableId="1766608807">
    <w:abstractNumId w:val="209"/>
  </w:num>
  <w:num w:numId="235" w16cid:durableId="887910746">
    <w:abstractNumId w:val="299"/>
  </w:num>
  <w:num w:numId="236" w16cid:durableId="1161384047">
    <w:abstractNumId w:val="345"/>
  </w:num>
  <w:num w:numId="237" w16cid:durableId="602349265">
    <w:abstractNumId w:val="357"/>
  </w:num>
  <w:num w:numId="238" w16cid:durableId="1659918566">
    <w:abstractNumId w:val="295"/>
  </w:num>
  <w:num w:numId="239" w16cid:durableId="1097599685">
    <w:abstractNumId w:val="234"/>
  </w:num>
  <w:num w:numId="240" w16cid:durableId="1981229637">
    <w:abstractNumId w:val="382"/>
  </w:num>
  <w:num w:numId="241" w16cid:durableId="803617469">
    <w:abstractNumId w:val="13"/>
  </w:num>
  <w:num w:numId="242" w16cid:durableId="1970352485">
    <w:abstractNumId w:val="160"/>
  </w:num>
  <w:num w:numId="243" w16cid:durableId="559364221">
    <w:abstractNumId w:val="89"/>
  </w:num>
  <w:num w:numId="244" w16cid:durableId="140538635">
    <w:abstractNumId w:val="142"/>
  </w:num>
  <w:num w:numId="245" w16cid:durableId="1784036196">
    <w:abstractNumId w:val="210"/>
  </w:num>
  <w:num w:numId="246" w16cid:durableId="221259113">
    <w:abstractNumId w:val="213"/>
  </w:num>
  <w:num w:numId="247" w16cid:durableId="1379403723">
    <w:abstractNumId w:val="259"/>
  </w:num>
  <w:num w:numId="248" w16cid:durableId="1371109254">
    <w:abstractNumId w:val="308"/>
  </w:num>
  <w:num w:numId="249" w16cid:durableId="1162550245">
    <w:abstractNumId w:val="216"/>
  </w:num>
  <w:num w:numId="250" w16cid:durableId="2062054866">
    <w:abstractNumId w:val="346"/>
  </w:num>
  <w:num w:numId="251" w16cid:durableId="510291837">
    <w:abstractNumId w:val="36"/>
  </w:num>
  <w:num w:numId="252" w16cid:durableId="133570270">
    <w:abstractNumId w:val="77"/>
  </w:num>
  <w:num w:numId="253" w16cid:durableId="39787926">
    <w:abstractNumId w:val="21"/>
  </w:num>
  <w:num w:numId="254" w16cid:durableId="1431392774">
    <w:abstractNumId w:val="43"/>
  </w:num>
  <w:num w:numId="255" w16cid:durableId="515341260">
    <w:abstractNumId w:val="365"/>
  </w:num>
  <w:num w:numId="256" w16cid:durableId="320349451">
    <w:abstractNumId w:val="139"/>
  </w:num>
  <w:num w:numId="257" w16cid:durableId="225460865">
    <w:abstractNumId w:val="243"/>
  </w:num>
  <w:num w:numId="258" w16cid:durableId="511337735">
    <w:abstractNumId w:val="309"/>
  </w:num>
  <w:num w:numId="259" w16cid:durableId="563177232">
    <w:abstractNumId w:val="251"/>
  </w:num>
  <w:num w:numId="260" w16cid:durableId="1388256703">
    <w:abstractNumId w:val="300"/>
  </w:num>
  <w:num w:numId="261" w16cid:durableId="2130274043">
    <w:abstractNumId w:val="138"/>
  </w:num>
  <w:num w:numId="262" w16cid:durableId="1352730268">
    <w:abstractNumId w:val="171"/>
  </w:num>
  <w:num w:numId="263" w16cid:durableId="149837345">
    <w:abstractNumId w:val="68"/>
  </w:num>
  <w:num w:numId="264" w16cid:durableId="2040080410">
    <w:abstractNumId w:val="200"/>
  </w:num>
  <w:num w:numId="265" w16cid:durableId="724767008">
    <w:abstractNumId w:val="52"/>
  </w:num>
  <w:num w:numId="266" w16cid:durableId="1457988985">
    <w:abstractNumId w:val="389"/>
  </w:num>
  <w:num w:numId="267" w16cid:durableId="1369261004">
    <w:abstractNumId w:val="111"/>
  </w:num>
  <w:num w:numId="268" w16cid:durableId="1461150002">
    <w:abstractNumId w:val="158"/>
  </w:num>
  <w:num w:numId="269" w16cid:durableId="823087917">
    <w:abstractNumId w:val="316"/>
  </w:num>
  <w:num w:numId="270" w16cid:durableId="212231753">
    <w:abstractNumId w:val="145"/>
  </w:num>
  <w:num w:numId="271" w16cid:durableId="112595882">
    <w:abstractNumId w:val="236"/>
  </w:num>
  <w:num w:numId="272" w16cid:durableId="279841623">
    <w:abstractNumId w:val="163"/>
  </w:num>
  <w:num w:numId="273" w16cid:durableId="1431849211">
    <w:abstractNumId w:val="407"/>
  </w:num>
  <w:num w:numId="274" w16cid:durableId="36586522">
    <w:abstractNumId w:val="191"/>
  </w:num>
  <w:num w:numId="275" w16cid:durableId="1817408278">
    <w:abstractNumId w:val="29"/>
  </w:num>
  <w:num w:numId="276" w16cid:durableId="753208500">
    <w:abstractNumId w:val="380"/>
  </w:num>
  <w:num w:numId="277" w16cid:durableId="2066371555">
    <w:abstractNumId w:val="24"/>
  </w:num>
  <w:num w:numId="278" w16cid:durableId="1893687041">
    <w:abstractNumId w:val="302"/>
  </w:num>
  <w:num w:numId="279" w16cid:durableId="803085244">
    <w:abstractNumId w:val="276"/>
  </w:num>
  <w:num w:numId="280" w16cid:durableId="1614089650">
    <w:abstractNumId w:val="281"/>
  </w:num>
  <w:num w:numId="281" w16cid:durableId="447773241">
    <w:abstractNumId w:val="88"/>
  </w:num>
  <w:num w:numId="282" w16cid:durableId="1508714451">
    <w:abstractNumId w:val="355"/>
  </w:num>
  <w:num w:numId="283" w16cid:durableId="797140445">
    <w:abstractNumId w:val="282"/>
  </w:num>
  <w:num w:numId="284" w16cid:durableId="1289320023">
    <w:abstractNumId w:val="393"/>
  </w:num>
  <w:num w:numId="285" w16cid:durableId="774517345">
    <w:abstractNumId w:val="387"/>
  </w:num>
  <w:num w:numId="286" w16cid:durableId="770273864">
    <w:abstractNumId w:val="132"/>
  </w:num>
  <w:num w:numId="287" w16cid:durableId="900169422">
    <w:abstractNumId w:val="374"/>
  </w:num>
  <w:num w:numId="288" w16cid:durableId="1626814005">
    <w:abstractNumId w:val="305"/>
  </w:num>
  <w:num w:numId="289" w16cid:durableId="191311760">
    <w:abstractNumId w:val="56"/>
  </w:num>
  <w:num w:numId="290" w16cid:durableId="1765106286">
    <w:abstractNumId w:val="120"/>
  </w:num>
  <w:num w:numId="291" w16cid:durableId="445198511">
    <w:abstractNumId w:val="108"/>
  </w:num>
  <w:num w:numId="292" w16cid:durableId="52437659">
    <w:abstractNumId w:val="307"/>
  </w:num>
  <w:num w:numId="293" w16cid:durableId="571237390">
    <w:abstractNumId w:val="379"/>
  </w:num>
  <w:num w:numId="294" w16cid:durableId="125900282">
    <w:abstractNumId w:val="161"/>
  </w:num>
  <w:num w:numId="295" w16cid:durableId="1053893660">
    <w:abstractNumId w:val="360"/>
  </w:num>
  <w:num w:numId="296" w16cid:durableId="1777288613">
    <w:abstractNumId w:val="248"/>
  </w:num>
  <w:num w:numId="297" w16cid:durableId="675688177">
    <w:abstractNumId w:val="174"/>
  </w:num>
  <w:num w:numId="298" w16cid:durableId="754667756">
    <w:abstractNumId w:val="311"/>
  </w:num>
  <w:num w:numId="299" w16cid:durableId="1813668612">
    <w:abstractNumId w:val="182"/>
  </w:num>
  <w:num w:numId="300" w16cid:durableId="2014331184">
    <w:abstractNumId w:val="372"/>
  </w:num>
  <w:num w:numId="301" w16cid:durableId="977806733">
    <w:abstractNumId w:val="363"/>
  </w:num>
  <w:num w:numId="302" w16cid:durableId="1615477638">
    <w:abstractNumId w:val="429"/>
  </w:num>
  <w:num w:numId="303" w16cid:durableId="1889880871">
    <w:abstractNumId w:val="229"/>
  </w:num>
  <w:num w:numId="304" w16cid:durableId="447510881">
    <w:abstractNumId w:val="181"/>
  </w:num>
  <w:num w:numId="305" w16cid:durableId="1869756816">
    <w:abstractNumId w:val="50"/>
  </w:num>
  <w:num w:numId="306" w16cid:durableId="891500206">
    <w:abstractNumId w:val="426"/>
  </w:num>
  <w:num w:numId="307" w16cid:durableId="9837006">
    <w:abstractNumId w:val="94"/>
  </w:num>
  <w:num w:numId="308" w16cid:durableId="425074624">
    <w:abstractNumId w:val="104"/>
  </w:num>
  <w:num w:numId="309" w16cid:durableId="1429616835">
    <w:abstractNumId w:val="375"/>
  </w:num>
  <w:num w:numId="310" w16cid:durableId="1200360283">
    <w:abstractNumId w:val="80"/>
  </w:num>
  <w:num w:numId="311" w16cid:durableId="781805909">
    <w:abstractNumId w:val="40"/>
  </w:num>
  <w:num w:numId="312" w16cid:durableId="347146094">
    <w:abstractNumId w:val="265"/>
  </w:num>
  <w:num w:numId="313" w16cid:durableId="603923998">
    <w:abstractNumId w:val="39"/>
  </w:num>
  <w:num w:numId="314" w16cid:durableId="212617544">
    <w:abstractNumId w:val="294"/>
  </w:num>
  <w:num w:numId="315" w16cid:durableId="677581455">
    <w:abstractNumId w:val="312"/>
  </w:num>
  <w:num w:numId="316" w16cid:durableId="183133502">
    <w:abstractNumId w:val="27"/>
  </w:num>
  <w:num w:numId="317" w16cid:durableId="805272654">
    <w:abstractNumId w:val="329"/>
  </w:num>
  <w:num w:numId="318" w16cid:durableId="692339540">
    <w:abstractNumId w:val="401"/>
  </w:num>
  <w:num w:numId="319" w16cid:durableId="330648701">
    <w:abstractNumId w:val="277"/>
  </w:num>
  <w:num w:numId="320" w16cid:durableId="1455560074">
    <w:abstractNumId w:val="349"/>
  </w:num>
  <w:num w:numId="321" w16cid:durableId="1228998877">
    <w:abstractNumId w:val="45"/>
  </w:num>
  <w:num w:numId="322" w16cid:durableId="30889697">
    <w:abstractNumId w:val="402"/>
  </w:num>
  <w:num w:numId="323" w16cid:durableId="331370033">
    <w:abstractNumId w:val="369"/>
  </w:num>
  <w:num w:numId="324" w16cid:durableId="1433404080">
    <w:abstractNumId w:val="338"/>
  </w:num>
  <w:num w:numId="325" w16cid:durableId="2063020388">
    <w:abstractNumId w:val="207"/>
  </w:num>
  <w:num w:numId="326" w16cid:durableId="1319917161">
    <w:abstractNumId w:val="133"/>
  </w:num>
  <w:num w:numId="327" w16cid:durableId="1856575559">
    <w:abstractNumId w:val="343"/>
  </w:num>
  <w:num w:numId="328" w16cid:durableId="1526405008">
    <w:abstractNumId w:val="332"/>
  </w:num>
  <w:num w:numId="329" w16cid:durableId="815225921">
    <w:abstractNumId w:val="102"/>
  </w:num>
  <w:num w:numId="330" w16cid:durableId="1114864298">
    <w:abstractNumId w:val="51"/>
  </w:num>
  <w:num w:numId="331" w16cid:durableId="1644968743">
    <w:abstractNumId w:val="95"/>
  </w:num>
  <w:num w:numId="332" w16cid:durableId="1221744542">
    <w:abstractNumId w:val="184"/>
  </w:num>
  <w:num w:numId="333" w16cid:durableId="1221557027">
    <w:abstractNumId w:val="19"/>
  </w:num>
  <w:num w:numId="334" w16cid:durableId="701635585">
    <w:abstractNumId w:val="83"/>
  </w:num>
  <w:num w:numId="335" w16cid:durableId="1942446480">
    <w:abstractNumId w:val="65"/>
  </w:num>
  <w:num w:numId="336" w16cid:durableId="1886409634">
    <w:abstractNumId w:val="413"/>
  </w:num>
  <w:num w:numId="337" w16cid:durableId="460463134">
    <w:abstractNumId w:val="73"/>
  </w:num>
  <w:num w:numId="338" w16cid:durableId="2089184168">
    <w:abstractNumId w:val="22"/>
  </w:num>
  <w:num w:numId="339" w16cid:durableId="644625787">
    <w:abstractNumId w:val="370"/>
  </w:num>
  <w:num w:numId="340" w16cid:durableId="1874070355">
    <w:abstractNumId w:val="427"/>
  </w:num>
  <w:num w:numId="341" w16cid:durableId="1686244887">
    <w:abstractNumId w:val="272"/>
  </w:num>
  <w:num w:numId="342" w16cid:durableId="1713580650">
    <w:abstractNumId w:val="224"/>
  </w:num>
  <w:num w:numId="343" w16cid:durableId="211774595">
    <w:abstractNumId w:val="261"/>
  </w:num>
  <w:num w:numId="344" w16cid:durableId="1478496160">
    <w:abstractNumId w:val="231"/>
  </w:num>
  <w:num w:numId="345" w16cid:durableId="640310382">
    <w:abstractNumId w:val="278"/>
  </w:num>
  <w:num w:numId="346" w16cid:durableId="767387994">
    <w:abstractNumId w:val="206"/>
  </w:num>
  <w:num w:numId="347" w16cid:durableId="1243295932">
    <w:abstractNumId w:val="245"/>
  </w:num>
  <w:num w:numId="348" w16cid:durableId="2089765547">
    <w:abstractNumId w:val="323"/>
  </w:num>
  <w:num w:numId="349" w16cid:durableId="72776369">
    <w:abstractNumId w:val="354"/>
  </w:num>
  <w:num w:numId="350" w16cid:durableId="1210074740">
    <w:abstractNumId w:val="208"/>
  </w:num>
  <w:num w:numId="351" w16cid:durableId="1462532007">
    <w:abstractNumId w:val="410"/>
  </w:num>
  <w:num w:numId="352" w16cid:durableId="62148718">
    <w:abstractNumId w:val="223"/>
  </w:num>
  <w:num w:numId="353" w16cid:durableId="1732731028">
    <w:abstractNumId w:val="197"/>
  </w:num>
  <w:num w:numId="354" w16cid:durableId="222371067">
    <w:abstractNumId w:val="76"/>
  </w:num>
  <w:num w:numId="355" w16cid:durableId="1240366085">
    <w:abstractNumId w:val="362"/>
  </w:num>
  <w:num w:numId="356" w16cid:durableId="788360459">
    <w:abstractNumId w:val="167"/>
  </w:num>
  <w:num w:numId="357" w16cid:durableId="1072047237">
    <w:abstractNumId w:val="101"/>
  </w:num>
  <w:num w:numId="358" w16cid:durableId="1720204974">
    <w:abstractNumId w:val="20"/>
  </w:num>
  <w:num w:numId="359" w16cid:durableId="558783831">
    <w:abstractNumId w:val="143"/>
  </w:num>
  <w:num w:numId="360" w16cid:durableId="1910118519">
    <w:abstractNumId w:val="170"/>
  </w:num>
  <w:num w:numId="361" w16cid:durableId="131024654">
    <w:abstractNumId w:val="385"/>
  </w:num>
  <w:num w:numId="362" w16cid:durableId="574048957">
    <w:abstractNumId w:val="173"/>
  </w:num>
  <w:num w:numId="363" w16cid:durableId="912542548">
    <w:abstractNumId w:val="125"/>
  </w:num>
  <w:num w:numId="364" w16cid:durableId="2124300263">
    <w:abstractNumId w:val="239"/>
  </w:num>
  <w:num w:numId="365" w16cid:durableId="873348886">
    <w:abstractNumId w:val="78"/>
  </w:num>
  <w:num w:numId="366" w16cid:durableId="395324843">
    <w:abstractNumId w:val="41"/>
  </w:num>
  <w:num w:numId="367" w16cid:durableId="389311733">
    <w:abstractNumId w:val="226"/>
  </w:num>
  <w:num w:numId="368" w16cid:durableId="1174687151">
    <w:abstractNumId w:val="218"/>
  </w:num>
  <w:num w:numId="369" w16cid:durableId="974212209">
    <w:abstractNumId w:val="242"/>
  </w:num>
  <w:num w:numId="370" w16cid:durableId="1877082983">
    <w:abstractNumId w:val="222"/>
  </w:num>
  <w:num w:numId="371" w16cid:durableId="743113949">
    <w:abstractNumId w:val="26"/>
  </w:num>
  <w:num w:numId="372" w16cid:durableId="1007177753">
    <w:abstractNumId w:val="30"/>
  </w:num>
  <w:num w:numId="373" w16cid:durableId="899366928">
    <w:abstractNumId w:val="96"/>
  </w:num>
  <w:num w:numId="374" w16cid:durableId="561526774">
    <w:abstractNumId w:val="241"/>
  </w:num>
  <w:num w:numId="375" w16cid:durableId="1134130407">
    <w:abstractNumId w:val="75"/>
  </w:num>
  <w:num w:numId="376" w16cid:durableId="559557209">
    <w:abstractNumId w:val="359"/>
  </w:num>
  <w:num w:numId="377" w16cid:durableId="360781767">
    <w:abstractNumId w:val="264"/>
  </w:num>
  <w:num w:numId="378" w16cid:durableId="52120716">
    <w:abstractNumId w:val="381"/>
  </w:num>
  <w:num w:numId="379" w16cid:durableId="649405168">
    <w:abstractNumId w:val="392"/>
  </w:num>
  <w:num w:numId="380" w16cid:durableId="1417170754">
    <w:abstractNumId w:val="109"/>
  </w:num>
  <w:num w:numId="381" w16cid:durableId="205339122">
    <w:abstractNumId w:val="15"/>
  </w:num>
  <w:num w:numId="382" w16cid:durableId="822701915">
    <w:abstractNumId w:val="342"/>
  </w:num>
  <w:num w:numId="383" w16cid:durableId="2008290730">
    <w:abstractNumId w:val="98"/>
  </w:num>
  <w:num w:numId="384" w16cid:durableId="561061033">
    <w:abstractNumId w:val="341"/>
  </w:num>
  <w:num w:numId="385" w16cid:durableId="1932465363">
    <w:abstractNumId w:val="123"/>
  </w:num>
  <w:num w:numId="386" w16cid:durableId="1177769245">
    <w:abstractNumId w:val="183"/>
  </w:num>
  <w:num w:numId="387" w16cid:durableId="20667312">
    <w:abstractNumId w:val="376"/>
  </w:num>
  <w:num w:numId="388" w16cid:durableId="1763840785">
    <w:abstractNumId w:val="126"/>
  </w:num>
  <w:num w:numId="389" w16cid:durableId="924610291">
    <w:abstractNumId w:val="420"/>
  </w:num>
  <w:num w:numId="390" w16cid:durableId="1267035030">
    <w:abstractNumId w:val="44"/>
  </w:num>
  <w:num w:numId="391" w16cid:durableId="946933895">
    <w:abstractNumId w:val="115"/>
  </w:num>
  <w:num w:numId="392" w16cid:durableId="1105685159">
    <w:abstractNumId w:val="47"/>
  </w:num>
  <w:num w:numId="393" w16cid:durableId="900794005">
    <w:abstractNumId w:val="228"/>
  </w:num>
  <w:num w:numId="394" w16cid:durableId="548147434">
    <w:abstractNumId w:val="334"/>
  </w:num>
  <w:num w:numId="395" w16cid:durableId="1363938766">
    <w:abstractNumId w:val="117"/>
  </w:num>
  <w:num w:numId="396" w16cid:durableId="121458140">
    <w:abstractNumId w:val="180"/>
  </w:num>
  <w:num w:numId="397" w16cid:durableId="2124422452">
    <w:abstractNumId w:val="233"/>
  </w:num>
  <w:num w:numId="398" w16cid:durableId="93869065">
    <w:abstractNumId w:val="408"/>
  </w:num>
  <w:num w:numId="399" w16cid:durableId="385446325">
    <w:abstractNumId w:val="219"/>
  </w:num>
  <w:num w:numId="400" w16cid:durableId="665672650">
    <w:abstractNumId w:val="237"/>
  </w:num>
  <w:num w:numId="401" w16cid:durableId="1207642904">
    <w:abstractNumId w:val="383"/>
  </w:num>
  <w:num w:numId="402" w16cid:durableId="343560507">
    <w:abstractNumId w:val="59"/>
  </w:num>
  <w:num w:numId="403" w16cid:durableId="1935286577">
    <w:abstractNumId w:val="46"/>
  </w:num>
  <w:num w:numId="404" w16cid:durableId="1400640956">
    <w:abstractNumId w:val="130"/>
  </w:num>
  <w:num w:numId="405" w16cid:durableId="943876345">
    <w:abstractNumId w:val="423"/>
  </w:num>
  <w:num w:numId="406" w16cid:durableId="117993559">
    <w:abstractNumId w:val="118"/>
  </w:num>
  <w:num w:numId="407" w16cid:durableId="489832328">
    <w:abstractNumId w:val="367"/>
  </w:num>
  <w:num w:numId="408" w16cid:durableId="1154182535">
    <w:abstractNumId w:val="356"/>
  </w:num>
  <w:num w:numId="409" w16cid:durableId="1783962435">
    <w:abstractNumId w:val="82"/>
  </w:num>
  <w:num w:numId="410" w16cid:durableId="511335291">
    <w:abstractNumId w:val="418"/>
  </w:num>
  <w:num w:numId="411" w16cid:durableId="642853010">
    <w:abstractNumId w:val="169"/>
  </w:num>
  <w:num w:numId="412" w16cid:durableId="684556205">
    <w:abstractNumId w:val="162"/>
  </w:num>
  <w:num w:numId="413" w16cid:durableId="781607585">
    <w:abstractNumId w:val="61"/>
  </w:num>
  <w:num w:numId="414" w16cid:durableId="603657976">
    <w:abstractNumId w:val="296"/>
  </w:num>
  <w:num w:numId="415" w16cid:durableId="2053844877">
    <w:abstractNumId w:val="386"/>
  </w:num>
  <w:num w:numId="416" w16cid:durableId="1319306823">
    <w:abstractNumId w:val="384"/>
  </w:num>
  <w:num w:numId="417" w16cid:durableId="945964642">
    <w:abstractNumId w:val="103"/>
  </w:num>
  <w:num w:numId="418" w16cid:durableId="1017468786">
    <w:abstractNumId w:val="279"/>
  </w:num>
  <w:num w:numId="419" w16cid:durableId="325015781">
    <w:abstractNumId w:val="244"/>
  </w:num>
  <w:num w:numId="420" w16cid:durableId="1209219997">
    <w:abstractNumId w:val="337"/>
  </w:num>
  <w:num w:numId="421" w16cid:durableId="1922641596">
    <w:abstractNumId w:val="34"/>
  </w:num>
  <w:num w:numId="422" w16cid:durableId="153183162">
    <w:abstractNumId w:val="86"/>
  </w:num>
  <w:num w:numId="423" w16cid:durableId="812526050">
    <w:abstractNumId w:val="67"/>
  </w:num>
  <w:num w:numId="424" w16cid:durableId="1529294990">
    <w:abstractNumId w:val="398"/>
  </w:num>
  <w:num w:numId="425" w16cid:durableId="1335887388">
    <w:abstractNumId w:val="205"/>
  </w:num>
  <w:num w:numId="426" w16cid:durableId="1114179150">
    <w:abstractNumId w:val="69"/>
  </w:num>
  <w:num w:numId="427" w16cid:durableId="59183872">
    <w:abstractNumId w:val="326"/>
  </w:num>
  <w:num w:numId="428" w16cid:durableId="151532965">
    <w:abstractNumId w:val="53"/>
  </w:num>
  <w:num w:numId="429" w16cid:durableId="660353339">
    <w:abstractNumId w:val="189"/>
  </w:num>
  <w:num w:numId="430" w16cid:durableId="2090350822">
    <w:abstractNumId w:val="159"/>
  </w:num>
  <w:num w:numId="431" w16cid:durableId="211696337">
    <w:abstractNumId w:val="414"/>
  </w:num>
  <w:num w:numId="432" w16cid:durableId="2052680814">
    <w:abstractNumId w:val="298"/>
  </w:num>
  <w:num w:numId="433" w16cid:durableId="605619909">
    <w:abstractNumId w:val="283"/>
  </w:num>
  <w:num w:numId="434" w16cid:durableId="232082993">
    <w:abstractNumId w:val="301"/>
  </w:num>
  <w:num w:numId="435" w16cid:durableId="1935749405">
    <w:abstractNumId w:val="58"/>
  </w:num>
  <w:num w:numId="436" w16cid:durableId="1079326168">
    <w:abstractNumId w:val="11"/>
  </w:num>
  <w:num w:numId="437" w16cid:durableId="2062050611">
    <w:abstractNumId w:val="116"/>
  </w:num>
  <w:num w:numId="438" w16cid:durableId="650403057">
    <w:abstractNumId w:val="292"/>
  </w:num>
  <w:num w:numId="439" w16cid:durableId="1972980862">
    <w:abstractNumId w:val="351"/>
  </w:num>
  <w:num w:numId="440" w16cid:durableId="172033834">
    <w:abstractNumId w:val="396"/>
  </w:num>
  <w:num w:numId="441" w16cid:durableId="1786342454">
    <w:abstractNumId w:val="211"/>
  </w:num>
  <w:num w:numId="442" w16cid:durableId="1965309114">
    <w:abstractNumId w:val="280"/>
  </w:num>
  <w:num w:numId="443" w16cid:durableId="319768944">
    <w:abstractNumId w:val="394"/>
  </w:num>
  <w:num w:numId="444" w16cid:durableId="1825582682">
    <w:abstractNumId w:val="122"/>
  </w:num>
  <w:num w:numId="445" w16cid:durableId="1300962996">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E70C0"/>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3A3F"/>
    <w:rsid w:val="00ED483A"/>
    <w:rsid w:val="00ED7091"/>
    <w:rsid w:val="00ED7ED0"/>
    <w:rsid w:val="00EE33ED"/>
    <w:rsid w:val="00EE79FD"/>
    <w:rsid w:val="00EF0FEA"/>
    <w:rsid w:val="00EF27F2"/>
    <w:rsid w:val="00F013D1"/>
    <w:rsid w:val="00F16ADC"/>
    <w:rsid w:val="00F20103"/>
    <w:rsid w:val="00F22287"/>
    <w:rsid w:val="00F225BB"/>
    <w:rsid w:val="00F34F8D"/>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EAE233"/>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3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35"/>
      </w:numPr>
    </w:pPr>
  </w:style>
  <w:style w:type="numbering" w:customStyle="1" w:styleId="TabellenlisteIQTIGPunkte">
    <w:name w:val="Tabellenliste_IQTIG_Punkte"/>
    <w:uiPriority w:val="99"/>
    <w:rsid w:val="00A67A9A"/>
    <w:pPr>
      <w:numPr>
        <w:numId w:val="44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44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44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eader" Target="header25.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5" Type="http://schemas.openxmlformats.org/officeDocument/2006/relationships/webSettings" Target="webSettings.xml"/><Relationship Id="rId61" Type="http://schemas.openxmlformats.org/officeDocument/2006/relationships/header" Target="header27.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yperlink" Target="mailto:info@iqtig.org" TargetMode="Externa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hyperlink" Target="https://iqtig.org/" TargetMode="Externa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17315</Words>
  <Characters>109089</Characters>
  <Application>Microsoft Office Word</Application>
  <DocSecurity>0</DocSecurity>
  <Lines>909</Lines>
  <Paragraphs>252</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126152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HGV-OSFRAK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2026-05-21T09:20:00Z</dcterms:created>
  <dcterms:modified xsi:type="dcterms:W3CDTF">2026-05-21T09:21:00Z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HGV-OSFRAK</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