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355BD"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1CACE32B" w14:textId="77777777" w:rsidR="00936FDE" w:rsidRPr="00936FDE" w:rsidRDefault="00936FDE" w:rsidP="00BC48EB">
      <w:pPr>
        <w:pStyle w:val="Titel-berschrift-2-Zeilen"/>
        <w:framePr w:w="11497" w:h="4678" w:wrap="notBeside" w:y="4877"/>
        <w:spacing w:after="0"/>
      </w:pPr>
      <w:r w:rsidRPr="00936FDE">
        <w:tab/>
      </w:r>
      <w:r>
        <w:t>Lungen- und Herz-Lungen-Transplantationen</w:t>
      </w:r>
    </w:p>
    <w:p w14:paraId="2F93A23E"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DC3F226" w14:textId="77777777" w:rsidR="003A61D0" w:rsidRDefault="003A61D0" w:rsidP="003A61D0">
      <w:pPr>
        <w:pStyle w:val="Titel-Berichtsart"/>
        <w:framePr w:h="2231" w:hRule="exact" w:wrap="around"/>
      </w:pPr>
      <w:r>
        <w:t>Auswertungsjahr 2026</w:t>
      </w:r>
    </w:p>
    <w:p w14:paraId="712D7C89" w14:textId="77777777" w:rsidR="00AE6908" w:rsidRDefault="003A61D0" w:rsidP="003A61D0">
      <w:pPr>
        <w:pStyle w:val="Titel-Berichtsart"/>
        <w:framePr w:h="2231" w:hRule="exact" w:wrap="around"/>
      </w:pPr>
      <w:r>
        <w:t>Berichtszeitraum Q1/2022 – Q4/2025</w:t>
      </w:r>
    </w:p>
    <w:p w14:paraId="790F80B6"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2C9CA84" w14:textId="77777777" w:rsidR="00AE6908" w:rsidRDefault="00AE6908" w:rsidP="00AE6908">
      <w:pPr>
        <w:pStyle w:val="berschriftTitelei"/>
      </w:pPr>
      <w:r w:rsidRPr="00863369">
        <w:lastRenderedPageBreak/>
        <w:t>Informationen zum Bericht</w:t>
      </w:r>
    </w:p>
    <w:p w14:paraId="726B024A" w14:textId="77777777" w:rsidR="00AE6908" w:rsidRPr="00BE2556" w:rsidRDefault="00AE6908" w:rsidP="00AE6908">
      <w:pPr>
        <w:pStyle w:val="berschriftBerichtsinformationen"/>
      </w:pPr>
      <w:r w:rsidRPr="00BE2556">
        <w:t>Berichtsdaten</w:t>
      </w:r>
    </w:p>
    <w:p w14:paraId="0E43D702" w14:textId="77777777" w:rsidR="00AE6908" w:rsidRPr="005E1E26" w:rsidRDefault="00AE6908" w:rsidP="005E1E26">
      <w:pPr>
        <w:pStyle w:val="berschriftzwischen"/>
        <w:outlineLvl w:val="9"/>
      </w:pPr>
      <w:r>
        <w:t>Beschreibung der Qualitätsindikatoren und Kennzahlen nach DeQS-RL. Transplantationsmedizin: Lungen- und Herz-Lungen-Transplantationen. Endgültige Rechenregeln für das Auswertungsjahr 2026</w:t>
      </w:r>
      <w:r w:rsidR="005E1E26">
        <w:t xml:space="preserve"> </w:t>
      </w:r>
    </w:p>
    <w:p w14:paraId="5B9C2099" w14:textId="77777777" w:rsidR="00AE6908" w:rsidRPr="00650DEE" w:rsidRDefault="00AE6908" w:rsidP="00AE6908">
      <w:pPr>
        <w:pStyle w:val="StandardBerichtsinformationen"/>
      </w:pPr>
      <w:r w:rsidRPr="00650DEE">
        <w:t>Datum der Abgabe</w:t>
      </w:r>
      <w:r w:rsidRPr="00650DEE">
        <w:tab/>
      </w:r>
      <w:r>
        <w:t>28.05.2026</w:t>
      </w:r>
    </w:p>
    <w:p w14:paraId="0F9B6241" w14:textId="77777777" w:rsidR="00AE6908" w:rsidRPr="00650DEE" w:rsidRDefault="00AE6908" w:rsidP="00AE6908">
      <w:pPr>
        <w:pStyle w:val="berschriftBerichtsinformationen"/>
      </w:pPr>
      <w:r w:rsidRPr="00650DEE">
        <w:t>Auftragsdaten</w:t>
      </w:r>
    </w:p>
    <w:p w14:paraId="571514D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5ECCF237" w14:textId="77777777" w:rsidR="00AE6908" w:rsidRDefault="00AE6908" w:rsidP="00AE6908">
      <w:pPr>
        <w:pStyle w:val="berschriftTitelei"/>
      </w:pPr>
      <w:bookmarkStart w:id="1" w:name="_Toc124515963_1"/>
      <w:r>
        <w:lastRenderedPageBreak/>
        <w:t>Inhaltsverzeichnis</w:t>
      </w:r>
      <w:bookmarkEnd w:id="1"/>
    </w:p>
    <w:p w14:paraId="7D06CBD2" w14:textId="0B8BF13B" w:rsidR="00B21885"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631" w:history="1">
        <w:r w:rsidR="00B21885" w:rsidRPr="00F51F0D">
          <w:rPr>
            <w:rStyle w:val="Hyperlink"/>
            <w:noProof/>
          </w:rPr>
          <w:t>Einleitung</w:t>
        </w:r>
        <w:r w:rsidR="00B21885">
          <w:rPr>
            <w:noProof/>
            <w:webHidden/>
          </w:rPr>
          <w:tab/>
        </w:r>
        <w:r w:rsidR="00B21885">
          <w:rPr>
            <w:noProof/>
            <w:webHidden/>
          </w:rPr>
          <w:fldChar w:fldCharType="begin"/>
        </w:r>
        <w:r w:rsidR="00B21885">
          <w:rPr>
            <w:noProof/>
            <w:webHidden/>
          </w:rPr>
          <w:instrText xml:space="preserve"> PAGEREF _Toc230255631 \h </w:instrText>
        </w:r>
        <w:r w:rsidR="00B21885">
          <w:rPr>
            <w:noProof/>
            <w:webHidden/>
          </w:rPr>
        </w:r>
        <w:r w:rsidR="00B21885">
          <w:rPr>
            <w:noProof/>
            <w:webHidden/>
          </w:rPr>
          <w:fldChar w:fldCharType="separate"/>
        </w:r>
        <w:r w:rsidR="00B21885">
          <w:rPr>
            <w:noProof/>
            <w:webHidden/>
          </w:rPr>
          <w:t>4</w:t>
        </w:r>
        <w:r w:rsidR="00B21885">
          <w:rPr>
            <w:noProof/>
            <w:webHidden/>
          </w:rPr>
          <w:fldChar w:fldCharType="end"/>
        </w:r>
      </w:hyperlink>
    </w:p>
    <w:p w14:paraId="08C62F8D" w14:textId="5565F627"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32" w:history="1">
        <w:r w:rsidRPr="00F51F0D">
          <w:rPr>
            <w:rStyle w:val="Hyperlink"/>
            <w:noProof/>
          </w:rPr>
          <w:t>2155: Sterblichkeit im Krankenhaus</w:t>
        </w:r>
        <w:r>
          <w:rPr>
            <w:noProof/>
            <w:webHidden/>
          </w:rPr>
          <w:tab/>
        </w:r>
        <w:r>
          <w:rPr>
            <w:noProof/>
            <w:webHidden/>
          </w:rPr>
          <w:fldChar w:fldCharType="begin"/>
        </w:r>
        <w:r>
          <w:rPr>
            <w:noProof/>
            <w:webHidden/>
          </w:rPr>
          <w:instrText xml:space="preserve"> PAGEREF _Toc230255632 \h </w:instrText>
        </w:r>
        <w:r>
          <w:rPr>
            <w:noProof/>
            <w:webHidden/>
          </w:rPr>
        </w:r>
        <w:r>
          <w:rPr>
            <w:noProof/>
            <w:webHidden/>
          </w:rPr>
          <w:fldChar w:fldCharType="separate"/>
        </w:r>
        <w:r>
          <w:rPr>
            <w:noProof/>
            <w:webHidden/>
          </w:rPr>
          <w:t>5</w:t>
        </w:r>
        <w:r>
          <w:rPr>
            <w:noProof/>
            <w:webHidden/>
          </w:rPr>
          <w:fldChar w:fldCharType="end"/>
        </w:r>
      </w:hyperlink>
    </w:p>
    <w:p w14:paraId="361AFC3B" w14:textId="150F8CFB" w:rsidR="00B21885" w:rsidRDefault="00B21885">
      <w:pPr>
        <w:pStyle w:val="Verzeichnis2"/>
        <w:rPr>
          <w:rFonts w:asciiTheme="minorHAnsi" w:hAnsiTheme="minorHAnsi"/>
          <w:kern w:val="2"/>
          <w:sz w:val="24"/>
          <w:szCs w:val="24"/>
          <w14:ligatures w14:val="standardContextual"/>
        </w:rPr>
      </w:pPr>
      <w:hyperlink w:anchor="_Toc230255633" w:history="1">
        <w:r w:rsidRPr="00F51F0D">
          <w:rPr>
            <w:rStyle w:val="Hyperlink"/>
          </w:rPr>
          <w:t>Hintergrund</w:t>
        </w:r>
        <w:r>
          <w:rPr>
            <w:webHidden/>
          </w:rPr>
          <w:tab/>
        </w:r>
        <w:r>
          <w:rPr>
            <w:webHidden/>
          </w:rPr>
          <w:fldChar w:fldCharType="begin"/>
        </w:r>
        <w:r>
          <w:rPr>
            <w:webHidden/>
          </w:rPr>
          <w:instrText xml:space="preserve"> PAGEREF _Toc230255633 \h </w:instrText>
        </w:r>
        <w:r>
          <w:rPr>
            <w:webHidden/>
          </w:rPr>
        </w:r>
        <w:r>
          <w:rPr>
            <w:webHidden/>
          </w:rPr>
          <w:fldChar w:fldCharType="separate"/>
        </w:r>
        <w:r>
          <w:rPr>
            <w:webHidden/>
          </w:rPr>
          <w:t>5</w:t>
        </w:r>
        <w:r>
          <w:rPr>
            <w:webHidden/>
          </w:rPr>
          <w:fldChar w:fldCharType="end"/>
        </w:r>
      </w:hyperlink>
    </w:p>
    <w:p w14:paraId="444B2C44" w14:textId="6AC18DDE" w:rsidR="00B21885" w:rsidRDefault="00B21885">
      <w:pPr>
        <w:pStyle w:val="Verzeichnis2"/>
        <w:rPr>
          <w:rFonts w:asciiTheme="minorHAnsi" w:hAnsiTheme="minorHAnsi"/>
          <w:kern w:val="2"/>
          <w:sz w:val="24"/>
          <w:szCs w:val="24"/>
          <w14:ligatures w14:val="standardContextual"/>
        </w:rPr>
      </w:pPr>
      <w:hyperlink w:anchor="_Toc230255634" w:history="1">
        <w:r w:rsidRPr="00F51F0D">
          <w:rPr>
            <w:rStyle w:val="Hyperlink"/>
          </w:rPr>
          <w:t>Verwendete Datenfelder</w:t>
        </w:r>
        <w:r>
          <w:rPr>
            <w:webHidden/>
          </w:rPr>
          <w:tab/>
        </w:r>
        <w:r>
          <w:rPr>
            <w:webHidden/>
          </w:rPr>
          <w:fldChar w:fldCharType="begin"/>
        </w:r>
        <w:r>
          <w:rPr>
            <w:webHidden/>
          </w:rPr>
          <w:instrText xml:space="preserve"> PAGEREF _Toc230255634 \h </w:instrText>
        </w:r>
        <w:r>
          <w:rPr>
            <w:webHidden/>
          </w:rPr>
        </w:r>
        <w:r>
          <w:rPr>
            <w:webHidden/>
          </w:rPr>
          <w:fldChar w:fldCharType="separate"/>
        </w:r>
        <w:r>
          <w:rPr>
            <w:webHidden/>
          </w:rPr>
          <w:t>6</w:t>
        </w:r>
        <w:r>
          <w:rPr>
            <w:webHidden/>
          </w:rPr>
          <w:fldChar w:fldCharType="end"/>
        </w:r>
      </w:hyperlink>
    </w:p>
    <w:p w14:paraId="12EDF576" w14:textId="40FA1ED4" w:rsidR="00B21885" w:rsidRDefault="00B21885">
      <w:pPr>
        <w:pStyle w:val="Verzeichnis2"/>
        <w:rPr>
          <w:rFonts w:asciiTheme="minorHAnsi" w:hAnsiTheme="minorHAnsi"/>
          <w:kern w:val="2"/>
          <w:sz w:val="24"/>
          <w:szCs w:val="24"/>
          <w14:ligatures w14:val="standardContextual"/>
        </w:rPr>
      </w:pPr>
      <w:hyperlink w:anchor="_Toc230255635" w:history="1">
        <w:r w:rsidRPr="00F51F0D">
          <w:rPr>
            <w:rStyle w:val="Hyperlink"/>
          </w:rPr>
          <w:t>Eigenschaften und Berechnung</w:t>
        </w:r>
        <w:r>
          <w:rPr>
            <w:webHidden/>
          </w:rPr>
          <w:tab/>
        </w:r>
        <w:r>
          <w:rPr>
            <w:webHidden/>
          </w:rPr>
          <w:fldChar w:fldCharType="begin"/>
        </w:r>
        <w:r>
          <w:rPr>
            <w:webHidden/>
          </w:rPr>
          <w:instrText xml:space="preserve"> PAGEREF _Toc230255635 \h </w:instrText>
        </w:r>
        <w:r>
          <w:rPr>
            <w:webHidden/>
          </w:rPr>
        </w:r>
        <w:r>
          <w:rPr>
            <w:webHidden/>
          </w:rPr>
          <w:fldChar w:fldCharType="separate"/>
        </w:r>
        <w:r>
          <w:rPr>
            <w:webHidden/>
          </w:rPr>
          <w:t>7</w:t>
        </w:r>
        <w:r>
          <w:rPr>
            <w:webHidden/>
          </w:rPr>
          <w:fldChar w:fldCharType="end"/>
        </w:r>
      </w:hyperlink>
    </w:p>
    <w:p w14:paraId="4DEE71A7" w14:textId="26C389BA"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36" w:history="1">
        <w:r w:rsidRPr="00F51F0D">
          <w:rPr>
            <w:rStyle w:val="Hyperlink"/>
            <w:noProof/>
          </w:rPr>
          <w:t>12397: 1-Jahres-</w:t>
        </w:r>
        <w:r w:rsidRPr="00F51F0D">
          <w:rPr>
            <w:rStyle w:val="Hyperlink"/>
            <w:rFonts w:hint="eastAsia"/>
            <w:noProof/>
          </w:rPr>
          <w:t>Ü</w:t>
        </w:r>
        <w:r w:rsidRPr="00F51F0D">
          <w:rPr>
            <w:rStyle w:val="Hyperlink"/>
            <w:noProof/>
          </w:rPr>
          <w:t>berleben bei bekanntem Status</w:t>
        </w:r>
        <w:r>
          <w:rPr>
            <w:noProof/>
            <w:webHidden/>
          </w:rPr>
          <w:tab/>
        </w:r>
        <w:r>
          <w:rPr>
            <w:noProof/>
            <w:webHidden/>
          </w:rPr>
          <w:fldChar w:fldCharType="begin"/>
        </w:r>
        <w:r>
          <w:rPr>
            <w:noProof/>
            <w:webHidden/>
          </w:rPr>
          <w:instrText xml:space="preserve"> PAGEREF _Toc230255636 \h </w:instrText>
        </w:r>
        <w:r>
          <w:rPr>
            <w:noProof/>
            <w:webHidden/>
          </w:rPr>
        </w:r>
        <w:r>
          <w:rPr>
            <w:noProof/>
            <w:webHidden/>
          </w:rPr>
          <w:fldChar w:fldCharType="separate"/>
        </w:r>
        <w:r>
          <w:rPr>
            <w:noProof/>
            <w:webHidden/>
          </w:rPr>
          <w:t>9</w:t>
        </w:r>
        <w:r>
          <w:rPr>
            <w:noProof/>
            <w:webHidden/>
          </w:rPr>
          <w:fldChar w:fldCharType="end"/>
        </w:r>
      </w:hyperlink>
    </w:p>
    <w:p w14:paraId="4F8AFFF0" w14:textId="034C1EE3" w:rsidR="00B21885" w:rsidRDefault="00B21885">
      <w:pPr>
        <w:pStyle w:val="Verzeichnis2"/>
        <w:rPr>
          <w:rFonts w:asciiTheme="minorHAnsi" w:hAnsiTheme="minorHAnsi"/>
          <w:kern w:val="2"/>
          <w:sz w:val="24"/>
          <w:szCs w:val="24"/>
          <w14:ligatures w14:val="standardContextual"/>
        </w:rPr>
      </w:pPr>
      <w:hyperlink w:anchor="_Toc230255637" w:history="1">
        <w:r w:rsidRPr="00F51F0D">
          <w:rPr>
            <w:rStyle w:val="Hyperlink"/>
          </w:rPr>
          <w:t>Hintergrund</w:t>
        </w:r>
        <w:r>
          <w:rPr>
            <w:webHidden/>
          </w:rPr>
          <w:tab/>
        </w:r>
        <w:r>
          <w:rPr>
            <w:webHidden/>
          </w:rPr>
          <w:fldChar w:fldCharType="begin"/>
        </w:r>
        <w:r>
          <w:rPr>
            <w:webHidden/>
          </w:rPr>
          <w:instrText xml:space="preserve"> PAGEREF _Toc230255637 \h </w:instrText>
        </w:r>
        <w:r>
          <w:rPr>
            <w:webHidden/>
          </w:rPr>
        </w:r>
        <w:r>
          <w:rPr>
            <w:webHidden/>
          </w:rPr>
          <w:fldChar w:fldCharType="separate"/>
        </w:r>
        <w:r>
          <w:rPr>
            <w:webHidden/>
          </w:rPr>
          <w:t>9</w:t>
        </w:r>
        <w:r>
          <w:rPr>
            <w:webHidden/>
          </w:rPr>
          <w:fldChar w:fldCharType="end"/>
        </w:r>
      </w:hyperlink>
    </w:p>
    <w:p w14:paraId="22898616" w14:textId="13DB6823" w:rsidR="00B21885" w:rsidRDefault="00B21885">
      <w:pPr>
        <w:pStyle w:val="Verzeichnis2"/>
        <w:rPr>
          <w:rFonts w:asciiTheme="minorHAnsi" w:hAnsiTheme="minorHAnsi"/>
          <w:kern w:val="2"/>
          <w:sz w:val="24"/>
          <w:szCs w:val="24"/>
          <w14:ligatures w14:val="standardContextual"/>
        </w:rPr>
      </w:pPr>
      <w:hyperlink w:anchor="_Toc230255638" w:history="1">
        <w:r w:rsidRPr="00F51F0D">
          <w:rPr>
            <w:rStyle w:val="Hyperlink"/>
          </w:rPr>
          <w:t>Verwendete Datenfelder</w:t>
        </w:r>
        <w:r>
          <w:rPr>
            <w:webHidden/>
          </w:rPr>
          <w:tab/>
        </w:r>
        <w:r>
          <w:rPr>
            <w:webHidden/>
          </w:rPr>
          <w:fldChar w:fldCharType="begin"/>
        </w:r>
        <w:r>
          <w:rPr>
            <w:webHidden/>
          </w:rPr>
          <w:instrText xml:space="preserve"> PAGEREF _Toc230255638 \h </w:instrText>
        </w:r>
        <w:r>
          <w:rPr>
            <w:webHidden/>
          </w:rPr>
        </w:r>
        <w:r>
          <w:rPr>
            <w:webHidden/>
          </w:rPr>
          <w:fldChar w:fldCharType="separate"/>
        </w:r>
        <w:r>
          <w:rPr>
            <w:webHidden/>
          </w:rPr>
          <w:t>11</w:t>
        </w:r>
        <w:r>
          <w:rPr>
            <w:webHidden/>
          </w:rPr>
          <w:fldChar w:fldCharType="end"/>
        </w:r>
      </w:hyperlink>
    </w:p>
    <w:p w14:paraId="10E9C30D" w14:textId="446C88AA" w:rsidR="00B21885" w:rsidRDefault="00B21885">
      <w:pPr>
        <w:pStyle w:val="Verzeichnis2"/>
        <w:rPr>
          <w:rFonts w:asciiTheme="minorHAnsi" w:hAnsiTheme="minorHAnsi"/>
          <w:kern w:val="2"/>
          <w:sz w:val="24"/>
          <w:szCs w:val="24"/>
          <w14:ligatures w14:val="standardContextual"/>
        </w:rPr>
      </w:pPr>
      <w:hyperlink w:anchor="_Toc230255639" w:history="1">
        <w:r w:rsidRPr="00F51F0D">
          <w:rPr>
            <w:rStyle w:val="Hyperlink"/>
          </w:rPr>
          <w:t>Eigenschaften und Berechnung</w:t>
        </w:r>
        <w:r>
          <w:rPr>
            <w:webHidden/>
          </w:rPr>
          <w:tab/>
        </w:r>
        <w:r>
          <w:rPr>
            <w:webHidden/>
          </w:rPr>
          <w:fldChar w:fldCharType="begin"/>
        </w:r>
        <w:r>
          <w:rPr>
            <w:webHidden/>
          </w:rPr>
          <w:instrText xml:space="preserve"> PAGEREF _Toc230255639 \h </w:instrText>
        </w:r>
        <w:r>
          <w:rPr>
            <w:webHidden/>
          </w:rPr>
        </w:r>
        <w:r>
          <w:rPr>
            <w:webHidden/>
          </w:rPr>
          <w:fldChar w:fldCharType="separate"/>
        </w:r>
        <w:r>
          <w:rPr>
            <w:webHidden/>
          </w:rPr>
          <w:t>12</w:t>
        </w:r>
        <w:r>
          <w:rPr>
            <w:webHidden/>
          </w:rPr>
          <w:fldChar w:fldCharType="end"/>
        </w:r>
      </w:hyperlink>
    </w:p>
    <w:p w14:paraId="72EC8104" w14:textId="79B031DF"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40" w:history="1">
        <w:r w:rsidRPr="00F51F0D">
          <w:rPr>
            <w:rStyle w:val="Hyperlink"/>
            <w:noProof/>
          </w:rPr>
          <w:t>12413: 2-Jahres-</w:t>
        </w:r>
        <w:r w:rsidRPr="00F51F0D">
          <w:rPr>
            <w:rStyle w:val="Hyperlink"/>
            <w:rFonts w:hint="eastAsia"/>
            <w:noProof/>
          </w:rPr>
          <w:t>Ü</w:t>
        </w:r>
        <w:r w:rsidRPr="00F51F0D">
          <w:rPr>
            <w:rStyle w:val="Hyperlink"/>
            <w:noProof/>
          </w:rPr>
          <w:t>berleben bei bekanntem Status</w:t>
        </w:r>
        <w:r>
          <w:rPr>
            <w:noProof/>
            <w:webHidden/>
          </w:rPr>
          <w:tab/>
        </w:r>
        <w:r>
          <w:rPr>
            <w:noProof/>
            <w:webHidden/>
          </w:rPr>
          <w:fldChar w:fldCharType="begin"/>
        </w:r>
        <w:r>
          <w:rPr>
            <w:noProof/>
            <w:webHidden/>
          </w:rPr>
          <w:instrText xml:space="preserve"> PAGEREF _Toc230255640 \h </w:instrText>
        </w:r>
        <w:r>
          <w:rPr>
            <w:noProof/>
            <w:webHidden/>
          </w:rPr>
        </w:r>
        <w:r>
          <w:rPr>
            <w:noProof/>
            <w:webHidden/>
          </w:rPr>
          <w:fldChar w:fldCharType="separate"/>
        </w:r>
        <w:r>
          <w:rPr>
            <w:noProof/>
            <w:webHidden/>
          </w:rPr>
          <w:t>14</w:t>
        </w:r>
        <w:r>
          <w:rPr>
            <w:noProof/>
            <w:webHidden/>
          </w:rPr>
          <w:fldChar w:fldCharType="end"/>
        </w:r>
      </w:hyperlink>
    </w:p>
    <w:p w14:paraId="761E789A" w14:textId="0D51A7FD" w:rsidR="00B21885" w:rsidRDefault="00B21885">
      <w:pPr>
        <w:pStyle w:val="Verzeichnis2"/>
        <w:rPr>
          <w:rFonts w:asciiTheme="minorHAnsi" w:hAnsiTheme="minorHAnsi"/>
          <w:kern w:val="2"/>
          <w:sz w:val="24"/>
          <w:szCs w:val="24"/>
          <w14:ligatures w14:val="standardContextual"/>
        </w:rPr>
      </w:pPr>
      <w:hyperlink w:anchor="_Toc230255641" w:history="1">
        <w:r w:rsidRPr="00F51F0D">
          <w:rPr>
            <w:rStyle w:val="Hyperlink"/>
          </w:rPr>
          <w:t>Hintergrund</w:t>
        </w:r>
        <w:r>
          <w:rPr>
            <w:webHidden/>
          </w:rPr>
          <w:tab/>
        </w:r>
        <w:r>
          <w:rPr>
            <w:webHidden/>
          </w:rPr>
          <w:fldChar w:fldCharType="begin"/>
        </w:r>
        <w:r>
          <w:rPr>
            <w:webHidden/>
          </w:rPr>
          <w:instrText xml:space="preserve"> PAGEREF _Toc230255641 \h </w:instrText>
        </w:r>
        <w:r>
          <w:rPr>
            <w:webHidden/>
          </w:rPr>
        </w:r>
        <w:r>
          <w:rPr>
            <w:webHidden/>
          </w:rPr>
          <w:fldChar w:fldCharType="separate"/>
        </w:r>
        <w:r>
          <w:rPr>
            <w:webHidden/>
          </w:rPr>
          <w:t>14</w:t>
        </w:r>
        <w:r>
          <w:rPr>
            <w:webHidden/>
          </w:rPr>
          <w:fldChar w:fldCharType="end"/>
        </w:r>
      </w:hyperlink>
    </w:p>
    <w:p w14:paraId="0A05996B" w14:textId="586CF607" w:rsidR="00B21885" w:rsidRDefault="00B21885">
      <w:pPr>
        <w:pStyle w:val="Verzeichnis2"/>
        <w:rPr>
          <w:rFonts w:asciiTheme="minorHAnsi" w:hAnsiTheme="minorHAnsi"/>
          <w:kern w:val="2"/>
          <w:sz w:val="24"/>
          <w:szCs w:val="24"/>
          <w14:ligatures w14:val="standardContextual"/>
        </w:rPr>
      </w:pPr>
      <w:hyperlink w:anchor="_Toc230255642" w:history="1">
        <w:r w:rsidRPr="00F51F0D">
          <w:rPr>
            <w:rStyle w:val="Hyperlink"/>
          </w:rPr>
          <w:t>Verwendete Datenfelder</w:t>
        </w:r>
        <w:r>
          <w:rPr>
            <w:webHidden/>
          </w:rPr>
          <w:tab/>
        </w:r>
        <w:r>
          <w:rPr>
            <w:webHidden/>
          </w:rPr>
          <w:fldChar w:fldCharType="begin"/>
        </w:r>
        <w:r>
          <w:rPr>
            <w:webHidden/>
          </w:rPr>
          <w:instrText xml:space="preserve"> PAGEREF _Toc230255642 \h </w:instrText>
        </w:r>
        <w:r>
          <w:rPr>
            <w:webHidden/>
          </w:rPr>
        </w:r>
        <w:r>
          <w:rPr>
            <w:webHidden/>
          </w:rPr>
          <w:fldChar w:fldCharType="separate"/>
        </w:r>
        <w:r>
          <w:rPr>
            <w:webHidden/>
          </w:rPr>
          <w:t>15</w:t>
        </w:r>
        <w:r>
          <w:rPr>
            <w:webHidden/>
          </w:rPr>
          <w:fldChar w:fldCharType="end"/>
        </w:r>
      </w:hyperlink>
    </w:p>
    <w:p w14:paraId="13DB5FE3" w14:textId="6C9905AE" w:rsidR="00B21885" w:rsidRDefault="00B21885">
      <w:pPr>
        <w:pStyle w:val="Verzeichnis2"/>
        <w:rPr>
          <w:rFonts w:asciiTheme="minorHAnsi" w:hAnsiTheme="minorHAnsi"/>
          <w:kern w:val="2"/>
          <w:sz w:val="24"/>
          <w:szCs w:val="24"/>
          <w14:ligatures w14:val="standardContextual"/>
        </w:rPr>
      </w:pPr>
      <w:hyperlink w:anchor="_Toc230255643" w:history="1">
        <w:r w:rsidRPr="00F51F0D">
          <w:rPr>
            <w:rStyle w:val="Hyperlink"/>
          </w:rPr>
          <w:t>Eigenschaften und Berechnung</w:t>
        </w:r>
        <w:r>
          <w:rPr>
            <w:webHidden/>
          </w:rPr>
          <w:tab/>
        </w:r>
        <w:r>
          <w:rPr>
            <w:webHidden/>
          </w:rPr>
          <w:fldChar w:fldCharType="begin"/>
        </w:r>
        <w:r>
          <w:rPr>
            <w:webHidden/>
          </w:rPr>
          <w:instrText xml:space="preserve"> PAGEREF _Toc230255643 \h </w:instrText>
        </w:r>
        <w:r>
          <w:rPr>
            <w:webHidden/>
          </w:rPr>
        </w:r>
        <w:r>
          <w:rPr>
            <w:webHidden/>
          </w:rPr>
          <w:fldChar w:fldCharType="separate"/>
        </w:r>
        <w:r>
          <w:rPr>
            <w:webHidden/>
          </w:rPr>
          <w:t>16</w:t>
        </w:r>
        <w:r>
          <w:rPr>
            <w:webHidden/>
          </w:rPr>
          <w:fldChar w:fldCharType="end"/>
        </w:r>
      </w:hyperlink>
    </w:p>
    <w:p w14:paraId="61FA3BEA" w14:textId="39D76C35"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44" w:history="1">
        <w:r w:rsidRPr="00F51F0D">
          <w:rPr>
            <w:rStyle w:val="Hyperlink"/>
            <w:noProof/>
          </w:rPr>
          <w:t>12433: 3-Jahres-</w:t>
        </w:r>
        <w:r w:rsidRPr="00F51F0D">
          <w:rPr>
            <w:rStyle w:val="Hyperlink"/>
            <w:rFonts w:hint="eastAsia"/>
            <w:noProof/>
          </w:rPr>
          <w:t>Ü</w:t>
        </w:r>
        <w:r w:rsidRPr="00F51F0D">
          <w:rPr>
            <w:rStyle w:val="Hyperlink"/>
            <w:noProof/>
          </w:rPr>
          <w:t>berleben bei bekanntem Status</w:t>
        </w:r>
        <w:r>
          <w:rPr>
            <w:noProof/>
            <w:webHidden/>
          </w:rPr>
          <w:tab/>
        </w:r>
        <w:r>
          <w:rPr>
            <w:noProof/>
            <w:webHidden/>
          </w:rPr>
          <w:fldChar w:fldCharType="begin"/>
        </w:r>
        <w:r>
          <w:rPr>
            <w:noProof/>
            <w:webHidden/>
          </w:rPr>
          <w:instrText xml:space="preserve"> PAGEREF _Toc230255644 \h </w:instrText>
        </w:r>
        <w:r>
          <w:rPr>
            <w:noProof/>
            <w:webHidden/>
          </w:rPr>
        </w:r>
        <w:r>
          <w:rPr>
            <w:noProof/>
            <w:webHidden/>
          </w:rPr>
          <w:fldChar w:fldCharType="separate"/>
        </w:r>
        <w:r>
          <w:rPr>
            <w:noProof/>
            <w:webHidden/>
          </w:rPr>
          <w:t>18</w:t>
        </w:r>
        <w:r>
          <w:rPr>
            <w:noProof/>
            <w:webHidden/>
          </w:rPr>
          <w:fldChar w:fldCharType="end"/>
        </w:r>
      </w:hyperlink>
    </w:p>
    <w:p w14:paraId="57D95F8A" w14:textId="10D0D332" w:rsidR="00B21885" w:rsidRDefault="00B21885">
      <w:pPr>
        <w:pStyle w:val="Verzeichnis2"/>
        <w:rPr>
          <w:rFonts w:asciiTheme="minorHAnsi" w:hAnsiTheme="minorHAnsi"/>
          <w:kern w:val="2"/>
          <w:sz w:val="24"/>
          <w:szCs w:val="24"/>
          <w14:ligatures w14:val="standardContextual"/>
        </w:rPr>
      </w:pPr>
      <w:hyperlink w:anchor="_Toc230255645" w:history="1">
        <w:r w:rsidRPr="00F51F0D">
          <w:rPr>
            <w:rStyle w:val="Hyperlink"/>
          </w:rPr>
          <w:t>Hintergrund</w:t>
        </w:r>
        <w:r>
          <w:rPr>
            <w:webHidden/>
          </w:rPr>
          <w:tab/>
        </w:r>
        <w:r>
          <w:rPr>
            <w:webHidden/>
          </w:rPr>
          <w:fldChar w:fldCharType="begin"/>
        </w:r>
        <w:r>
          <w:rPr>
            <w:webHidden/>
          </w:rPr>
          <w:instrText xml:space="preserve"> PAGEREF _Toc230255645 \h </w:instrText>
        </w:r>
        <w:r>
          <w:rPr>
            <w:webHidden/>
          </w:rPr>
        </w:r>
        <w:r>
          <w:rPr>
            <w:webHidden/>
          </w:rPr>
          <w:fldChar w:fldCharType="separate"/>
        </w:r>
        <w:r>
          <w:rPr>
            <w:webHidden/>
          </w:rPr>
          <w:t>18</w:t>
        </w:r>
        <w:r>
          <w:rPr>
            <w:webHidden/>
          </w:rPr>
          <w:fldChar w:fldCharType="end"/>
        </w:r>
      </w:hyperlink>
    </w:p>
    <w:p w14:paraId="493321AD" w14:textId="3E6C7284" w:rsidR="00B21885" w:rsidRDefault="00B21885">
      <w:pPr>
        <w:pStyle w:val="Verzeichnis2"/>
        <w:rPr>
          <w:rFonts w:asciiTheme="minorHAnsi" w:hAnsiTheme="minorHAnsi"/>
          <w:kern w:val="2"/>
          <w:sz w:val="24"/>
          <w:szCs w:val="24"/>
          <w14:ligatures w14:val="standardContextual"/>
        </w:rPr>
      </w:pPr>
      <w:hyperlink w:anchor="_Toc230255646" w:history="1">
        <w:r w:rsidRPr="00F51F0D">
          <w:rPr>
            <w:rStyle w:val="Hyperlink"/>
          </w:rPr>
          <w:t>Verwendete Datenfelder</w:t>
        </w:r>
        <w:r>
          <w:rPr>
            <w:webHidden/>
          </w:rPr>
          <w:tab/>
        </w:r>
        <w:r>
          <w:rPr>
            <w:webHidden/>
          </w:rPr>
          <w:fldChar w:fldCharType="begin"/>
        </w:r>
        <w:r>
          <w:rPr>
            <w:webHidden/>
          </w:rPr>
          <w:instrText xml:space="preserve"> PAGEREF _Toc230255646 \h </w:instrText>
        </w:r>
        <w:r>
          <w:rPr>
            <w:webHidden/>
          </w:rPr>
        </w:r>
        <w:r>
          <w:rPr>
            <w:webHidden/>
          </w:rPr>
          <w:fldChar w:fldCharType="separate"/>
        </w:r>
        <w:r>
          <w:rPr>
            <w:webHidden/>
          </w:rPr>
          <w:t>19</w:t>
        </w:r>
        <w:r>
          <w:rPr>
            <w:webHidden/>
          </w:rPr>
          <w:fldChar w:fldCharType="end"/>
        </w:r>
      </w:hyperlink>
    </w:p>
    <w:p w14:paraId="499FBCF1" w14:textId="6FA597A1" w:rsidR="00B21885" w:rsidRDefault="00B21885">
      <w:pPr>
        <w:pStyle w:val="Verzeichnis2"/>
        <w:rPr>
          <w:rFonts w:asciiTheme="minorHAnsi" w:hAnsiTheme="minorHAnsi"/>
          <w:kern w:val="2"/>
          <w:sz w:val="24"/>
          <w:szCs w:val="24"/>
          <w14:ligatures w14:val="standardContextual"/>
        </w:rPr>
      </w:pPr>
      <w:hyperlink w:anchor="_Toc230255647" w:history="1">
        <w:r w:rsidRPr="00F51F0D">
          <w:rPr>
            <w:rStyle w:val="Hyperlink"/>
          </w:rPr>
          <w:t>Eigenschaften und Berechnung</w:t>
        </w:r>
        <w:r>
          <w:rPr>
            <w:webHidden/>
          </w:rPr>
          <w:tab/>
        </w:r>
        <w:r>
          <w:rPr>
            <w:webHidden/>
          </w:rPr>
          <w:fldChar w:fldCharType="begin"/>
        </w:r>
        <w:r>
          <w:rPr>
            <w:webHidden/>
          </w:rPr>
          <w:instrText xml:space="preserve"> PAGEREF _Toc230255647 \h </w:instrText>
        </w:r>
        <w:r>
          <w:rPr>
            <w:webHidden/>
          </w:rPr>
        </w:r>
        <w:r>
          <w:rPr>
            <w:webHidden/>
          </w:rPr>
          <w:fldChar w:fldCharType="separate"/>
        </w:r>
        <w:r>
          <w:rPr>
            <w:webHidden/>
          </w:rPr>
          <w:t>20</w:t>
        </w:r>
        <w:r>
          <w:rPr>
            <w:webHidden/>
          </w:rPr>
          <w:fldChar w:fldCharType="end"/>
        </w:r>
      </w:hyperlink>
    </w:p>
    <w:p w14:paraId="10205440" w14:textId="0CF6A638"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48" w:history="1">
        <w:r w:rsidRPr="00F51F0D">
          <w:rPr>
            <w:rStyle w:val="Hyperlink"/>
            <w:noProof/>
          </w:rPr>
          <w:t>282300: Unbekannter Follow-up-Status innerhalb von 3 Jahren nach der Lungen-/Herz-Lungen-Transplantation</w:t>
        </w:r>
        <w:r>
          <w:rPr>
            <w:noProof/>
            <w:webHidden/>
          </w:rPr>
          <w:tab/>
        </w:r>
        <w:r>
          <w:rPr>
            <w:noProof/>
            <w:webHidden/>
          </w:rPr>
          <w:fldChar w:fldCharType="begin"/>
        </w:r>
        <w:r>
          <w:rPr>
            <w:noProof/>
            <w:webHidden/>
          </w:rPr>
          <w:instrText xml:space="preserve"> PAGEREF _Toc230255648 \h </w:instrText>
        </w:r>
        <w:r>
          <w:rPr>
            <w:noProof/>
            <w:webHidden/>
          </w:rPr>
        </w:r>
        <w:r>
          <w:rPr>
            <w:noProof/>
            <w:webHidden/>
          </w:rPr>
          <w:fldChar w:fldCharType="separate"/>
        </w:r>
        <w:r>
          <w:rPr>
            <w:noProof/>
            <w:webHidden/>
          </w:rPr>
          <w:t>22</w:t>
        </w:r>
        <w:r>
          <w:rPr>
            <w:noProof/>
            <w:webHidden/>
          </w:rPr>
          <w:fldChar w:fldCharType="end"/>
        </w:r>
      </w:hyperlink>
    </w:p>
    <w:p w14:paraId="434CE7E7" w14:textId="36E87342" w:rsidR="00B21885" w:rsidRDefault="00B21885">
      <w:pPr>
        <w:pStyle w:val="Verzeichnis2"/>
        <w:rPr>
          <w:rFonts w:asciiTheme="minorHAnsi" w:hAnsiTheme="minorHAnsi"/>
          <w:kern w:val="2"/>
          <w:sz w:val="24"/>
          <w:szCs w:val="24"/>
          <w14:ligatures w14:val="standardContextual"/>
        </w:rPr>
      </w:pPr>
      <w:hyperlink w:anchor="_Toc230255649" w:history="1">
        <w:r w:rsidRPr="00F51F0D">
          <w:rPr>
            <w:rStyle w:val="Hyperlink"/>
          </w:rPr>
          <w:t>Hintergrund</w:t>
        </w:r>
        <w:r>
          <w:rPr>
            <w:webHidden/>
          </w:rPr>
          <w:tab/>
        </w:r>
        <w:r>
          <w:rPr>
            <w:webHidden/>
          </w:rPr>
          <w:fldChar w:fldCharType="begin"/>
        </w:r>
        <w:r>
          <w:rPr>
            <w:webHidden/>
          </w:rPr>
          <w:instrText xml:space="preserve"> PAGEREF _Toc230255649 \h </w:instrText>
        </w:r>
        <w:r>
          <w:rPr>
            <w:webHidden/>
          </w:rPr>
        </w:r>
        <w:r>
          <w:rPr>
            <w:webHidden/>
          </w:rPr>
          <w:fldChar w:fldCharType="separate"/>
        </w:r>
        <w:r>
          <w:rPr>
            <w:webHidden/>
          </w:rPr>
          <w:t>22</w:t>
        </w:r>
        <w:r>
          <w:rPr>
            <w:webHidden/>
          </w:rPr>
          <w:fldChar w:fldCharType="end"/>
        </w:r>
      </w:hyperlink>
    </w:p>
    <w:p w14:paraId="78695BC9" w14:textId="58F756D2" w:rsidR="00B21885" w:rsidRDefault="00B21885">
      <w:pPr>
        <w:pStyle w:val="Verzeichnis2"/>
        <w:rPr>
          <w:rFonts w:asciiTheme="minorHAnsi" w:hAnsiTheme="minorHAnsi"/>
          <w:kern w:val="2"/>
          <w:sz w:val="24"/>
          <w:szCs w:val="24"/>
          <w14:ligatures w14:val="standardContextual"/>
        </w:rPr>
      </w:pPr>
      <w:hyperlink w:anchor="_Toc230255650" w:history="1">
        <w:r w:rsidRPr="00F51F0D">
          <w:rPr>
            <w:rStyle w:val="Hyperlink"/>
          </w:rPr>
          <w:t>Verwendete Datenfelder</w:t>
        </w:r>
        <w:r>
          <w:rPr>
            <w:webHidden/>
          </w:rPr>
          <w:tab/>
        </w:r>
        <w:r>
          <w:rPr>
            <w:webHidden/>
          </w:rPr>
          <w:fldChar w:fldCharType="begin"/>
        </w:r>
        <w:r>
          <w:rPr>
            <w:webHidden/>
          </w:rPr>
          <w:instrText xml:space="preserve"> PAGEREF _Toc230255650 \h </w:instrText>
        </w:r>
        <w:r>
          <w:rPr>
            <w:webHidden/>
          </w:rPr>
        </w:r>
        <w:r>
          <w:rPr>
            <w:webHidden/>
          </w:rPr>
          <w:fldChar w:fldCharType="separate"/>
        </w:r>
        <w:r>
          <w:rPr>
            <w:webHidden/>
          </w:rPr>
          <w:t>23</w:t>
        </w:r>
        <w:r>
          <w:rPr>
            <w:webHidden/>
          </w:rPr>
          <w:fldChar w:fldCharType="end"/>
        </w:r>
      </w:hyperlink>
    </w:p>
    <w:p w14:paraId="7CF32A2C" w14:textId="2F01FCE6" w:rsidR="00B21885" w:rsidRDefault="00B21885">
      <w:pPr>
        <w:pStyle w:val="Verzeichnis2"/>
        <w:rPr>
          <w:rFonts w:asciiTheme="minorHAnsi" w:hAnsiTheme="minorHAnsi"/>
          <w:kern w:val="2"/>
          <w:sz w:val="24"/>
          <w:szCs w:val="24"/>
          <w14:ligatures w14:val="standardContextual"/>
        </w:rPr>
      </w:pPr>
      <w:hyperlink w:anchor="_Toc230255651" w:history="1">
        <w:r w:rsidRPr="00F51F0D">
          <w:rPr>
            <w:rStyle w:val="Hyperlink"/>
          </w:rPr>
          <w:t>Eigenschaften und Berechnung</w:t>
        </w:r>
        <w:r>
          <w:rPr>
            <w:webHidden/>
          </w:rPr>
          <w:tab/>
        </w:r>
        <w:r>
          <w:rPr>
            <w:webHidden/>
          </w:rPr>
          <w:fldChar w:fldCharType="begin"/>
        </w:r>
        <w:r>
          <w:rPr>
            <w:webHidden/>
          </w:rPr>
          <w:instrText xml:space="preserve"> PAGEREF _Toc230255651 \h </w:instrText>
        </w:r>
        <w:r>
          <w:rPr>
            <w:webHidden/>
          </w:rPr>
        </w:r>
        <w:r>
          <w:rPr>
            <w:webHidden/>
          </w:rPr>
          <w:fldChar w:fldCharType="separate"/>
        </w:r>
        <w:r>
          <w:rPr>
            <w:webHidden/>
          </w:rPr>
          <w:t>24</w:t>
        </w:r>
        <w:r>
          <w:rPr>
            <w:webHidden/>
          </w:rPr>
          <w:fldChar w:fldCharType="end"/>
        </w:r>
      </w:hyperlink>
    </w:p>
    <w:p w14:paraId="17A5D971" w14:textId="6565F7EE"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2" w:history="1">
        <w:r w:rsidRPr="00F51F0D">
          <w:rPr>
            <w:rStyle w:val="Hyperlink"/>
            <w:noProof/>
          </w:rPr>
          <w:t>Literatur</w:t>
        </w:r>
        <w:r>
          <w:rPr>
            <w:noProof/>
            <w:webHidden/>
          </w:rPr>
          <w:tab/>
        </w:r>
        <w:r>
          <w:rPr>
            <w:noProof/>
            <w:webHidden/>
          </w:rPr>
          <w:fldChar w:fldCharType="begin"/>
        </w:r>
        <w:r>
          <w:rPr>
            <w:noProof/>
            <w:webHidden/>
          </w:rPr>
          <w:instrText xml:space="preserve"> PAGEREF _Toc230255652 \h </w:instrText>
        </w:r>
        <w:r>
          <w:rPr>
            <w:noProof/>
            <w:webHidden/>
          </w:rPr>
        </w:r>
        <w:r>
          <w:rPr>
            <w:noProof/>
            <w:webHidden/>
          </w:rPr>
          <w:fldChar w:fldCharType="separate"/>
        </w:r>
        <w:r>
          <w:rPr>
            <w:noProof/>
            <w:webHidden/>
          </w:rPr>
          <w:t>27</w:t>
        </w:r>
        <w:r>
          <w:rPr>
            <w:noProof/>
            <w:webHidden/>
          </w:rPr>
          <w:fldChar w:fldCharType="end"/>
        </w:r>
      </w:hyperlink>
    </w:p>
    <w:p w14:paraId="5093767A" w14:textId="5F779F16"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3" w:history="1">
        <w:r w:rsidRPr="00F51F0D">
          <w:rPr>
            <w:rStyle w:val="Hyperlink"/>
            <w:noProof/>
          </w:rPr>
          <w:t>Anhang I: Schl</w:t>
        </w:r>
        <w:r w:rsidRPr="00F51F0D">
          <w:rPr>
            <w:rStyle w:val="Hyperlink"/>
            <w:rFonts w:hint="eastAsia"/>
            <w:noProof/>
          </w:rPr>
          <w:t>ü</w:t>
        </w:r>
        <w:r w:rsidRPr="00F51F0D">
          <w:rPr>
            <w:rStyle w:val="Hyperlink"/>
            <w:noProof/>
          </w:rPr>
          <w:t>ssel (Spezifikation)</w:t>
        </w:r>
        <w:r>
          <w:rPr>
            <w:noProof/>
            <w:webHidden/>
          </w:rPr>
          <w:tab/>
        </w:r>
        <w:r>
          <w:rPr>
            <w:noProof/>
            <w:webHidden/>
          </w:rPr>
          <w:fldChar w:fldCharType="begin"/>
        </w:r>
        <w:r>
          <w:rPr>
            <w:noProof/>
            <w:webHidden/>
          </w:rPr>
          <w:instrText xml:space="preserve"> PAGEREF _Toc230255653 \h </w:instrText>
        </w:r>
        <w:r>
          <w:rPr>
            <w:noProof/>
            <w:webHidden/>
          </w:rPr>
        </w:r>
        <w:r>
          <w:rPr>
            <w:noProof/>
            <w:webHidden/>
          </w:rPr>
          <w:fldChar w:fldCharType="separate"/>
        </w:r>
        <w:r>
          <w:rPr>
            <w:noProof/>
            <w:webHidden/>
          </w:rPr>
          <w:t>29</w:t>
        </w:r>
        <w:r>
          <w:rPr>
            <w:noProof/>
            <w:webHidden/>
          </w:rPr>
          <w:fldChar w:fldCharType="end"/>
        </w:r>
      </w:hyperlink>
    </w:p>
    <w:p w14:paraId="44350987" w14:textId="404F1194"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4" w:history="1">
        <w:r w:rsidRPr="00F51F0D">
          <w:rPr>
            <w:rStyle w:val="Hyperlink"/>
            <w:noProof/>
          </w:rPr>
          <w:t>Anhang II: Listen</w:t>
        </w:r>
        <w:r>
          <w:rPr>
            <w:noProof/>
            <w:webHidden/>
          </w:rPr>
          <w:tab/>
        </w:r>
        <w:r>
          <w:rPr>
            <w:noProof/>
            <w:webHidden/>
          </w:rPr>
          <w:fldChar w:fldCharType="begin"/>
        </w:r>
        <w:r>
          <w:rPr>
            <w:noProof/>
            <w:webHidden/>
          </w:rPr>
          <w:instrText xml:space="preserve"> PAGEREF _Toc230255654 \h </w:instrText>
        </w:r>
        <w:r>
          <w:rPr>
            <w:noProof/>
            <w:webHidden/>
          </w:rPr>
        </w:r>
        <w:r>
          <w:rPr>
            <w:noProof/>
            <w:webHidden/>
          </w:rPr>
          <w:fldChar w:fldCharType="separate"/>
        </w:r>
        <w:r>
          <w:rPr>
            <w:noProof/>
            <w:webHidden/>
          </w:rPr>
          <w:t>30</w:t>
        </w:r>
        <w:r>
          <w:rPr>
            <w:noProof/>
            <w:webHidden/>
          </w:rPr>
          <w:fldChar w:fldCharType="end"/>
        </w:r>
      </w:hyperlink>
    </w:p>
    <w:p w14:paraId="41BB4667" w14:textId="37E1E076"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5" w:history="1">
        <w:r w:rsidRPr="00F51F0D">
          <w:rPr>
            <w:rStyle w:val="Hyperlink"/>
            <w:noProof/>
          </w:rPr>
          <w:t>Anhang III: Vorberechnungen</w:t>
        </w:r>
        <w:r>
          <w:rPr>
            <w:noProof/>
            <w:webHidden/>
          </w:rPr>
          <w:tab/>
        </w:r>
        <w:r>
          <w:rPr>
            <w:noProof/>
            <w:webHidden/>
          </w:rPr>
          <w:fldChar w:fldCharType="begin"/>
        </w:r>
        <w:r>
          <w:rPr>
            <w:noProof/>
            <w:webHidden/>
          </w:rPr>
          <w:instrText xml:space="preserve"> PAGEREF _Toc230255655 \h </w:instrText>
        </w:r>
        <w:r>
          <w:rPr>
            <w:noProof/>
            <w:webHidden/>
          </w:rPr>
        </w:r>
        <w:r>
          <w:rPr>
            <w:noProof/>
            <w:webHidden/>
          </w:rPr>
          <w:fldChar w:fldCharType="separate"/>
        </w:r>
        <w:r>
          <w:rPr>
            <w:noProof/>
            <w:webHidden/>
          </w:rPr>
          <w:t>31</w:t>
        </w:r>
        <w:r>
          <w:rPr>
            <w:noProof/>
            <w:webHidden/>
          </w:rPr>
          <w:fldChar w:fldCharType="end"/>
        </w:r>
      </w:hyperlink>
    </w:p>
    <w:p w14:paraId="4888A666" w14:textId="40B7F2F6"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6" w:history="1">
        <w:r w:rsidRPr="00F51F0D">
          <w:rPr>
            <w:rStyle w:val="Hyperlink"/>
            <w:noProof/>
          </w:rPr>
          <w:t>Anhang IV: Funktionen</w:t>
        </w:r>
        <w:r>
          <w:rPr>
            <w:noProof/>
            <w:webHidden/>
          </w:rPr>
          <w:tab/>
        </w:r>
        <w:r>
          <w:rPr>
            <w:noProof/>
            <w:webHidden/>
          </w:rPr>
          <w:fldChar w:fldCharType="begin"/>
        </w:r>
        <w:r>
          <w:rPr>
            <w:noProof/>
            <w:webHidden/>
          </w:rPr>
          <w:instrText xml:space="preserve"> PAGEREF _Toc230255656 \h </w:instrText>
        </w:r>
        <w:r>
          <w:rPr>
            <w:noProof/>
            <w:webHidden/>
          </w:rPr>
        </w:r>
        <w:r>
          <w:rPr>
            <w:noProof/>
            <w:webHidden/>
          </w:rPr>
          <w:fldChar w:fldCharType="separate"/>
        </w:r>
        <w:r>
          <w:rPr>
            <w:noProof/>
            <w:webHidden/>
          </w:rPr>
          <w:t>32</w:t>
        </w:r>
        <w:r>
          <w:rPr>
            <w:noProof/>
            <w:webHidden/>
          </w:rPr>
          <w:fldChar w:fldCharType="end"/>
        </w:r>
      </w:hyperlink>
    </w:p>
    <w:p w14:paraId="3D646DBF" w14:textId="0731D947" w:rsidR="00B21885" w:rsidRDefault="00B21885">
      <w:pPr>
        <w:pStyle w:val="Verzeichnis1"/>
        <w:rPr>
          <w:rFonts w:asciiTheme="minorHAnsi" w:eastAsiaTheme="minorEastAsia" w:hAnsiTheme="minorHAnsi"/>
          <w:noProof/>
          <w:kern w:val="2"/>
          <w:sz w:val="24"/>
          <w:szCs w:val="24"/>
          <w:lang w:eastAsia="de-DE"/>
          <w14:ligatures w14:val="standardContextual"/>
        </w:rPr>
      </w:pPr>
      <w:hyperlink w:anchor="_Toc230255657" w:history="1">
        <w:r w:rsidRPr="00F51F0D">
          <w:rPr>
            <w:rStyle w:val="Hyperlink"/>
            <w:rFonts w:eastAsia="DengXian"/>
            <w:noProof/>
          </w:rPr>
          <w:t>Impressum</w:t>
        </w:r>
        <w:r>
          <w:rPr>
            <w:noProof/>
            <w:webHidden/>
          </w:rPr>
          <w:tab/>
        </w:r>
        <w:r>
          <w:rPr>
            <w:noProof/>
            <w:webHidden/>
          </w:rPr>
          <w:fldChar w:fldCharType="begin"/>
        </w:r>
        <w:r>
          <w:rPr>
            <w:noProof/>
            <w:webHidden/>
          </w:rPr>
          <w:instrText xml:space="preserve"> PAGEREF _Toc230255657 \h </w:instrText>
        </w:r>
        <w:r>
          <w:rPr>
            <w:noProof/>
            <w:webHidden/>
          </w:rPr>
        </w:r>
        <w:r>
          <w:rPr>
            <w:noProof/>
            <w:webHidden/>
          </w:rPr>
          <w:fldChar w:fldCharType="separate"/>
        </w:r>
        <w:r>
          <w:rPr>
            <w:noProof/>
            <w:webHidden/>
          </w:rPr>
          <w:t>36</w:t>
        </w:r>
        <w:r>
          <w:rPr>
            <w:noProof/>
            <w:webHidden/>
          </w:rPr>
          <w:fldChar w:fldCharType="end"/>
        </w:r>
      </w:hyperlink>
    </w:p>
    <w:p w14:paraId="777502B7" w14:textId="50D3184B" w:rsidR="00863369" w:rsidRPr="00650DEE" w:rsidRDefault="000E302A" w:rsidP="008B01CE">
      <w:r>
        <w:rPr>
          <w:b/>
          <w:bCs/>
          <w:noProof/>
        </w:rPr>
        <w:fldChar w:fldCharType="end"/>
      </w:r>
    </w:p>
    <w:p w14:paraId="5EF62568" w14:textId="77777777" w:rsidR="0061673D" w:rsidRDefault="0061673D">
      <w:pPr>
        <w:sectPr w:rsidR="0061673D"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2405FB99" w14:textId="77777777" w:rsidR="00B21885" w:rsidRPr="00BB5D85" w:rsidRDefault="00B21885" w:rsidP="00C377FE">
      <w:pPr>
        <w:pStyle w:val="berschrift1ohneGliederung"/>
      </w:pPr>
      <w:bookmarkStart w:id="2" w:name="_Toc230255631"/>
      <w:r w:rsidRPr="00BB5D85">
        <w:lastRenderedPageBreak/>
        <w:t>Einleitung</w:t>
      </w:r>
      <w:bookmarkEnd w:id="2"/>
    </w:p>
    <w:p w14:paraId="1491D6E1" w14:textId="77777777" w:rsidR="00B21885" w:rsidRPr="00716F60" w:rsidRDefault="00B21885" w:rsidP="007728F1">
      <w:pPr>
        <w:pStyle w:val="Standardlinksbndig"/>
      </w:pPr>
      <w:r>
        <w:t xml:space="preserve">Für Lungentransplantationen und Herz-Lungen-Transplantationen kommen Patientinnen und Patienten im Endstadium von Lungenerkrankungen in Betracht, die ohne Transplantation nur noch eine geringe Lebenserwartung haben. Voraussetzung für eine derartige Transplantation ist, dass keine Gegenanzeigen vorliegen wie z. B. Erkrankungen an anderen Organen (Leber, Niere usw.).  </w:t>
      </w:r>
      <w:r>
        <w:br/>
        <w:t>Eine Herz-Lungen-Transplantation ist ein sehr großer und risikoreicher Eingriff. Bei der Entscheidung über die Aufnahme einer Patientin bzw. eines Patienten auf eine Warteliste zur Transplantation wird daher sehr sorgfältig zwischen dem Risiko einer Transplantation und dem angenommenen Behandlungsverlauf bei anderen Therapiemöglichkeiten abgewogen. Die gegenwärtig verfügbaren übrigen Lungenersatzverfahren ermöglichen allerdings nur eine kurzzeitige Überbrückung der Wartezeit auf ein Spenderorgan. Im Vergle</w:t>
      </w:r>
      <w:r>
        <w:t>ich zur Herztransplantation ist das Zeitfenster bis zur Lungentransplantation wesentlich kleiner. Für die Vermittlung von Organen für die Transplantation bilden die Erfolgsaussicht und die Dringlichkeit die maßgebliche Grundlage. Das 2012 neu eingeführte Zuteilungssystem nach dem sog. Lung Allocation Score (LAS) soll gewährleisten, dass Spenderorgane an diejenigen Empfängerinnen und Empfänger vermittelt werden, die das Transplantat am dringendsten benötigen und bei denen die Lungentransplantation voraussich</w:t>
      </w:r>
      <w:r>
        <w:t xml:space="preserve">tlich die besten Erfolge erzielen wird.  </w:t>
      </w:r>
      <w:r>
        <w:br/>
        <w:t xml:space="preserve">  </w:t>
      </w:r>
      <w:r>
        <w:br/>
        <w:t xml:space="preserve">Die Qualitätsindikatoren im Leistungsbereich der Lungentransplantationen bzw. der Herz-Lungen-Transplantationen beziehen sich auf die Sterblichkeit im Krankenhaus sowie auf die Überlebensraten in der langfristigen Nachbeobachtung.  </w:t>
      </w:r>
      <w:r>
        <w:br/>
        <w:t xml:space="preserve">  </w:t>
      </w:r>
      <w:r>
        <w:br/>
        <w:t>In der Ergebnisdarstellung werden die Überlebensraten im Follow-up (Längsschnittbetrachtung) als 1-, 2- oder 3-Jahres-Überlebensraten bei bekanntem Überlebensstatus abgebildet. Zudem wird der Anteil an Patientinnen und Patienten er</w:t>
      </w:r>
      <w:r>
        <w:t xml:space="preserve">fasst, für die ein unbekannter Status innerhalb von 3 Jahren dokumentiert wurde. Ziel ist es, dass möglichst viele Patientinnen und Patienten einen bekannten Status aufweisen. Mit diesem neuen Qualitätsindikator wird somit eine Aussage über die Nachsorge als auch über die Dokumentationsqualität der Einrichtungen getroffen. </w:t>
      </w:r>
      <w:r>
        <w:br/>
        <w:t xml:space="preserve"> </w:t>
      </w:r>
      <w:r>
        <w:br/>
        <w:t>Hinweis: Im vorliegenden Bericht entspricht die Silbentrennung nicht durchgehend den korrekten Regeln der deutschen Rechtschreibung. Wir bitten um Verständnis für die technisch bedingt</w:t>
      </w:r>
      <w:r>
        <w:t>en Abweichungen.</w:t>
      </w:r>
    </w:p>
    <w:p w14:paraId="39ED355A" w14:textId="77777777" w:rsidR="0061673D" w:rsidRDefault="0061673D">
      <w:pPr>
        <w:sectPr w:rsidR="0061673D" w:rsidSect="00A0114C">
          <w:headerReference w:type="default" r:id="rId11"/>
          <w:footerReference w:type="default" r:id="rId12"/>
          <w:pgSz w:w="11906" w:h="16838"/>
          <w:pgMar w:top="1418" w:right="1134" w:bottom="1418" w:left="1701" w:header="454" w:footer="737" w:gutter="0"/>
          <w:cols w:space="708"/>
          <w:docGrid w:linePitch="360"/>
        </w:sectPr>
      </w:pPr>
    </w:p>
    <w:p w14:paraId="5C249FB3" w14:textId="77777777" w:rsidR="00B21885" w:rsidRPr="00A3451D" w:rsidRDefault="00B21885" w:rsidP="0004540C">
      <w:pPr>
        <w:pStyle w:val="berschrift1ohneGliederung"/>
      </w:pPr>
      <w:bookmarkStart w:id="3" w:name="_Toc230255632"/>
      <w:r>
        <w:lastRenderedPageBreak/>
        <w:t>2155: Sterblichkeit im Krankenhaus</w:t>
      </w:r>
      <w:bookmarkEnd w:id="3"/>
    </w:p>
    <w:tbl>
      <w:tblPr>
        <w:tblStyle w:val="IQTIGStandard"/>
        <w:tblW w:w="5000" w:type="pct"/>
        <w:tblLook w:val="0480" w:firstRow="0" w:lastRow="0" w:firstColumn="1" w:lastColumn="0" w:noHBand="0" w:noVBand="1"/>
      </w:tblPr>
      <w:tblGrid>
        <w:gridCol w:w="1983"/>
        <w:gridCol w:w="7078"/>
      </w:tblGrid>
      <w:tr w:rsidR="00AF0AAF" w:rsidRPr="00743DF3" w14:paraId="72B05F6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40F8659" w14:textId="77777777" w:rsidR="00B21885" w:rsidRPr="00A3451D" w:rsidRDefault="00B2188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2A1C285" w14:textId="77777777" w:rsidR="00B21885" w:rsidRPr="00743DF3" w:rsidRDefault="00B21885" w:rsidP="00152136">
            <w:pPr>
              <w:pStyle w:val="Tabellentext"/>
            </w:pPr>
            <w:r>
              <w:t>Möglichst geringe Sterblichkeit im Krankenhaus</w:t>
            </w:r>
          </w:p>
        </w:tc>
      </w:tr>
    </w:tbl>
    <w:p w14:paraId="7347D7C3" w14:textId="77777777" w:rsidR="00B21885" w:rsidRPr="00AE2CB4" w:rsidRDefault="00B21885" w:rsidP="002A6C31">
      <w:pPr>
        <w:pStyle w:val="Absatzberschriftebene2nurinNavigation"/>
      </w:pPr>
      <w:bookmarkStart w:id="4" w:name="_Toc230255633"/>
      <w:r w:rsidRPr="00A3451D">
        <w:t>Hintergrund</w:t>
      </w:r>
      <w:bookmarkEnd w:id="4"/>
    </w:p>
    <w:p w14:paraId="262D57A4" w14:textId="77777777" w:rsidR="00B21885" w:rsidRPr="00AE2CB4" w:rsidRDefault="00B21885" w:rsidP="00A64D53">
      <w:pPr>
        <w:pStyle w:val="Standardlinksbndig"/>
      </w:pPr>
      <w:r>
        <w:t xml:space="preserve">Die Sterblichkeit (Letalität) im zeitlichen Verlauf ist das relevanteste Kriterium für die Ergebnisqualität der Lungen- und Herz-Lungen-Transplantation. Sie ist innerhalb des ersten Jahres nach Lungen- oder Herz-Lungen-Transplantation am höchsten.  </w:t>
      </w:r>
      <w:r>
        <w:br/>
        <w:t xml:space="preserve">  </w:t>
      </w:r>
      <w:r>
        <w:br/>
        <w:t>Das Register der International Society of Heart and Lung Transplantation (ISHLT), das einen Teil der weltweiten Transplantationsaktivitäten erfasst, berichtet über eine kontinuierliche Steigerung der Überlebensraten in der frühen Phase nach Lungentransplantation seit 1990. So stieg das 3-Monats-Überleben von 83 % im Beobachtungszeitraum von 1990 bis 1997 auf 91 % zwischen 2005 und 2012 (Yusen et al. 2014). Das 1-Jahres-Überleben stieg in demselben Zeitraum von 72 % auf 83 % an. Dies legt die Vermutung n</w:t>
      </w:r>
      <w:r>
        <w:t xml:space="preserve">ahe, dass die Transplantationszentren erfolgreiche Strategien zur Reduktion potentiell tödlicher Komplikationen entwickelt haben (Yusen et al. 2014).  </w:t>
      </w:r>
      <w:r>
        <w:br/>
        <w:t xml:space="preserve">  </w:t>
      </w:r>
      <w:r>
        <w:br/>
        <w:t>Als Haupttodesursachen innerhalb der ersten 30 Tage nach Einzel- oder Doppel-Lungentransplantation werden das Transplantatversagen, nicht-Cytomegalievirus-bedingte Infektionen, kardiovaskuläre Komplikationen und technische Probleme genannt. Als Einflussgrößen auf die Sterblichkeit gelten unter anderem die der Transplantation zugrunde liegende Erkrankung d</w:t>
      </w:r>
      <w:r>
        <w:t xml:space="preserve">es Empfängers und sein klinischer Zustand zum Zeitpunkt der Transplantation (Yusen et al. 2014).  </w:t>
      </w:r>
      <w:r>
        <w:br/>
        <w:t xml:space="preserve">  </w:t>
      </w:r>
      <w:r>
        <w:br/>
        <w:t xml:space="preserve">Die medianen Überlebensraten von Patientinnen und Patienten nach Einzel- oder Doppel-Lungentransplantation unterscheiden sich nach aktuellen Daten signifikant. Sie liegen bei 7,0 Jahren nach Doppel-Lungentransplantation versus 4,5 Jahren nach Einzel-Lungentransplantation (Yusen et al. 2014).  </w:t>
      </w:r>
      <w:r>
        <w:br/>
        <w:t xml:space="preserve">  </w:t>
      </w:r>
      <w:r>
        <w:br/>
        <w:t>Kombinierte Herz-Lungen-Transplantationen sind, auch im weltweiten Vergleich, sehr selten. An das Register der I</w:t>
      </w:r>
      <w:r>
        <w:t xml:space="preserve">SHLT werden jährlich etwa 62 bis 94 Herz-Lungen-Transplantationen berichtet (Yusen et al. 2014). Nach Angaben von Eurotransplant wurden im Jahr 2019 alle (n=6) in der Eurotransplant-Region durchgeführten kombinierte Herz-Lungen-Transplantationen in Deutschland durchgeführt (Eurotransplant 2020). Im Vergleich dazu lag die Anzahl der Lungentransplantationen im gleichen Zeitraum in Deutschland bei 361 (DSO 2020). </w:t>
      </w:r>
      <w:r>
        <w:br/>
        <w:t xml:space="preserve">  </w:t>
      </w:r>
      <w:r>
        <w:br/>
        <w:t>In der vergleichenden Qualitätsdarstellung zu diesem Indikator werden Lungen- und Herz-Lungen-</w:t>
      </w:r>
      <w:r>
        <w:t>Transplantationen gemeinsam betrachtet, da beide Patientengruppen große Gemeinsamkeiten in Bezug auf die Transplantation aufweisen.</w:t>
      </w:r>
    </w:p>
    <w:p w14:paraId="3487F589" w14:textId="77777777" w:rsidR="0061673D" w:rsidRDefault="0061673D">
      <w:pPr>
        <w:sectPr w:rsidR="0061673D" w:rsidSect="000A3778">
          <w:headerReference w:type="default" r:id="rId13"/>
          <w:footerReference w:type="default" r:id="rId14"/>
          <w:pgSz w:w="11906" w:h="16838"/>
          <w:pgMar w:top="1418" w:right="1134" w:bottom="1418" w:left="1701" w:header="454" w:footer="737" w:gutter="0"/>
          <w:cols w:space="708"/>
          <w:docGrid w:linePitch="360"/>
        </w:sectPr>
      </w:pPr>
    </w:p>
    <w:p w14:paraId="5EE36322" w14:textId="77777777" w:rsidR="00B21885" w:rsidRPr="00880DD2" w:rsidRDefault="00B21885" w:rsidP="00447106">
      <w:pPr>
        <w:pStyle w:val="Absatzberschriftebene2nurinNavigation"/>
        <w:rPr>
          <w:sz w:val="21"/>
          <w:szCs w:val="21"/>
        </w:rPr>
      </w:pPr>
      <w:bookmarkStart w:id="5" w:name="_Toc230255634"/>
      <w:r>
        <w:rPr>
          <w:sz w:val="21"/>
          <w:szCs w:val="21"/>
        </w:rPr>
        <w:lastRenderedPageBreak/>
        <w:t>Verwendete Datenfelder</w:t>
      </w:r>
      <w:bookmarkEnd w:id="5"/>
    </w:p>
    <w:p w14:paraId="545EEB70" w14:textId="77777777" w:rsidR="00B21885" w:rsidRPr="00091E43" w:rsidRDefault="00B2188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E53EF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7B0A97" w14:textId="77777777" w:rsidR="00B21885" w:rsidRPr="00880DD2" w:rsidRDefault="00B21885" w:rsidP="00880DD2">
            <w:pPr>
              <w:pStyle w:val="Tabellenkopf"/>
            </w:pPr>
            <w:r w:rsidRPr="00880DD2">
              <w:t>Item</w:t>
            </w:r>
          </w:p>
        </w:tc>
        <w:tc>
          <w:tcPr>
            <w:tcW w:w="1075" w:type="pct"/>
          </w:tcPr>
          <w:p w14:paraId="03523A12" w14:textId="77777777" w:rsidR="00B21885" w:rsidRPr="00880DD2" w:rsidRDefault="00B21885" w:rsidP="00880DD2">
            <w:pPr>
              <w:pStyle w:val="Tabellenkopf"/>
            </w:pPr>
            <w:r w:rsidRPr="00880DD2">
              <w:t>Bezeichnung</w:t>
            </w:r>
          </w:p>
        </w:tc>
        <w:tc>
          <w:tcPr>
            <w:tcW w:w="326" w:type="pct"/>
          </w:tcPr>
          <w:p w14:paraId="048A77A5" w14:textId="77777777" w:rsidR="00B21885" w:rsidRPr="00880DD2" w:rsidRDefault="00B21885" w:rsidP="00880DD2">
            <w:pPr>
              <w:pStyle w:val="Tabellenkopf"/>
            </w:pPr>
            <w:r w:rsidRPr="00880DD2">
              <w:t>M/K</w:t>
            </w:r>
          </w:p>
        </w:tc>
        <w:tc>
          <w:tcPr>
            <w:tcW w:w="1646" w:type="pct"/>
          </w:tcPr>
          <w:p w14:paraId="4F1CA3C6" w14:textId="77777777" w:rsidR="00B21885" w:rsidRPr="00880DD2" w:rsidRDefault="00B21885" w:rsidP="00880DD2">
            <w:pPr>
              <w:pStyle w:val="Tabellenkopf"/>
            </w:pPr>
            <w:r w:rsidRPr="00880DD2">
              <w:t>Schlüssel/Formel</w:t>
            </w:r>
          </w:p>
        </w:tc>
        <w:tc>
          <w:tcPr>
            <w:tcW w:w="1328" w:type="pct"/>
          </w:tcPr>
          <w:p w14:paraId="18C3C18F" w14:textId="77777777" w:rsidR="00B21885" w:rsidRPr="00880DD2" w:rsidRDefault="00B21885" w:rsidP="003C7F90">
            <w:pPr>
              <w:pStyle w:val="Tabellenkopf"/>
            </w:pPr>
            <w:r w:rsidRPr="00880DD2">
              <w:t>Feldname</w:t>
            </w:r>
            <w:r w:rsidRPr="00880DD2">
              <w:t xml:space="preserve"> </w:t>
            </w:r>
          </w:p>
        </w:tc>
      </w:tr>
      <w:tr w:rsidR="00275B01" w:rsidRPr="00743DF3" w14:paraId="1520F1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ACCC5C" w14:textId="77777777" w:rsidR="00B21885" w:rsidRPr="00091E43" w:rsidRDefault="00B21885" w:rsidP="000361A4">
            <w:pPr>
              <w:pStyle w:val="Tabellentext"/>
            </w:pPr>
            <w:r>
              <w:t>21:T</w:t>
            </w:r>
          </w:p>
        </w:tc>
        <w:tc>
          <w:tcPr>
            <w:tcW w:w="1075" w:type="pct"/>
          </w:tcPr>
          <w:p w14:paraId="6928EEB0" w14:textId="77777777" w:rsidR="00B21885" w:rsidRPr="00091E43" w:rsidRDefault="00B21885" w:rsidP="000361A4">
            <w:pPr>
              <w:pStyle w:val="Tabellentext"/>
            </w:pPr>
            <w:r>
              <w:t>Wievielte Transplantation während dieses Aufenthaltes?</w:t>
            </w:r>
          </w:p>
        </w:tc>
        <w:tc>
          <w:tcPr>
            <w:tcW w:w="326" w:type="pct"/>
          </w:tcPr>
          <w:p w14:paraId="6259CD26" w14:textId="77777777" w:rsidR="00B21885" w:rsidRPr="00091E43" w:rsidRDefault="00B21885" w:rsidP="000361A4">
            <w:pPr>
              <w:pStyle w:val="Tabellentext"/>
            </w:pPr>
            <w:r>
              <w:t>M</w:t>
            </w:r>
          </w:p>
        </w:tc>
        <w:tc>
          <w:tcPr>
            <w:tcW w:w="1646" w:type="pct"/>
          </w:tcPr>
          <w:p w14:paraId="2A200445" w14:textId="77777777" w:rsidR="00B21885" w:rsidRPr="00091E43" w:rsidRDefault="00B21885" w:rsidP="00177070">
            <w:pPr>
              <w:pStyle w:val="Tabellentext"/>
              <w:ind w:left="453" w:hanging="340"/>
            </w:pPr>
            <w:r>
              <w:t>-</w:t>
            </w:r>
          </w:p>
        </w:tc>
        <w:tc>
          <w:tcPr>
            <w:tcW w:w="1328" w:type="pct"/>
          </w:tcPr>
          <w:p w14:paraId="2950A043" w14:textId="77777777" w:rsidR="00B21885" w:rsidRPr="00091E43" w:rsidRDefault="00B21885" w:rsidP="000361A4">
            <w:pPr>
              <w:pStyle w:val="Tabellentext"/>
            </w:pPr>
            <w:r>
              <w:t>LFDNREINGRIFF</w:t>
            </w:r>
          </w:p>
        </w:tc>
      </w:tr>
      <w:tr w:rsidR="00275B01" w:rsidRPr="00743DF3" w14:paraId="0EA56B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EFA9CF" w14:textId="77777777" w:rsidR="00B21885" w:rsidRPr="00091E43" w:rsidRDefault="00B21885" w:rsidP="000361A4">
            <w:pPr>
              <w:pStyle w:val="Tabellentext"/>
            </w:pPr>
            <w:r>
              <w:t>57:B</w:t>
            </w:r>
          </w:p>
        </w:tc>
        <w:tc>
          <w:tcPr>
            <w:tcW w:w="1075" w:type="pct"/>
          </w:tcPr>
          <w:p w14:paraId="24524790" w14:textId="77777777" w:rsidR="00B21885" w:rsidRPr="00091E43" w:rsidRDefault="00B21885" w:rsidP="000361A4">
            <w:pPr>
              <w:pStyle w:val="Tabellentext"/>
            </w:pPr>
            <w:r>
              <w:t>Entlassungsdatum Krankenhaus</w:t>
            </w:r>
          </w:p>
        </w:tc>
        <w:tc>
          <w:tcPr>
            <w:tcW w:w="326" w:type="pct"/>
          </w:tcPr>
          <w:p w14:paraId="03901F3B" w14:textId="77777777" w:rsidR="00B21885" w:rsidRPr="00091E43" w:rsidRDefault="00B21885" w:rsidP="000361A4">
            <w:pPr>
              <w:pStyle w:val="Tabellentext"/>
            </w:pPr>
            <w:r>
              <w:t>K</w:t>
            </w:r>
          </w:p>
        </w:tc>
        <w:tc>
          <w:tcPr>
            <w:tcW w:w="1646" w:type="pct"/>
          </w:tcPr>
          <w:p w14:paraId="4B0ACB96" w14:textId="77777777" w:rsidR="00B21885" w:rsidRPr="00091E43" w:rsidRDefault="00B21885" w:rsidP="00177070">
            <w:pPr>
              <w:pStyle w:val="Tabellentext"/>
              <w:ind w:left="453" w:hanging="340"/>
            </w:pPr>
            <w:r>
              <w:t>-</w:t>
            </w:r>
          </w:p>
        </w:tc>
        <w:tc>
          <w:tcPr>
            <w:tcW w:w="1328" w:type="pct"/>
          </w:tcPr>
          <w:p w14:paraId="78311953" w14:textId="77777777" w:rsidR="00B21885" w:rsidRPr="00091E43" w:rsidRDefault="00B21885" w:rsidP="000361A4">
            <w:pPr>
              <w:pStyle w:val="Tabellentext"/>
            </w:pPr>
            <w:r>
              <w:t>ENTLDATUM</w:t>
            </w:r>
          </w:p>
        </w:tc>
      </w:tr>
      <w:tr w:rsidR="00275B01" w:rsidRPr="00743DF3" w14:paraId="1D0278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0E9303" w14:textId="77777777" w:rsidR="00B21885" w:rsidRPr="00091E43" w:rsidRDefault="00B21885" w:rsidP="000361A4">
            <w:pPr>
              <w:pStyle w:val="Tabellentext"/>
            </w:pPr>
            <w:r>
              <w:t>59.1:B</w:t>
            </w:r>
          </w:p>
        </w:tc>
        <w:tc>
          <w:tcPr>
            <w:tcW w:w="1075" w:type="pct"/>
          </w:tcPr>
          <w:p w14:paraId="792AD438" w14:textId="77777777" w:rsidR="00B21885" w:rsidRPr="00091E43" w:rsidRDefault="00B21885" w:rsidP="000361A4">
            <w:pPr>
              <w:pStyle w:val="Tabellentext"/>
            </w:pPr>
            <w:r>
              <w:t>Entlassungsgrund</w:t>
            </w:r>
          </w:p>
        </w:tc>
        <w:tc>
          <w:tcPr>
            <w:tcW w:w="326" w:type="pct"/>
          </w:tcPr>
          <w:p w14:paraId="7B1C6B8A" w14:textId="77777777" w:rsidR="00B21885" w:rsidRPr="00091E43" w:rsidRDefault="00B21885" w:rsidP="000361A4">
            <w:pPr>
              <w:pStyle w:val="Tabellentext"/>
            </w:pPr>
            <w:r>
              <w:t>K</w:t>
            </w:r>
          </w:p>
        </w:tc>
        <w:tc>
          <w:tcPr>
            <w:tcW w:w="1646" w:type="pct"/>
          </w:tcPr>
          <w:p w14:paraId="0C568F70" w14:textId="77777777" w:rsidR="00B21885" w:rsidRPr="00091E43" w:rsidRDefault="00B21885" w:rsidP="00177070">
            <w:pPr>
              <w:pStyle w:val="Tabellentext"/>
              <w:ind w:left="453" w:hanging="340"/>
            </w:pPr>
            <w:r>
              <w:t>s. Anhang: EntlGrund</w:t>
            </w:r>
          </w:p>
        </w:tc>
        <w:tc>
          <w:tcPr>
            <w:tcW w:w="1328" w:type="pct"/>
          </w:tcPr>
          <w:p w14:paraId="6FC96A5E" w14:textId="77777777" w:rsidR="00B21885" w:rsidRPr="00091E43" w:rsidRDefault="00B21885" w:rsidP="000361A4">
            <w:pPr>
              <w:pStyle w:val="Tabellentext"/>
            </w:pPr>
            <w:r>
              <w:t>ENTLGRUND</w:t>
            </w:r>
          </w:p>
        </w:tc>
      </w:tr>
      <w:tr w:rsidR="00275B01" w:rsidRPr="00743DF3" w14:paraId="0916892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CA5E00" w14:textId="77777777" w:rsidR="00B21885" w:rsidRPr="00091E43" w:rsidRDefault="00B21885" w:rsidP="000361A4">
            <w:pPr>
              <w:pStyle w:val="Tabellentext"/>
            </w:pPr>
            <w:r>
              <w:t>EF*</w:t>
            </w:r>
          </w:p>
        </w:tc>
        <w:tc>
          <w:tcPr>
            <w:tcW w:w="1075" w:type="pct"/>
          </w:tcPr>
          <w:p w14:paraId="2884EA30" w14:textId="77777777" w:rsidR="00B21885" w:rsidRPr="00091E43" w:rsidRDefault="00B21885" w:rsidP="000361A4">
            <w:pPr>
              <w:pStyle w:val="Tabellentext"/>
            </w:pPr>
            <w:r>
              <w:t>Postoperative Verweildauer: Differenz in Tagen</w:t>
            </w:r>
          </w:p>
        </w:tc>
        <w:tc>
          <w:tcPr>
            <w:tcW w:w="326" w:type="pct"/>
          </w:tcPr>
          <w:p w14:paraId="0E18F228" w14:textId="77777777" w:rsidR="00B21885" w:rsidRPr="00091E43" w:rsidRDefault="00B21885" w:rsidP="000361A4">
            <w:pPr>
              <w:pStyle w:val="Tabellentext"/>
            </w:pPr>
            <w:r>
              <w:t>-</w:t>
            </w:r>
          </w:p>
        </w:tc>
        <w:tc>
          <w:tcPr>
            <w:tcW w:w="1646" w:type="pct"/>
          </w:tcPr>
          <w:p w14:paraId="6E0EB448" w14:textId="77777777" w:rsidR="00B21885" w:rsidRPr="00091E43" w:rsidRDefault="00B21885" w:rsidP="00177070">
            <w:pPr>
              <w:pStyle w:val="Tabellentext"/>
              <w:ind w:left="453" w:hanging="340"/>
            </w:pPr>
            <w:r>
              <w:t>ENTLDATUM - OPDATUM</w:t>
            </w:r>
          </w:p>
        </w:tc>
        <w:tc>
          <w:tcPr>
            <w:tcW w:w="1328" w:type="pct"/>
          </w:tcPr>
          <w:p w14:paraId="4527207F" w14:textId="77777777" w:rsidR="00B21885" w:rsidRPr="00091E43" w:rsidRDefault="00B21885" w:rsidP="000361A4">
            <w:pPr>
              <w:pStyle w:val="Tabellentext"/>
            </w:pPr>
            <w:r>
              <w:t>poopvwdauer</w:t>
            </w:r>
          </w:p>
        </w:tc>
      </w:tr>
    </w:tbl>
    <w:p w14:paraId="40991914" w14:textId="77777777" w:rsidR="00B21885" w:rsidRPr="00091E43" w:rsidRDefault="00B21885" w:rsidP="00A53F02">
      <w:pPr>
        <w:spacing w:after="0"/>
        <w:rPr>
          <w:sz w:val="14"/>
          <w:szCs w:val="14"/>
        </w:rPr>
      </w:pPr>
      <w:r w:rsidRPr="00091E43">
        <w:rPr>
          <w:sz w:val="14"/>
          <w:szCs w:val="14"/>
        </w:rPr>
        <w:t>*Ersatzfeld im Exportformat</w:t>
      </w:r>
    </w:p>
    <w:p w14:paraId="4C63E1AB" w14:textId="77777777" w:rsidR="0061673D" w:rsidRDefault="0061673D">
      <w:pPr>
        <w:sectPr w:rsidR="0061673D" w:rsidSect="00163BAC">
          <w:headerReference w:type="default" r:id="rId15"/>
          <w:footerReference w:type="default" r:id="rId16"/>
          <w:pgSz w:w="11906" w:h="16838"/>
          <w:pgMar w:top="1418" w:right="1134" w:bottom="1418" w:left="1701" w:header="454" w:footer="737" w:gutter="0"/>
          <w:cols w:space="708"/>
          <w:docGrid w:linePitch="360"/>
        </w:sectPr>
      </w:pPr>
    </w:p>
    <w:p w14:paraId="2ED528F3" w14:textId="77777777" w:rsidR="00B21885" w:rsidRPr="003C6CA0" w:rsidRDefault="00B21885" w:rsidP="0094520C">
      <w:pPr>
        <w:pStyle w:val="Absatzberschriftebene2nurinNavigation"/>
        <w:rPr>
          <w:sz w:val="21"/>
          <w:szCs w:val="21"/>
        </w:rPr>
      </w:pPr>
      <w:bookmarkStart w:id="6" w:name="_Toc230255635"/>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3F4AE8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90C539" w14:textId="77777777" w:rsidR="00B21885" w:rsidRPr="003C6CA0" w:rsidRDefault="00B21885" w:rsidP="003C6CA0">
            <w:pPr>
              <w:pStyle w:val="Tabellenkopf"/>
            </w:pPr>
            <w:r w:rsidRPr="003C6CA0">
              <w:t>ID</w:t>
            </w:r>
          </w:p>
        </w:tc>
        <w:tc>
          <w:tcPr>
            <w:tcW w:w="5716" w:type="dxa"/>
          </w:tcPr>
          <w:p w14:paraId="46EAF87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2155</w:t>
            </w:r>
          </w:p>
        </w:tc>
      </w:tr>
      <w:tr w:rsidR="000955B5" w14:paraId="28F2E9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5D588" w14:textId="77777777" w:rsidR="00B21885" w:rsidRPr="003C6CA0" w:rsidRDefault="00B21885" w:rsidP="003C6CA0">
            <w:pPr>
              <w:pStyle w:val="Tabellenkopf"/>
            </w:pPr>
            <w:r w:rsidRPr="003C6CA0">
              <w:t>Bezeichnung</w:t>
            </w:r>
          </w:p>
        </w:tc>
        <w:tc>
          <w:tcPr>
            <w:tcW w:w="5716" w:type="dxa"/>
          </w:tcPr>
          <w:p w14:paraId="3B9D9F3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4E5FDD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F048F8" w14:textId="77777777" w:rsidR="00B21885" w:rsidRPr="003C6CA0" w:rsidRDefault="00B21885" w:rsidP="003C6CA0">
            <w:pPr>
              <w:pStyle w:val="Tabellenkopf"/>
            </w:pPr>
            <w:r w:rsidRPr="003C6CA0">
              <w:t>Indikatortyp</w:t>
            </w:r>
          </w:p>
        </w:tc>
        <w:tc>
          <w:tcPr>
            <w:tcW w:w="5716" w:type="dxa"/>
          </w:tcPr>
          <w:p w14:paraId="622C08F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20874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05396" w14:textId="77777777" w:rsidR="00B21885" w:rsidRPr="003C6CA0" w:rsidRDefault="00B21885" w:rsidP="003C6CA0">
            <w:pPr>
              <w:pStyle w:val="Tabellenkopf"/>
            </w:pPr>
            <w:r w:rsidRPr="003C6CA0">
              <w:t>Art des Wertes</w:t>
            </w:r>
          </w:p>
        </w:tc>
        <w:tc>
          <w:tcPr>
            <w:tcW w:w="5716" w:type="dxa"/>
          </w:tcPr>
          <w:p w14:paraId="2923809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A0615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A17F6" w14:textId="77777777" w:rsidR="00B21885" w:rsidRPr="003C6CA0" w:rsidRDefault="00B21885" w:rsidP="003C6CA0">
            <w:pPr>
              <w:pStyle w:val="Tabellenkopf"/>
            </w:pPr>
            <w:r>
              <w:t>Auswertungsjahr</w:t>
            </w:r>
          </w:p>
        </w:tc>
        <w:tc>
          <w:tcPr>
            <w:tcW w:w="5716" w:type="dxa"/>
          </w:tcPr>
          <w:p w14:paraId="6625FA7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AB1CE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3DA26" w14:textId="77777777" w:rsidR="00B21885" w:rsidRPr="003C6CA0" w:rsidRDefault="00B21885" w:rsidP="003C6CA0">
            <w:pPr>
              <w:pStyle w:val="Tabellenkopf"/>
            </w:pPr>
            <w:r>
              <w:t>Erfassungsjahr</w:t>
            </w:r>
          </w:p>
        </w:tc>
        <w:tc>
          <w:tcPr>
            <w:tcW w:w="5716" w:type="dxa"/>
          </w:tcPr>
          <w:p w14:paraId="7B54AE5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C5499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EE2E2" w14:textId="77777777" w:rsidR="00B21885" w:rsidRPr="003C6CA0" w:rsidRDefault="00B21885" w:rsidP="003C6CA0">
            <w:pPr>
              <w:pStyle w:val="Tabellenkopf"/>
            </w:pPr>
            <w:r>
              <w:t>Berichtszeitraum</w:t>
            </w:r>
          </w:p>
        </w:tc>
        <w:tc>
          <w:tcPr>
            <w:tcW w:w="5716" w:type="dxa"/>
          </w:tcPr>
          <w:p w14:paraId="5D32AE4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4DC17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C6C24" w14:textId="77777777" w:rsidR="00B21885" w:rsidRPr="003C6CA0" w:rsidRDefault="00B21885" w:rsidP="003C6CA0">
            <w:pPr>
              <w:pStyle w:val="Tabellenkopf"/>
            </w:pPr>
            <w:r w:rsidRPr="003C6CA0">
              <w:t>Datenquelle</w:t>
            </w:r>
          </w:p>
        </w:tc>
        <w:tc>
          <w:tcPr>
            <w:tcW w:w="5716" w:type="dxa"/>
          </w:tcPr>
          <w:p w14:paraId="0FED7CD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4E015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854F8B" w14:textId="77777777" w:rsidR="00B21885" w:rsidRPr="003C6CA0" w:rsidRDefault="00B21885" w:rsidP="003C6CA0">
            <w:pPr>
              <w:pStyle w:val="Tabellenkopf"/>
            </w:pPr>
            <w:r w:rsidRPr="003C6CA0">
              <w:t>Berechnun</w:t>
            </w:r>
            <w:r w:rsidRPr="003C6CA0">
              <w:t>gsart</w:t>
            </w:r>
          </w:p>
        </w:tc>
        <w:tc>
          <w:tcPr>
            <w:tcW w:w="5716" w:type="dxa"/>
          </w:tcPr>
          <w:p w14:paraId="57495F7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9715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82022" w14:textId="77777777" w:rsidR="00B21885" w:rsidRPr="003C6CA0" w:rsidRDefault="00B21885" w:rsidP="003C6CA0">
            <w:pPr>
              <w:pStyle w:val="Tabellenkopf"/>
            </w:pPr>
            <w:r w:rsidRPr="003C6CA0">
              <w:t xml:space="preserve">Referenzbereich </w:t>
            </w:r>
            <w:r>
              <w:t>2025</w:t>
            </w:r>
          </w:p>
        </w:tc>
        <w:tc>
          <w:tcPr>
            <w:tcW w:w="5716" w:type="dxa"/>
          </w:tcPr>
          <w:p w14:paraId="4E157D3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4476D0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3DB0F5" w14:textId="77777777" w:rsidR="00B21885" w:rsidRPr="003C6CA0" w:rsidRDefault="00B21885" w:rsidP="003C6CA0">
            <w:pPr>
              <w:pStyle w:val="Tabellenkopf"/>
            </w:pPr>
            <w:r w:rsidRPr="003C6CA0">
              <w:t xml:space="preserve">Referenzbereich </w:t>
            </w:r>
            <w:r>
              <w:t>2024</w:t>
            </w:r>
          </w:p>
        </w:tc>
        <w:tc>
          <w:tcPr>
            <w:tcW w:w="5716" w:type="dxa"/>
          </w:tcPr>
          <w:p w14:paraId="65BAA5C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422D27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251A91" w14:textId="77777777" w:rsidR="00B21885" w:rsidRPr="003C6CA0" w:rsidRDefault="00B21885" w:rsidP="003C6CA0">
            <w:pPr>
              <w:pStyle w:val="Tabellenkopf"/>
            </w:pPr>
            <w:r w:rsidRPr="003C6CA0">
              <w:t xml:space="preserve">Erläuterung zum Referenzbereich </w:t>
            </w:r>
            <w:r>
              <w:t>2025</w:t>
            </w:r>
          </w:p>
        </w:tc>
        <w:tc>
          <w:tcPr>
            <w:tcW w:w="5716" w:type="dxa"/>
          </w:tcPr>
          <w:p w14:paraId="3378F3C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Die Ergebnisqualität der Lungen- und Herz-Transplantation wird in der wissenschaftlichen Literatur in der Regel als 30-Tage-, 3-Monats- bzw. 1-Jahres-Überlebensrate dargestellt (Lynch et al. 2006, Christie et al. 2008). Dabei ist nicht berücksichtigt, ob sich die Patientin bzw. der Patient zu diesem Zeitpunkt noch im Krankenhaus befindet oder bereits entlassen wurde. Für die Sterblichkeit im Krankenhaus liegen nur wenige Publikationen einzelner Zentren vor (Ceriana et al. 2002, Vicente et al. 2006, Smith et</w:t>
            </w:r>
            <w:r>
              <w:t xml:space="preserve"> al. 2006). Der Referenzbereich basiert daher auf einem Expertenkonsens der Bundesfachgruppe Herz- und Lungen-Transplantation.</w:t>
            </w:r>
          </w:p>
        </w:tc>
      </w:tr>
      <w:tr w:rsidR="005C726F" w14:paraId="512F6A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62B5D9" w14:textId="77777777" w:rsidR="00B21885" w:rsidRPr="003C6CA0" w:rsidRDefault="00B21885" w:rsidP="003C6CA0">
            <w:pPr>
              <w:pStyle w:val="Tabellenkopf"/>
            </w:pPr>
            <w:r>
              <w:t>Methode Auffälligkeit</w:t>
            </w:r>
          </w:p>
        </w:tc>
        <w:tc>
          <w:tcPr>
            <w:tcW w:w="5716" w:type="dxa"/>
          </w:tcPr>
          <w:p w14:paraId="3AE7297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49193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A969A" w14:textId="77777777" w:rsidR="00B21885" w:rsidRPr="003C6CA0" w:rsidRDefault="00B2188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840448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B157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D2D3FB" w14:textId="77777777" w:rsidR="00B21885" w:rsidRPr="003C6CA0" w:rsidRDefault="00B21885" w:rsidP="003C6CA0">
            <w:pPr>
              <w:pStyle w:val="Tabellenkopf"/>
            </w:pPr>
            <w:r w:rsidRPr="003C6CA0">
              <w:t>Methode der Risikoadjustierung</w:t>
            </w:r>
          </w:p>
        </w:tc>
        <w:tc>
          <w:tcPr>
            <w:tcW w:w="5716" w:type="dxa"/>
          </w:tcPr>
          <w:p w14:paraId="361B344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9E618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4671D" w14:textId="77777777" w:rsidR="00B21885" w:rsidRPr="003C6CA0" w:rsidRDefault="00B21885" w:rsidP="003C6CA0">
            <w:pPr>
              <w:pStyle w:val="Tabellenkopf"/>
            </w:pPr>
            <w:r w:rsidRPr="003C6CA0">
              <w:t>Erläuterung der Risikoadjustierung</w:t>
            </w:r>
          </w:p>
        </w:tc>
        <w:tc>
          <w:tcPr>
            <w:tcW w:w="5716" w:type="dxa"/>
          </w:tcPr>
          <w:p w14:paraId="6EA48DF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6490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B3AC7C6" w14:textId="77777777" w:rsidR="00B21885" w:rsidRPr="003C6CA0" w:rsidRDefault="00B21885" w:rsidP="003C6CA0">
            <w:pPr>
              <w:pStyle w:val="Tabellenkopf"/>
            </w:pPr>
            <w:r w:rsidRPr="003C6CA0">
              <w:t>Rechenregeln</w:t>
            </w:r>
          </w:p>
        </w:tc>
        <w:tc>
          <w:tcPr>
            <w:tcW w:w="5716" w:type="dxa"/>
            <w:tcBorders>
              <w:bottom w:val="nil"/>
            </w:tcBorders>
          </w:tcPr>
          <w:p w14:paraId="290EC4B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69D1C1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Transplantationen, nach denen die Patientin bzw. der Patient im Krankenhaus verstarb</w:t>
            </w:r>
          </w:p>
          <w:p w14:paraId="444A502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1F1C6C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Lungen- oder Herz-Lungen-Transplantationen aller Aufenthalte</w:t>
            </w:r>
          </w:p>
        </w:tc>
      </w:tr>
      <w:tr w:rsidR="000955B5" w14:paraId="61C52B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9D399" w14:textId="77777777" w:rsidR="00B21885" w:rsidRPr="003C6CA0" w:rsidRDefault="00B21885" w:rsidP="003C6CA0">
            <w:pPr>
              <w:pStyle w:val="Tabellenkopf"/>
            </w:pPr>
            <w:r w:rsidRPr="003C6CA0">
              <w:t>Erläuterung der Rechenregel</w:t>
            </w:r>
          </w:p>
        </w:tc>
        <w:tc>
          <w:tcPr>
            <w:tcW w:w="5716" w:type="dxa"/>
            <w:tcBorders>
              <w:top w:val="single" w:sz="4" w:space="0" w:color="BFBFBF" w:themeColor="background1" w:themeShade="BF"/>
            </w:tcBorders>
          </w:tcPr>
          <w:p w14:paraId="4237625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Für die Grundgesamtheit werden alle jeweils ersten Transplantationen während eines stationären Aufenthalts von Patientinnen und Patienten berücksichtigt, die im Jahr 2025 entlassen wurden.</w:t>
            </w:r>
          </w:p>
        </w:tc>
      </w:tr>
      <w:tr w:rsidR="000955B5" w14:paraId="755B76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B6346" w14:textId="77777777" w:rsidR="00B21885" w:rsidRPr="003C6CA0" w:rsidRDefault="00B21885" w:rsidP="003C6CA0">
            <w:pPr>
              <w:pStyle w:val="Tabellenkopf"/>
            </w:pPr>
            <w:r w:rsidRPr="003C6CA0">
              <w:t>Teildatensatzbezug</w:t>
            </w:r>
          </w:p>
        </w:tc>
        <w:tc>
          <w:tcPr>
            <w:tcW w:w="5716" w:type="dxa"/>
          </w:tcPr>
          <w:p w14:paraId="6F8C531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LUTX:T</w:t>
            </w:r>
          </w:p>
        </w:tc>
      </w:tr>
      <w:tr w:rsidR="000955B5" w14:paraId="0D4383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C6B34" w14:textId="77777777" w:rsidR="00B21885" w:rsidRPr="003C6CA0" w:rsidRDefault="00B21885" w:rsidP="003C6CA0">
            <w:pPr>
              <w:pStyle w:val="Tabellenkopf"/>
            </w:pPr>
            <w:r w:rsidRPr="003C6CA0">
              <w:t>Zähler (Formel)</w:t>
            </w:r>
          </w:p>
        </w:tc>
        <w:tc>
          <w:tcPr>
            <w:tcW w:w="5716" w:type="dxa"/>
          </w:tcPr>
          <w:p w14:paraId="330977B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57727C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0DB30" w14:textId="77777777" w:rsidR="00B21885" w:rsidRPr="003C6CA0" w:rsidRDefault="00B21885" w:rsidP="003C6CA0">
            <w:pPr>
              <w:pStyle w:val="Tabellenkopf"/>
            </w:pPr>
            <w:r w:rsidRPr="003C6CA0">
              <w:lastRenderedPageBreak/>
              <w:t>Nenner (Formel)</w:t>
            </w:r>
          </w:p>
        </w:tc>
        <w:tc>
          <w:tcPr>
            <w:tcW w:w="5716" w:type="dxa"/>
          </w:tcPr>
          <w:p w14:paraId="0BB5C5D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fn_IstErsteTxInAufenthalt &amp; fn_EntlassungInEJ</w:t>
            </w:r>
          </w:p>
        </w:tc>
      </w:tr>
      <w:tr w:rsidR="00CA3AE5" w14:paraId="60129D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186C18" w14:textId="77777777" w:rsidR="00B21885" w:rsidRPr="003C6CA0" w:rsidRDefault="00B21885" w:rsidP="003C6CA0">
            <w:pPr>
              <w:pStyle w:val="Tabellenkopf"/>
            </w:pPr>
            <w:r w:rsidRPr="003C6CA0">
              <w:t>Verwendete Funktionen</w:t>
            </w:r>
          </w:p>
        </w:tc>
        <w:tc>
          <w:tcPr>
            <w:tcW w:w="5716" w:type="dxa"/>
          </w:tcPr>
          <w:p w14:paraId="69F7BCC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fn_IstErsteTxInAufenthalt</w:t>
            </w:r>
            <w:r>
              <w:br/>
              <w:t>fn_Poopvwdauer_LfdNrEingriff</w:t>
            </w:r>
          </w:p>
        </w:tc>
      </w:tr>
      <w:tr w:rsidR="00CA3AE5" w14:paraId="378532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1FC561" w14:textId="77777777" w:rsidR="00B21885" w:rsidRPr="003C6CA0" w:rsidRDefault="00B21885" w:rsidP="003C6CA0">
            <w:pPr>
              <w:pStyle w:val="Tabellenkopf"/>
            </w:pPr>
            <w:r w:rsidRPr="003C6CA0">
              <w:t>Verwendete Listen</w:t>
            </w:r>
          </w:p>
        </w:tc>
        <w:tc>
          <w:tcPr>
            <w:tcW w:w="5716" w:type="dxa"/>
          </w:tcPr>
          <w:p w14:paraId="6EE3E2E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8861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13BB2" w14:textId="77777777" w:rsidR="00B21885" w:rsidRPr="003C6CA0" w:rsidRDefault="00B21885" w:rsidP="003C6CA0">
            <w:pPr>
              <w:pStyle w:val="Tabellenkopf"/>
            </w:pPr>
            <w:r w:rsidRPr="003C6CA0">
              <w:t>Darstellung</w:t>
            </w:r>
          </w:p>
        </w:tc>
        <w:tc>
          <w:tcPr>
            <w:tcW w:w="5716" w:type="dxa"/>
          </w:tcPr>
          <w:p w14:paraId="408BC16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55F2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0E1226" w14:textId="77777777" w:rsidR="00B21885" w:rsidRPr="003C6CA0" w:rsidRDefault="00B21885" w:rsidP="003C6CA0">
            <w:pPr>
              <w:pStyle w:val="Tabellenkopf"/>
            </w:pPr>
            <w:r w:rsidRPr="003C6CA0">
              <w:t>Grafik</w:t>
            </w:r>
          </w:p>
        </w:tc>
        <w:tc>
          <w:tcPr>
            <w:tcW w:w="5716" w:type="dxa"/>
          </w:tcPr>
          <w:p w14:paraId="61DB123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1FAA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75573" w14:textId="77777777" w:rsidR="00B21885" w:rsidRPr="003C6CA0" w:rsidRDefault="00B21885" w:rsidP="003C6CA0">
            <w:pPr>
              <w:pStyle w:val="Tabellenkopf"/>
            </w:pPr>
            <w:r w:rsidRPr="003C6CA0">
              <w:t>Vergleichbarkeit mit Vorjahresergebnissen</w:t>
            </w:r>
          </w:p>
        </w:tc>
        <w:tc>
          <w:tcPr>
            <w:tcW w:w="5716" w:type="dxa"/>
          </w:tcPr>
          <w:p w14:paraId="63A6267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5E42C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FE4CD" w14:textId="77777777" w:rsidR="00B21885" w:rsidRPr="003C6CA0" w:rsidRDefault="00B21885" w:rsidP="003C6CA0">
            <w:pPr>
              <w:pStyle w:val="Tabellenkopf"/>
            </w:pPr>
            <w:r w:rsidRPr="003C6CA0">
              <w:t>Erläuterung der Vergleichbarkeit zum Vorjahr</w:t>
            </w:r>
          </w:p>
        </w:tc>
        <w:tc>
          <w:tcPr>
            <w:tcW w:w="5716" w:type="dxa"/>
          </w:tcPr>
          <w:p w14:paraId="3559823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D804B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93B0E2" w14:textId="77777777" w:rsidR="00B21885" w:rsidRPr="003C6CA0" w:rsidRDefault="00B21885" w:rsidP="003C6CA0">
            <w:pPr>
              <w:pStyle w:val="Tabellenkopf"/>
            </w:pPr>
            <w:r w:rsidRPr="003C6CA0">
              <w:t>Begründung der Änderungen der endgültigen gegenüber den prospektiven Rechenregeln</w:t>
            </w:r>
          </w:p>
        </w:tc>
        <w:tc>
          <w:tcPr>
            <w:tcW w:w="5716" w:type="dxa"/>
          </w:tcPr>
          <w:p w14:paraId="05F5B07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DDC7DA1" w14:textId="77777777" w:rsidR="00B21885" w:rsidRDefault="00B21885" w:rsidP="00AA7E2B">
      <w:pPr>
        <w:pStyle w:val="Tabellentext"/>
        <w:spacing w:before="0" w:after="0" w:line="20" w:lineRule="exact"/>
        <w:ind w:left="0" w:right="0"/>
      </w:pPr>
    </w:p>
    <w:p w14:paraId="0ECC826D" w14:textId="77777777" w:rsidR="0061673D" w:rsidRDefault="0061673D">
      <w:pPr>
        <w:sectPr w:rsidR="0061673D" w:rsidSect="00AD6E6F">
          <w:headerReference w:type="default" r:id="rId17"/>
          <w:footerReference w:type="default" r:id="rId18"/>
          <w:pgSz w:w="11906" w:h="16838"/>
          <w:pgMar w:top="1418" w:right="1134" w:bottom="1418" w:left="1701" w:header="454" w:footer="737" w:gutter="0"/>
          <w:cols w:space="708"/>
          <w:docGrid w:linePitch="360"/>
        </w:sectPr>
      </w:pPr>
    </w:p>
    <w:p w14:paraId="56B449AB" w14:textId="77777777" w:rsidR="00B21885" w:rsidRPr="00A3451D" w:rsidRDefault="00B21885" w:rsidP="0004540C">
      <w:pPr>
        <w:pStyle w:val="berschrift1ohneGliederung"/>
      </w:pPr>
      <w:bookmarkStart w:id="7" w:name="_Toc230255636"/>
      <w:r>
        <w:lastRenderedPageBreak/>
        <w:t>12397: 1-Jahres-Überleben bei bekanntem Status</w:t>
      </w:r>
      <w:bookmarkEnd w:id="7"/>
    </w:p>
    <w:tbl>
      <w:tblPr>
        <w:tblStyle w:val="IQTIGStandard"/>
        <w:tblW w:w="5000" w:type="pct"/>
        <w:tblLook w:val="0480" w:firstRow="0" w:lastRow="0" w:firstColumn="1" w:lastColumn="0" w:noHBand="0" w:noVBand="1"/>
      </w:tblPr>
      <w:tblGrid>
        <w:gridCol w:w="1983"/>
        <w:gridCol w:w="7078"/>
      </w:tblGrid>
      <w:tr w:rsidR="00AF0AAF" w:rsidRPr="00743DF3" w14:paraId="2AFDF4D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D7AF631" w14:textId="77777777" w:rsidR="00B21885" w:rsidRPr="00A3451D" w:rsidRDefault="00B2188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143A42B" w14:textId="77777777" w:rsidR="00B21885" w:rsidRPr="00743DF3" w:rsidRDefault="00B21885" w:rsidP="00152136">
            <w:pPr>
              <w:pStyle w:val="Tabellentext"/>
            </w:pPr>
            <w:r>
              <w:t>Möglichst hohe 1-Jahres-Überlebensrate</w:t>
            </w:r>
          </w:p>
        </w:tc>
      </w:tr>
    </w:tbl>
    <w:p w14:paraId="6BA5BEAE" w14:textId="77777777" w:rsidR="00B21885" w:rsidRPr="00AE2CB4" w:rsidRDefault="00B21885" w:rsidP="002A6C31">
      <w:pPr>
        <w:pStyle w:val="Absatzberschriftebene2nurinNavigation"/>
      </w:pPr>
      <w:bookmarkStart w:id="8" w:name="_Toc230255637"/>
      <w:r w:rsidRPr="00A3451D">
        <w:t>Hintergrund</w:t>
      </w:r>
      <w:bookmarkEnd w:id="8"/>
    </w:p>
    <w:p w14:paraId="5091015C" w14:textId="77777777" w:rsidR="00B21885" w:rsidRPr="00AE2CB4" w:rsidRDefault="00B21885" w:rsidP="00A64D53">
      <w:pPr>
        <w:pStyle w:val="Standardlinksbndig"/>
      </w:pPr>
      <w:r>
        <w:t xml:space="preserve">Die Sterblichkeit (Letalität) im zeitlichen Verlauf ist das relevanteste Kriterium für die Ergebnisqualität der Lungen- und Herz-Lungen-Transplantation. Sie ist innerhalb des ersten Jahres nach Transplantation am höchsten. </w:t>
      </w:r>
      <w:r>
        <w:br/>
        <w:t xml:space="preserve"> </w:t>
      </w:r>
      <w:r>
        <w:br/>
        <w:t>Das Register der International Society of Heart and Lung Transplantation (ISHLT), das einen Teil der weltweiten Transplantationsaktivitäten erfasst, berichtet über eine kontinuierliche Steigerung der Überlebensraten in der frühen Phase nach Lungentransplantation seit 1990. So stieg das 3-Monats-Überleben von 83 % im Beobachtungszeitraum von 1990 bis 1997 auf 91 % zwischen 2005 und 2012 (Yusen et al. 2014). Das 1-Jahres-Überleben stieg in demselben Zeitraum von 72 % auf 83 % an. Dies legt die Vermutung na</w:t>
      </w:r>
      <w:r>
        <w:t xml:space="preserve">he, dass die Transplantationszentren erfolgreiche Strategien zur Reduktion potentiell tödlicher Komplikationen entwickelt haben (Yusen et al. 2014). </w:t>
      </w:r>
      <w:r>
        <w:br/>
        <w:t xml:space="preserve"> </w:t>
      </w:r>
      <w:r>
        <w:br/>
        <w:t>Als Haupttodesursachen innerhalb des ersten Jahres nach Einzel- oder Doppel-Lungentransplantation werden das Transplantatversagen, nicht-Cytomegalievirus-bedingte Infektionen, kardiovaskuläre Komplikationen und das chronische Transplantatversagen (Bronchiolitis-obliterans-Syndrom) genannt. Als Einflussgrößen auf die Sterblichkeit gelten unter anderem die der</w:t>
      </w:r>
      <w:r>
        <w:t xml:space="preserve"> Transplantation zugrunde liegende Erkrankung der Empfängerin bzw. des Empfängers und sein klinischer Zustand zum Zeitpunkt der Transplantation (Yusen et al. 2014). </w:t>
      </w:r>
      <w:r>
        <w:br/>
        <w:t xml:space="preserve"> </w:t>
      </w:r>
      <w:r>
        <w:br/>
        <w:t xml:space="preserve">Die medianen Überlebensraten von Patientinnen und Patienten nach Einzel- oder Doppel-Lungentransplantation unterscheiden sich nach aktuellen Daten signifikant. Sie liegen bei 7,0 Jahren nach Doppel-Lungentransplantation versus 4,5 Jahren nach Einzel-Lungentransplantation (Yusen et al. 2014). </w:t>
      </w:r>
      <w:r>
        <w:br/>
        <w:t xml:space="preserve"> </w:t>
      </w:r>
      <w:r>
        <w:br/>
        <w:t xml:space="preserve">Kombinierte Herz-Lungen-Transplantationen sind, </w:t>
      </w:r>
      <w:r>
        <w:t xml:space="preserve">auch im weltweiten Vergleich, sehr selten. An das Register der ISHLT werden jährlich etwa 62 bis 94 Herz-Lungen-Transplantationen berichtet (Yusen et al. 2014). </w:t>
      </w:r>
      <w:r>
        <w:br/>
        <w:t xml:space="preserve"> </w:t>
      </w:r>
      <w:r>
        <w:br/>
        <w:t xml:space="preserve">Die Auswertungen aus dem Jahr 2018 im Rahmen der externen stationären Qualitätssicherung zeigen ein 1-Jahres-Überleben von 83,61 % nach Lungen- und Herz-Lungen-Transplantation (IQTIG 2019: 89-91). Nach Angaben des internationalen Registers mit untersuchten Daten (1990 bis 2012) von derzeit 41.767 Lungentransplantierten liegen die Überlebensraten </w:t>
      </w:r>
      <w:r>
        <w:t xml:space="preserve">nach einem Jahr bei 80 % (Yusen et al. 2014). Patientinnen und Patienten mit kombinierter Herz-Lungen-Transplantation (n=3605; Daten aus den </w:t>
      </w:r>
      <w:r>
        <w:lastRenderedPageBreak/>
        <w:t xml:space="preserve">Jahren 1982 bis 2012) weisen nach Angaben des Registers der ISHLT dagegen eine hohe frühe Mortalität (3-Monats-Überleben von 72 %) auf, jedoch gleichen sich die Überlebensraten nach 10 Jahren an (Yusen et al. 2014). </w:t>
      </w:r>
      <w:r>
        <w:br/>
        <w:t xml:space="preserve"> </w:t>
      </w:r>
      <w:r>
        <w:br/>
        <w:t>In der vergleichenden Qualitätsdarstellung zu diesem Indikator werden Lungen- und Herz-Lungen-Transplantationen gemeinsam betrachtet, da beide Patienten</w:t>
      </w:r>
      <w:r>
        <w:t>gruppen große Gemeinsamkeiten in Bezug auf die Transplantation aufweisen.</w:t>
      </w:r>
    </w:p>
    <w:p w14:paraId="65EE12D7" w14:textId="77777777" w:rsidR="0061673D" w:rsidRDefault="0061673D">
      <w:pPr>
        <w:sectPr w:rsidR="0061673D" w:rsidSect="000A3778">
          <w:headerReference w:type="default" r:id="rId19"/>
          <w:footerReference w:type="default" r:id="rId20"/>
          <w:pgSz w:w="11906" w:h="16838"/>
          <w:pgMar w:top="1418" w:right="1134" w:bottom="1418" w:left="1701" w:header="454" w:footer="737" w:gutter="0"/>
          <w:cols w:space="708"/>
          <w:docGrid w:linePitch="360"/>
        </w:sectPr>
      </w:pPr>
    </w:p>
    <w:p w14:paraId="7955BBF0" w14:textId="77777777" w:rsidR="00B21885" w:rsidRPr="00880DD2" w:rsidRDefault="00B21885" w:rsidP="00447106">
      <w:pPr>
        <w:pStyle w:val="Absatzberschriftebene2nurinNavigation"/>
        <w:rPr>
          <w:sz w:val="21"/>
          <w:szCs w:val="21"/>
        </w:rPr>
      </w:pPr>
      <w:bookmarkStart w:id="9" w:name="_Toc230255638"/>
      <w:r>
        <w:rPr>
          <w:sz w:val="21"/>
          <w:szCs w:val="21"/>
        </w:rPr>
        <w:lastRenderedPageBreak/>
        <w:t>Verwendete Datenfelder</w:t>
      </w:r>
      <w:bookmarkEnd w:id="9"/>
    </w:p>
    <w:p w14:paraId="6917CD5D" w14:textId="77777777" w:rsidR="00B21885" w:rsidRPr="00091E43" w:rsidRDefault="00B2188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E7C13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2E4745" w14:textId="77777777" w:rsidR="00B21885" w:rsidRPr="00880DD2" w:rsidRDefault="00B21885" w:rsidP="00880DD2">
            <w:pPr>
              <w:pStyle w:val="Tabellenkopf"/>
            </w:pPr>
            <w:r w:rsidRPr="00880DD2">
              <w:t>Item</w:t>
            </w:r>
          </w:p>
        </w:tc>
        <w:tc>
          <w:tcPr>
            <w:tcW w:w="1075" w:type="pct"/>
          </w:tcPr>
          <w:p w14:paraId="7770FDC7" w14:textId="77777777" w:rsidR="00B21885" w:rsidRPr="00880DD2" w:rsidRDefault="00B21885" w:rsidP="00880DD2">
            <w:pPr>
              <w:pStyle w:val="Tabellenkopf"/>
            </w:pPr>
            <w:r w:rsidRPr="00880DD2">
              <w:t>Bezeichnung</w:t>
            </w:r>
          </w:p>
        </w:tc>
        <w:tc>
          <w:tcPr>
            <w:tcW w:w="326" w:type="pct"/>
          </w:tcPr>
          <w:p w14:paraId="44C4A1B8" w14:textId="77777777" w:rsidR="00B21885" w:rsidRPr="00880DD2" w:rsidRDefault="00B21885" w:rsidP="00880DD2">
            <w:pPr>
              <w:pStyle w:val="Tabellenkopf"/>
            </w:pPr>
            <w:r w:rsidRPr="00880DD2">
              <w:t>M/K</w:t>
            </w:r>
          </w:p>
        </w:tc>
        <w:tc>
          <w:tcPr>
            <w:tcW w:w="1646" w:type="pct"/>
          </w:tcPr>
          <w:p w14:paraId="467CF55F" w14:textId="77777777" w:rsidR="00B21885" w:rsidRPr="00880DD2" w:rsidRDefault="00B21885" w:rsidP="00880DD2">
            <w:pPr>
              <w:pStyle w:val="Tabellenkopf"/>
            </w:pPr>
            <w:r w:rsidRPr="00880DD2">
              <w:t>Schlüssel/Formel</w:t>
            </w:r>
          </w:p>
        </w:tc>
        <w:tc>
          <w:tcPr>
            <w:tcW w:w="1328" w:type="pct"/>
          </w:tcPr>
          <w:p w14:paraId="42DE1C12" w14:textId="77777777" w:rsidR="00B21885" w:rsidRPr="00880DD2" w:rsidRDefault="00B21885" w:rsidP="003C7F90">
            <w:pPr>
              <w:pStyle w:val="Tabellenkopf"/>
            </w:pPr>
            <w:r w:rsidRPr="00880DD2">
              <w:t>Feldname</w:t>
            </w:r>
            <w:r>
              <w:t>▼</w:t>
            </w:r>
            <w:r w:rsidRPr="00880DD2">
              <w:t xml:space="preserve"> </w:t>
            </w:r>
          </w:p>
        </w:tc>
      </w:tr>
      <w:tr w:rsidR="00275B01" w:rsidRPr="00743DF3" w14:paraId="4BC53F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EC63A7" w14:textId="77777777" w:rsidR="00B21885" w:rsidRPr="00091E43" w:rsidRDefault="00B21885" w:rsidP="000361A4">
            <w:pPr>
              <w:pStyle w:val="Tabellentext"/>
            </w:pPr>
            <w:r>
              <w:t>21:T</w:t>
            </w:r>
          </w:p>
        </w:tc>
        <w:tc>
          <w:tcPr>
            <w:tcW w:w="1075" w:type="pct"/>
          </w:tcPr>
          <w:p w14:paraId="6DB7BD21" w14:textId="77777777" w:rsidR="00B21885" w:rsidRPr="00091E43" w:rsidRDefault="00B21885" w:rsidP="000361A4">
            <w:pPr>
              <w:pStyle w:val="Tabellentext"/>
            </w:pPr>
            <w:r>
              <w:t>Wievielte Transplantation während dieses Aufenthaltes?</w:t>
            </w:r>
          </w:p>
        </w:tc>
        <w:tc>
          <w:tcPr>
            <w:tcW w:w="326" w:type="pct"/>
          </w:tcPr>
          <w:p w14:paraId="3CDF956C" w14:textId="77777777" w:rsidR="00B21885" w:rsidRPr="00091E43" w:rsidRDefault="00B21885" w:rsidP="000361A4">
            <w:pPr>
              <w:pStyle w:val="Tabellentext"/>
            </w:pPr>
            <w:r>
              <w:t>M</w:t>
            </w:r>
          </w:p>
        </w:tc>
        <w:tc>
          <w:tcPr>
            <w:tcW w:w="1646" w:type="pct"/>
          </w:tcPr>
          <w:p w14:paraId="68742294" w14:textId="77777777" w:rsidR="00B21885" w:rsidRPr="00091E43" w:rsidRDefault="00B21885" w:rsidP="00177070">
            <w:pPr>
              <w:pStyle w:val="Tabellentext"/>
              <w:ind w:left="453" w:hanging="340"/>
            </w:pPr>
            <w:r>
              <w:t>-</w:t>
            </w:r>
          </w:p>
        </w:tc>
        <w:tc>
          <w:tcPr>
            <w:tcW w:w="1328" w:type="pct"/>
          </w:tcPr>
          <w:p w14:paraId="4A5F7982" w14:textId="77777777" w:rsidR="00B21885" w:rsidRPr="00091E43" w:rsidRDefault="00B21885" w:rsidP="000361A4">
            <w:pPr>
              <w:pStyle w:val="Tabellentext"/>
            </w:pPr>
            <w:r>
              <w:t>LFDNREINGRIFF</w:t>
            </w:r>
          </w:p>
        </w:tc>
      </w:tr>
      <w:tr w:rsidR="00275B01" w:rsidRPr="00743DF3" w14:paraId="0BEA7E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2A91B1" w14:textId="77777777" w:rsidR="00B21885" w:rsidRPr="00091E43" w:rsidRDefault="00B21885" w:rsidP="000361A4">
            <w:pPr>
              <w:pStyle w:val="Tabellentext"/>
            </w:pPr>
            <w:r>
              <w:t>40:T</w:t>
            </w:r>
          </w:p>
        </w:tc>
        <w:tc>
          <w:tcPr>
            <w:tcW w:w="1075" w:type="pct"/>
          </w:tcPr>
          <w:p w14:paraId="21242C50" w14:textId="77777777" w:rsidR="00B21885" w:rsidRPr="00091E43" w:rsidRDefault="00B21885" w:rsidP="000361A4">
            <w:pPr>
              <w:pStyle w:val="Tabellentext"/>
            </w:pPr>
            <w:r>
              <w:t>Datum der Transplantation</w:t>
            </w:r>
          </w:p>
        </w:tc>
        <w:tc>
          <w:tcPr>
            <w:tcW w:w="326" w:type="pct"/>
          </w:tcPr>
          <w:p w14:paraId="03C4B9F4" w14:textId="77777777" w:rsidR="00B21885" w:rsidRPr="00091E43" w:rsidRDefault="00B21885" w:rsidP="000361A4">
            <w:pPr>
              <w:pStyle w:val="Tabellentext"/>
            </w:pPr>
            <w:r>
              <w:t>K</w:t>
            </w:r>
          </w:p>
        </w:tc>
        <w:tc>
          <w:tcPr>
            <w:tcW w:w="1646" w:type="pct"/>
          </w:tcPr>
          <w:p w14:paraId="2D1E84A8" w14:textId="77777777" w:rsidR="00B21885" w:rsidRPr="00091E43" w:rsidRDefault="00B21885" w:rsidP="00177070">
            <w:pPr>
              <w:pStyle w:val="Tabellentext"/>
              <w:ind w:left="453" w:hanging="340"/>
            </w:pPr>
            <w:r>
              <w:t>-</w:t>
            </w:r>
          </w:p>
        </w:tc>
        <w:tc>
          <w:tcPr>
            <w:tcW w:w="1328" w:type="pct"/>
          </w:tcPr>
          <w:p w14:paraId="06D3F1A8" w14:textId="77777777" w:rsidR="00B21885" w:rsidRPr="00091E43" w:rsidRDefault="00B21885" w:rsidP="000361A4">
            <w:pPr>
              <w:pStyle w:val="Tabellentext"/>
            </w:pPr>
            <w:r>
              <w:t>OPDATUM</w:t>
            </w:r>
          </w:p>
        </w:tc>
      </w:tr>
      <w:tr w:rsidR="00275B01" w:rsidRPr="00743DF3" w14:paraId="1AA585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07486A" w14:textId="77777777" w:rsidR="00B21885" w:rsidRPr="00091E43" w:rsidRDefault="00B21885" w:rsidP="000361A4">
            <w:pPr>
              <w:pStyle w:val="Tabellentext"/>
            </w:pPr>
            <w:r>
              <w:t>42:T</w:t>
            </w:r>
          </w:p>
        </w:tc>
        <w:tc>
          <w:tcPr>
            <w:tcW w:w="1075" w:type="pct"/>
          </w:tcPr>
          <w:p w14:paraId="3871D104" w14:textId="77777777" w:rsidR="00B21885" w:rsidRPr="00091E43" w:rsidRDefault="00B21885" w:rsidP="000361A4">
            <w:pPr>
              <w:pStyle w:val="Tabellentext"/>
            </w:pPr>
            <w:r>
              <w:t>Abbruch der Transplantation</w:t>
            </w:r>
          </w:p>
        </w:tc>
        <w:tc>
          <w:tcPr>
            <w:tcW w:w="326" w:type="pct"/>
          </w:tcPr>
          <w:p w14:paraId="016C5D60" w14:textId="77777777" w:rsidR="00B21885" w:rsidRPr="00091E43" w:rsidRDefault="00B21885" w:rsidP="000361A4">
            <w:pPr>
              <w:pStyle w:val="Tabellentext"/>
            </w:pPr>
            <w:r>
              <w:t>M</w:t>
            </w:r>
          </w:p>
        </w:tc>
        <w:tc>
          <w:tcPr>
            <w:tcW w:w="1646" w:type="pct"/>
          </w:tcPr>
          <w:p w14:paraId="3546D3F6" w14:textId="77777777" w:rsidR="00B21885" w:rsidRPr="00091E43" w:rsidRDefault="00B21885" w:rsidP="00177070">
            <w:pPr>
              <w:pStyle w:val="Tabellentext"/>
              <w:ind w:left="453" w:hanging="340"/>
            </w:pPr>
            <w:r>
              <w:t>0 =</w:t>
            </w:r>
            <w:r>
              <w:tab/>
              <w:t>nein</w:t>
            </w:r>
          </w:p>
          <w:p w14:paraId="793E6506" w14:textId="77777777" w:rsidR="00B21885" w:rsidRPr="00091E43" w:rsidRDefault="00B21885" w:rsidP="00177070">
            <w:pPr>
              <w:pStyle w:val="Tabellentext"/>
              <w:ind w:left="453" w:hanging="340"/>
            </w:pPr>
            <w:r>
              <w:t>1 =</w:t>
            </w:r>
            <w:r>
              <w:tab/>
              <w:t>ja</w:t>
            </w:r>
          </w:p>
        </w:tc>
        <w:tc>
          <w:tcPr>
            <w:tcW w:w="1328" w:type="pct"/>
          </w:tcPr>
          <w:p w14:paraId="69B688A8" w14:textId="77777777" w:rsidR="00B21885" w:rsidRPr="00091E43" w:rsidRDefault="00B21885" w:rsidP="000361A4">
            <w:pPr>
              <w:pStyle w:val="Tabellentext"/>
            </w:pPr>
            <w:r>
              <w:t>ABBRUCHTX</w:t>
            </w:r>
          </w:p>
        </w:tc>
      </w:tr>
      <w:tr w:rsidR="00275B01" w:rsidRPr="00743DF3" w14:paraId="1CB8BB4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0ACB1C" w14:textId="77777777" w:rsidR="00B21885" w:rsidRPr="00091E43" w:rsidRDefault="00B21885" w:rsidP="000361A4">
            <w:pPr>
              <w:pStyle w:val="Tabellentext"/>
            </w:pPr>
            <w:r>
              <w:t>59.1:B</w:t>
            </w:r>
          </w:p>
        </w:tc>
        <w:tc>
          <w:tcPr>
            <w:tcW w:w="1075" w:type="pct"/>
          </w:tcPr>
          <w:p w14:paraId="481ECF82" w14:textId="77777777" w:rsidR="00B21885" w:rsidRPr="00091E43" w:rsidRDefault="00B21885" w:rsidP="000361A4">
            <w:pPr>
              <w:pStyle w:val="Tabellentext"/>
            </w:pPr>
            <w:r>
              <w:t>Entlassungsgrund</w:t>
            </w:r>
          </w:p>
        </w:tc>
        <w:tc>
          <w:tcPr>
            <w:tcW w:w="326" w:type="pct"/>
          </w:tcPr>
          <w:p w14:paraId="610B7C00" w14:textId="77777777" w:rsidR="00B21885" w:rsidRPr="00091E43" w:rsidRDefault="00B21885" w:rsidP="000361A4">
            <w:pPr>
              <w:pStyle w:val="Tabellentext"/>
            </w:pPr>
            <w:r>
              <w:t>K</w:t>
            </w:r>
          </w:p>
        </w:tc>
        <w:tc>
          <w:tcPr>
            <w:tcW w:w="1646" w:type="pct"/>
          </w:tcPr>
          <w:p w14:paraId="10A0FAAC" w14:textId="77777777" w:rsidR="00B21885" w:rsidRPr="00091E43" w:rsidRDefault="00B21885" w:rsidP="00177070">
            <w:pPr>
              <w:pStyle w:val="Tabellentext"/>
              <w:ind w:left="453" w:hanging="340"/>
            </w:pPr>
            <w:r>
              <w:t>s. Anhang: EntlGrund</w:t>
            </w:r>
          </w:p>
        </w:tc>
        <w:tc>
          <w:tcPr>
            <w:tcW w:w="1328" w:type="pct"/>
          </w:tcPr>
          <w:p w14:paraId="0ABD56D4" w14:textId="77777777" w:rsidR="00B21885" w:rsidRPr="00091E43" w:rsidRDefault="00B21885" w:rsidP="000361A4">
            <w:pPr>
              <w:pStyle w:val="Tabellentext"/>
            </w:pPr>
            <w:r>
              <w:t>ENTLGRUND</w:t>
            </w:r>
          </w:p>
        </w:tc>
      </w:tr>
      <w:tr w:rsidR="00275B01" w:rsidRPr="00743DF3" w14:paraId="7C5BFE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F5C92A" w14:textId="77777777" w:rsidR="00B21885" w:rsidRPr="00091E43" w:rsidRDefault="00B21885" w:rsidP="000361A4">
            <w:pPr>
              <w:pStyle w:val="Tabellentext"/>
            </w:pPr>
            <w:r>
              <w:t>EF*</w:t>
            </w:r>
          </w:p>
        </w:tc>
        <w:tc>
          <w:tcPr>
            <w:tcW w:w="1075" w:type="pct"/>
          </w:tcPr>
          <w:p w14:paraId="713354CE" w14:textId="77777777" w:rsidR="00B21885" w:rsidRPr="00091E43" w:rsidRDefault="00B21885" w:rsidP="000361A4">
            <w:pPr>
              <w:pStyle w:val="Tabellentext"/>
            </w:pPr>
            <w:r>
              <w:t>Postoperative Verweildauer: Differenz in Tagen</w:t>
            </w:r>
          </w:p>
        </w:tc>
        <w:tc>
          <w:tcPr>
            <w:tcW w:w="326" w:type="pct"/>
          </w:tcPr>
          <w:p w14:paraId="5949491D" w14:textId="77777777" w:rsidR="00B21885" w:rsidRPr="00091E43" w:rsidRDefault="00B21885" w:rsidP="000361A4">
            <w:pPr>
              <w:pStyle w:val="Tabellentext"/>
            </w:pPr>
            <w:r>
              <w:t>-</w:t>
            </w:r>
          </w:p>
        </w:tc>
        <w:tc>
          <w:tcPr>
            <w:tcW w:w="1646" w:type="pct"/>
          </w:tcPr>
          <w:p w14:paraId="6B86B520" w14:textId="77777777" w:rsidR="00B21885" w:rsidRPr="00091E43" w:rsidRDefault="00B21885" w:rsidP="00177070">
            <w:pPr>
              <w:pStyle w:val="Tabellentext"/>
              <w:ind w:left="453" w:hanging="340"/>
            </w:pPr>
            <w:r>
              <w:t>ENTLDATUM - OPDATUM</w:t>
            </w:r>
          </w:p>
        </w:tc>
        <w:tc>
          <w:tcPr>
            <w:tcW w:w="1328" w:type="pct"/>
          </w:tcPr>
          <w:p w14:paraId="29DF736E" w14:textId="77777777" w:rsidR="00B21885" w:rsidRPr="00091E43" w:rsidRDefault="00B21885" w:rsidP="000361A4">
            <w:pPr>
              <w:pStyle w:val="Tabellentext"/>
            </w:pPr>
            <w:r>
              <w:t>poopvwdauer</w:t>
            </w:r>
          </w:p>
        </w:tc>
      </w:tr>
      <w:tr w:rsidR="00275B01" w:rsidRPr="00743DF3" w14:paraId="0523AD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406A64" w14:textId="77777777" w:rsidR="00B21885" w:rsidRPr="00091E43" w:rsidRDefault="00B21885" w:rsidP="000361A4">
            <w:pPr>
              <w:pStyle w:val="Tabellentext"/>
            </w:pPr>
            <w:r>
              <w:t>FU: 18:B</w:t>
            </w:r>
          </w:p>
        </w:tc>
        <w:tc>
          <w:tcPr>
            <w:tcW w:w="1075" w:type="pct"/>
          </w:tcPr>
          <w:p w14:paraId="723E6726" w14:textId="77777777" w:rsidR="00B21885" w:rsidRPr="00091E43" w:rsidRDefault="00B21885" w:rsidP="000361A4">
            <w:pPr>
              <w:pStyle w:val="Tabellentext"/>
            </w:pPr>
            <w:r>
              <w:t>Patient verstorben</w:t>
            </w:r>
          </w:p>
        </w:tc>
        <w:tc>
          <w:tcPr>
            <w:tcW w:w="326" w:type="pct"/>
          </w:tcPr>
          <w:p w14:paraId="5F082180" w14:textId="77777777" w:rsidR="00B21885" w:rsidRPr="00091E43" w:rsidRDefault="00B21885" w:rsidP="000361A4">
            <w:pPr>
              <w:pStyle w:val="Tabellentext"/>
            </w:pPr>
            <w:r>
              <w:t>M</w:t>
            </w:r>
          </w:p>
        </w:tc>
        <w:tc>
          <w:tcPr>
            <w:tcW w:w="1646" w:type="pct"/>
          </w:tcPr>
          <w:p w14:paraId="55FA1FB6" w14:textId="77777777" w:rsidR="00B21885" w:rsidRPr="00091E43" w:rsidRDefault="00B21885" w:rsidP="00177070">
            <w:pPr>
              <w:pStyle w:val="Tabellentext"/>
              <w:ind w:left="453" w:hanging="340"/>
            </w:pPr>
            <w:r>
              <w:t>0 =</w:t>
            </w:r>
            <w:r>
              <w:tab/>
              <w:t>nein</w:t>
            </w:r>
          </w:p>
          <w:p w14:paraId="779F7EC0" w14:textId="77777777" w:rsidR="00B21885" w:rsidRPr="00091E43" w:rsidRDefault="00B21885" w:rsidP="00177070">
            <w:pPr>
              <w:pStyle w:val="Tabellentext"/>
              <w:ind w:left="453" w:hanging="340"/>
            </w:pPr>
            <w:r>
              <w:t>1 =</w:t>
            </w:r>
            <w:r>
              <w:tab/>
              <w:t>ja</w:t>
            </w:r>
          </w:p>
          <w:p w14:paraId="3CCE92B2" w14:textId="77777777" w:rsidR="00B21885" w:rsidRPr="00091E43" w:rsidRDefault="00B21885" w:rsidP="00177070">
            <w:pPr>
              <w:pStyle w:val="Tabellentext"/>
              <w:ind w:left="453" w:hanging="340"/>
            </w:pPr>
            <w:r>
              <w:t>9 =</w:t>
            </w:r>
            <w:r>
              <w:tab/>
            </w:r>
            <w:r>
              <w:t>unbekannt oder Follow-up nicht möglich</w:t>
            </w:r>
          </w:p>
        </w:tc>
        <w:tc>
          <w:tcPr>
            <w:tcW w:w="1328" w:type="pct"/>
          </w:tcPr>
          <w:p w14:paraId="5BDE95BF" w14:textId="77777777" w:rsidR="00B21885" w:rsidRPr="00091E43" w:rsidRDefault="00B21885" w:rsidP="000361A4">
            <w:pPr>
              <w:pStyle w:val="Tabellentext"/>
            </w:pPr>
            <w:r>
              <w:t>FU_FUVERSTORBEN</w:t>
            </w:r>
          </w:p>
        </w:tc>
      </w:tr>
      <w:tr w:rsidR="00275B01" w:rsidRPr="00743DF3" w14:paraId="01931F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C33381" w14:textId="77777777" w:rsidR="00B21885" w:rsidRPr="00091E43" w:rsidRDefault="00B21885" w:rsidP="000361A4">
            <w:pPr>
              <w:pStyle w:val="Tabellentext"/>
            </w:pPr>
            <w:r>
              <w:t>FU: EF*</w:t>
            </w:r>
          </w:p>
        </w:tc>
        <w:tc>
          <w:tcPr>
            <w:tcW w:w="1075" w:type="pct"/>
          </w:tcPr>
          <w:p w14:paraId="0F9BC451" w14:textId="77777777" w:rsidR="00B21885" w:rsidRPr="00091E43" w:rsidRDefault="00B21885" w:rsidP="000361A4">
            <w:pPr>
              <w:pStyle w:val="Tabellentext"/>
            </w:pPr>
            <w:r>
              <w:t>Abstand Erhebungsdatum des Follow-up  und Datum der letzten Transplantation in Tagen</w:t>
            </w:r>
          </w:p>
        </w:tc>
        <w:tc>
          <w:tcPr>
            <w:tcW w:w="326" w:type="pct"/>
          </w:tcPr>
          <w:p w14:paraId="65C712D8" w14:textId="77777777" w:rsidR="00B21885" w:rsidRPr="00091E43" w:rsidRDefault="00B21885" w:rsidP="000361A4">
            <w:pPr>
              <w:pStyle w:val="Tabellentext"/>
            </w:pPr>
            <w:r>
              <w:t>-</w:t>
            </w:r>
          </w:p>
        </w:tc>
        <w:tc>
          <w:tcPr>
            <w:tcW w:w="1646" w:type="pct"/>
          </w:tcPr>
          <w:p w14:paraId="212AC3E2" w14:textId="77777777" w:rsidR="00B21885" w:rsidRPr="00091E43" w:rsidRDefault="00B21885" w:rsidP="00177070">
            <w:pPr>
              <w:pStyle w:val="Tabellentext"/>
              <w:ind w:left="453" w:hanging="340"/>
            </w:pPr>
            <w:r>
              <w:t>FUERHEBDATUM - TXDATUM</w:t>
            </w:r>
          </w:p>
        </w:tc>
        <w:tc>
          <w:tcPr>
            <w:tcW w:w="1328" w:type="pct"/>
          </w:tcPr>
          <w:p w14:paraId="00A97FA9" w14:textId="77777777" w:rsidR="00B21885" w:rsidRPr="00091E43" w:rsidRDefault="00B21885" w:rsidP="000361A4">
            <w:pPr>
              <w:pStyle w:val="Tabellentext"/>
            </w:pPr>
            <w:r>
              <w:t>FU_abstFUErhebungsdatumTxDatum</w:t>
            </w:r>
          </w:p>
        </w:tc>
      </w:tr>
      <w:tr w:rsidR="00275B01" w:rsidRPr="00743DF3" w14:paraId="43852B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305368" w14:textId="77777777" w:rsidR="00B21885" w:rsidRPr="00091E43" w:rsidRDefault="00B21885" w:rsidP="000361A4">
            <w:pPr>
              <w:pStyle w:val="Tabellentext"/>
            </w:pPr>
            <w:r>
              <w:t>FU: EF*</w:t>
            </w:r>
          </w:p>
        </w:tc>
        <w:tc>
          <w:tcPr>
            <w:tcW w:w="1075" w:type="pct"/>
          </w:tcPr>
          <w:p w14:paraId="4CFC7071" w14:textId="77777777" w:rsidR="00B21885" w:rsidRPr="00091E43" w:rsidRDefault="00B21885" w:rsidP="000361A4">
            <w:pPr>
              <w:pStyle w:val="Tabellentext"/>
            </w:pPr>
            <w:r>
              <w:t>Abstand zwischen Todesdatum und Datum der letzten Transplantation</w:t>
            </w:r>
          </w:p>
        </w:tc>
        <w:tc>
          <w:tcPr>
            <w:tcW w:w="326" w:type="pct"/>
          </w:tcPr>
          <w:p w14:paraId="0B727E56" w14:textId="77777777" w:rsidR="00B21885" w:rsidRPr="00091E43" w:rsidRDefault="00B21885" w:rsidP="000361A4">
            <w:pPr>
              <w:pStyle w:val="Tabellentext"/>
            </w:pPr>
            <w:r>
              <w:t>-</w:t>
            </w:r>
          </w:p>
        </w:tc>
        <w:tc>
          <w:tcPr>
            <w:tcW w:w="1646" w:type="pct"/>
          </w:tcPr>
          <w:p w14:paraId="42655719" w14:textId="77777777" w:rsidR="00B21885" w:rsidRPr="00091E43" w:rsidRDefault="00B21885" w:rsidP="00177070">
            <w:pPr>
              <w:pStyle w:val="Tabellentext"/>
              <w:ind w:left="453" w:hanging="340"/>
            </w:pPr>
            <w:r>
              <w:t>TODESDATUM - TXDATUM</w:t>
            </w:r>
          </w:p>
        </w:tc>
        <w:tc>
          <w:tcPr>
            <w:tcW w:w="1328" w:type="pct"/>
          </w:tcPr>
          <w:p w14:paraId="44CB3A37" w14:textId="77777777" w:rsidR="00B21885" w:rsidRPr="00091E43" w:rsidRDefault="00B21885" w:rsidP="000361A4">
            <w:pPr>
              <w:pStyle w:val="Tabellentext"/>
            </w:pPr>
            <w:r>
              <w:t>FU_abstTodTxDatum</w:t>
            </w:r>
          </w:p>
        </w:tc>
      </w:tr>
    </w:tbl>
    <w:p w14:paraId="66E44BFC" w14:textId="77777777" w:rsidR="00B21885" w:rsidRPr="00091E43" w:rsidRDefault="00B21885" w:rsidP="00A53F02">
      <w:pPr>
        <w:spacing w:after="0"/>
        <w:rPr>
          <w:sz w:val="14"/>
          <w:szCs w:val="14"/>
        </w:rPr>
      </w:pPr>
      <w:r w:rsidRPr="00091E43">
        <w:rPr>
          <w:sz w:val="14"/>
          <w:szCs w:val="14"/>
        </w:rPr>
        <w:t>*Ersatzfeld im Exportformat</w:t>
      </w:r>
    </w:p>
    <w:p w14:paraId="5F43F03E" w14:textId="77777777" w:rsidR="00B21885" w:rsidRPr="00091E43" w:rsidRDefault="00B21885"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C64515D" w14:textId="77777777" w:rsidR="0061673D" w:rsidRDefault="0061673D">
      <w:pPr>
        <w:sectPr w:rsidR="0061673D" w:rsidSect="00163BAC">
          <w:headerReference w:type="default" r:id="rId21"/>
          <w:footerReference w:type="default" r:id="rId22"/>
          <w:pgSz w:w="11906" w:h="16838"/>
          <w:pgMar w:top="1418" w:right="1134" w:bottom="1418" w:left="1701" w:header="454" w:footer="737" w:gutter="0"/>
          <w:cols w:space="708"/>
          <w:docGrid w:linePitch="360"/>
        </w:sectPr>
      </w:pPr>
    </w:p>
    <w:p w14:paraId="3F924AA1" w14:textId="77777777" w:rsidR="00B21885" w:rsidRPr="003C6CA0" w:rsidRDefault="00B21885" w:rsidP="0094520C">
      <w:pPr>
        <w:pStyle w:val="Absatzberschriftebene2nurinNavigation"/>
        <w:rPr>
          <w:sz w:val="21"/>
          <w:szCs w:val="21"/>
        </w:rPr>
      </w:pPr>
      <w:bookmarkStart w:id="10" w:name="_Toc230255639"/>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452CF2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45E744" w14:textId="77777777" w:rsidR="00B21885" w:rsidRPr="003C6CA0" w:rsidRDefault="00B21885" w:rsidP="003C6CA0">
            <w:pPr>
              <w:pStyle w:val="Tabellenkopf"/>
            </w:pPr>
            <w:r w:rsidRPr="003C6CA0">
              <w:t>ID</w:t>
            </w:r>
          </w:p>
        </w:tc>
        <w:tc>
          <w:tcPr>
            <w:tcW w:w="5716" w:type="dxa"/>
          </w:tcPr>
          <w:p w14:paraId="16C6014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12397</w:t>
            </w:r>
          </w:p>
        </w:tc>
      </w:tr>
      <w:tr w:rsidR="000955B5" w14:paraId="6D40C7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6DE6D8" w14:textId="77777777" w:rsidR="00B21885" w:rsidRPr="003C6CA0" w:rsidRDefault="00B21885" w:rsidP="003C6CA0">
            <w:pPr>
              <w:pStyle w:val="Tabellenkopf"/>
            </w:pPr>
            <w:r w:rsidRPr="003C6CA0">
              <w:t>Bezeichnung</w:t>
            </w:r>
          </w:p>
        </w:tc>
        <w:tc>
          <w:tcPr>
            <w:tcW w:w="5716" w:type="dxa"/>
          </w:tcPr>
          <w:p w14:paraId="5B3DCF2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bekanntem Status</w:t>
            </w:r>
          </w:p>
        </w:tc>
      </w:tr>
      <w:tr w:rsidR="000955B5" w14:paraId="601323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2362FF" w14:textId="77777777" w:rsidR="00B21885" w:rsidRPr="003C6CA0" w:rsidRDefault="00B21885" w:rsidP="003C6CA0">
            <w:pPr>
              <w:pStyle w:val="Tabellenkopf"/>
            </w:pPr>
            <w:r w:rsidRPr="003C6CA0">
              <w:t>Indikatortyp</w:t>
            </w:r>
          </w:p>
        </w:tc>
        <w:tc>
          <w:tcPr>
            <w:tcW w:w="5716" w:type="dxa"/>
          </w:tcPr>
          <w:p w14:paraId="0D99CB2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48E5F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9D0FE" w14:textId="77777777" w:rsidR="00B21885" w:rsidRPr="003C6CA0" w:rsidRDefault="00B21885" w:rsidP="003C6CA0">
            <w:pPr>
              <w:pStyle w:val="Tabellenkopf"/>
            </w:pPr>
            <w:r w:rsidRPr="003C6CA0">
              <w:t>Art des Wertes</w:t>
            </w:r>
          </w:p>
        </w:tc>
        <w:tc>
          <w:tcPr>
            <w:tcW w:w="5716" w:type="dxa"/>
          </w:tcPr>
          <w:p w14:paraId="7FE3786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F1FBB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6533B" w14:textId="77777777" w:rsidR="00B21885" w:rsidRPr="003C6CA0" w:rsidRDefault="00B21885" w:rsidP="003C6CA0">
            <w:pPr>
              <w:pStyle w:val="Tabellenkopf"/>
            </w:pPr>
            <w:r>
              <w:t>Auswertungsjahr</w:t>
            </w:r>
          </w:p>
        </w:tc>
        <w:tc>
          <w:tcPr>
            <w:tcW w:w="5716" w:type="dxa"/>
          </w:tcPr>
          <w:p w14:paraId="4313F16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643E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95AF3" w14:textId="77777777" w:rsidR="00B21885" w:rsidRPr="003C6CA0" w:rsidRDefault="00B21885" w:rsidP="003C6CA0">
            <w:pPr>
              <w:pStyle w:val="Tabellenkopf"/>
            </w:pPr>
            <w:r>
              <w:t>Erfassungsjahr</w:t>
            </w:r>
          </w:p>
        </w:tc>
        <w:tc>
          <w:tcPr>
            <w:tcW w:w="5716" w:type="dxa"/>
          </w:tcPr>
          <w:p w14:paraId="5DA2ECD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03CFD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2A5FC" w14:textId="77777777" w:rsidR="00B21885" w:rsidRPr="003C6CA0" w:rsidRDefault="00B21885" w:rsidP="003C6CA0">
            <w:pPr>
              <w:pStyle w:val="Tabellenkopf"/>
            </w:pPr>
            <w:r>
              <w:t>Berichtszeitraum</w:t>
            </w:r>
          </w:p>
        </w:tc>
        <w:tc>
          <w:tcPr>
            <w:tcW w:w="5716" w:type="dxa"/>
          </w:tcPr>
          <w:p w14:paraId="2466A10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53A9DD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36E62" w14:textId="77777777" w:rsidR="00B21885" w:rsidRPr="003C6CA0" w:rsidRDefault="00B21885" w:rsidP="003C6CA0">
            <w:pPr>
              <w:pStyle w:val="Tabellenkopf"/>
            </w:pPr>
            <w:r w:rsidRPr="003C6CA0">
              <w:t>Datenquelle</w:t>
            </w:r>
          </w:p>
        </w:tc>
        <w:tc>
          <w:tcPr>
            <w:tcW w:w="5716" w:type="dxa"/>
          </w:tcPr>
          <w:p w14:paraId="603E5E0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B099A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F8E5D" w14:textId="77777777" w:rsidR="00B21885" w:rsidRPr="003C6CA0" w:rsidRDefault="00B21885" w:rsidP="003C6CA0">
            <w:pPr>
              <w:pStyle w:val="Tabellenkopf"/>
            </w:pPr>
            <w:r w:rsidRPr="003C6CA0">
              <w:t>Berechnun</w:t>
            </w:r>
            <w:r w:rsidRPr="003C6CA0">
              <w:t>gsart</w:t>
            </w:r>
          </w:p>
        </w:tc>
        <w:tc>
          <w:tcPr>
            <w:tcW w:w="5716" w:type="dxa"/>
          </w:tcPr>
          <w:p w14:paraId="2225466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4953C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45C59" w14:textId="77777777" w:rsidR="00B21885" w:rsidRPr="003C6CA0" w:rsidRDefault="00B21885" w:rsidP="003C6CA0">
            <w:pPr>
              <w:pStyle w:val="Tabellenkopf"/>
            </w:pPr>
            <w:r w:rsidRPr="003C6CA0">
              <w:t xml:space="preserve">Referenzbereich </w:t>
            </w:r>
            <w:r>
              <w:t>2025</w:t>
            </w:r>
          </w:p>
        </w:tc>
        <w:tc>
          <w:tcPr>
            <w:tcW w:w="5716" w:type="dxa"/>
          </w:tcPr>
          <w:p w14:paraId="2D07856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4FE0C2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0E8A9" w14:textId="77777777" w:rsidR="00B21885" w:rsidRPr="003C6CA0" w:rsidRDefault="00B21885" w:rsidP="003C6CA0">
            <w:pPr>
              <w:pStyle w:val="Tabellenkopf"/>
            </w:pPr>
            <w:r w:rsidRPr="003C6CA0">
              <w:t xml:space="preserve">Referenzbereich </w:t>
            </w:r>
            <w:r>
              <w:t>2024</w:t>
            </w:r>
          </w:p>
        </w:tc>
        <w:tc>
          <w:tcPr>
            <w:tcW w:w="5716" w:type="dxa"/>
          </w:tcPr>
          <w:p w14:paraId="06FA6AD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64243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0662D" w14:textId="77777777" w:rsidR="00B21885" w:rsidRPr="003C6CA0" w:rsidRDefault="00B21885" w:rsidP="003C6CA0">
            <w:pPr>
              <w:pStyle w:val="Tabellenkopf"/>
            </w:pPr>
            <w:r w:rsidRPr="003C6CA0">
              <w:t xml:space="preserve">Erläuterung zum Referenzbereich </w:t>
            </w:r>
            <w:r>
              <w:t>2025</w:t>
            </w:r>
          </w:p>
        </w:tc>
        <w:tc>
          <w:tcPr>
            <w:tcW w:w="5716" w:type="dxa"/>
          </w:tcPr>
          <w:p w14:paraId="4AACD99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272BB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7196D" w14:textId="77777777" w:rsidR="00B21885" w:rsidRPr="003C6CA0" w:rsidRDefault="00B21885" w:rsidP="003C6CA0">
            <w:pPr>
              <w:pStyle w:val="Tabellenkopf"/>
            </w:pPr>
            <w:r>
              <w:t>Methode Auffälligkeit</w:t>
            </w:r>
          </w:p>
        </w:tc>
        <w:tc>
          <w:tcPr>
            <w:tcW w:w="5716" w:type="dxa"/>
          </w:tcPr>
          <w:p w14:paraId="2BB74F8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878C0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530A0" w14:textId="77777777" w:rsidR="00B21885" w:rsidRPr="003C6CA0" w:rsidRDefault="00B2188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EA76FC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6DBD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873EEC" w14:textId="77777777" w:rsidR="00B21885" w:rsidRPr="003C6CA0" w:rsidRDefault="00B21885" w:rsidP="003C6CA0">
            <w:pPr>
              <w:pStyle w:val="Tabellenkopf"/>
            </w:pPr>
            <w:r w:rsidRPr="003C6CA0">
              <w:t>Methode der Risikoadjustierung</w:t>
            </w:r>
          </w:p>
        </w:tc>
        <w:tc>
          <w:tcPr>
            <w:tcW w:w="5716" w:type="dxa"/>
          </w:tcPr>
          <w:p w14:paraId="4E85ADEA"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55A64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C7926" w14:textId="77777777" w:rsidR="00B21885" w:rsidRPr="003C6CA0" w:rsidRDefault="00B21885" w:rsidP="003C6CA0">
            <w:pPr>
              <w:pStyle w:val="Tabellenkopf"/>
            </w:pPr>
            <w:r w:rsidRPr="003C6CA0">
              <w:t>Erläuterung der Risikoadjustierung</w:t>
            </w:r>
          </w:p>
        </w:tc>
        <w:tc>
          <w:tcPr>
            <w:tcW w:w="5716" w:type="dxa"/>
          </w:tcPr>
          <w:p w14:paraId="4DC04D1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6F27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7D1E1A6" w14:textId="77777777" w:rsidR="00B21885" w:rsidRPr="003C6CA0" w:rsidRDefault="00B21885" w:rsidP="003C6CA0">
            <w:pPr>
              <w:pStyle w:val="Tabellenkopf"/>
            </w:pPr>
            <w:r w:rsidRPr="003C6CA0">
              <w:t>Rechenregeln</w:t>
            </w:r>
          </w:p>
        </w:tc>
        <w:tc>
          <w:tcPr>
            <w:tcW w:w="5716" w:type="dxa"/>
            <w:tcBorders>
              <w:bottom w:val="nil"/>
            </w:tcBorders>
          </w:tcPr>
          <w:p w14:paraId="29CA939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B8DE6F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1 Jahr nach der Transplantation leben</w:t>
            </w:r>
          </w:p>
          <w:p w14:paraId="6DE2986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8FC846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Lungen- oder Herz-Lungen-Transplantation, für die das 1-Jahres-Follow-up im Erfassungsjahr 2025 fällig ist, mit bekanntem Follow-up-Status. Patientinnen und Patienten mit einer darauffolgenden Retransplantation werden ausgeschlossen.</w:t>
            </w:r>
          </w:p>
        </w:tc>
      </w:tr>
      <w:tr w:rsidR="000955B5" w14:paraId="2D1ACC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CBEB5" w14:textId="77777777" w:rsidR="00B21885" w:rsidRPr="003C6CA0" w:rsidRDefault="00B21885" w:rsidP="003C6CA0">
            <w:pPr>
              <w:pStyle w:val="Tabellenkopf"/>
            </w:pPr>
            <w:r w:rsidRPr="003C6CA0">
              <w:t>Erläuterung der Rechenregel</w:t>
            </w:r>
          </w:p>
        </w:tc>
        <w:tc>
          <w:tcPr>
            <w:tcW w:w="5716" w:type="dxa"/>
            <w:tcBorders>
              <w:top w:val="single" w:sz="4" w:space="0" w:color="BFBFBF" w:themeColor="background1" w:themeShade="BF"/>
            </w:tcBorders>
          </w:tcPr>
          <w:p w14:paraId="566CF5B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In diesem Indikator werden auch Follow-up-Informationen berücksichtigt, die nach dem Fälligkeitsdatum erhoben wurden.</w:t>
            </w:r>
          </w:p>
        </w:tc>
      </w:tr>
      <w:tr w:rsidR="000955B5" w14:paraId="1E3815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5D9A6" w14:textId="77777777" w:rsidR="00B21885" w:rsidRPr="003C6CA0" w:rsidRDefault="00B21885" w:rsidP="003C6CA0">
            <w:pPr>
              <w:pStyle w:val="Tabellenkopf"/>
            </w:pPr>
            <w:r w:rsidRPr="003C6CA0">
              <w:t>Teildatensatzbezug</w:t>
            </w:r>
          </w:p>
        </w:tc>
        <w:tc>
          <w:tcPr>
            <w:tcW w:w="5716" w:type="dxa"/>
          </w:tcPr>
          <w:p w14:paraId="44EB9EC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LUTX:P</w:t>
            </w:r>
          </w:p>
        </w:tc>
      </w:tr>
      <w:tr w:rsidR="000955B5" w14:paraId="03ABE3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8DB512" w14:textId="77777777" w:rsidR="00B21885" w:rsidRPr="003C6CA0" w:rsidRDefault="00B21885" w:rsidP="003C6CA0">
            <w:pPr>
              <w:pStyle w:val="Tabellenkopf"/>
            </w:pPr>
            <w:r w:rsidRPr="003C6CA0">
              <w:t>Zähler (Formel)</w:t>
            </w:r>
          </w:p>
        </w:tc>
        <w:tc>
          <w:tcPr>
            <w:tcW w:w="5716" w:type="dxa"/>
          </w:tcPr>
          <w:p w14:paraId="1F6869B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79BB83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145B4" w14:textId="77777777" w:rsidR="00B21885" w:rsidRPr="003C6CA0" w:rsidRDefault="00B21885" w:rsidP="003C6CA0">
            <w:pPr>
              <w:pStyle w:val="Tabellenkopf"/>
            </w:pPr>
            <w:r w:rsidRPr="003C6CA0">
              <w:lastRenderedPageBreak/>
              <w:t>Nenner (Formel)</w:t>
            </w:r>
          </w:p>
        </w:tc>
        <w:tc>
          <w:tcPr>
            <w:tcW w:w="5716" w:type="dxa"/>
          </w:tcPr>
          <w:p w14:paraId="214BF32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r>
            <w:r>
              <w:t xml:space="preserve">fn_IstLetzteTransplantation &amp; </w:t>
            </w:r>
            <w:r>
              <w:br/>
              <w:t>fn_StatusBekannt1J</w:t>
            </w:r>
          </w:p>
        </w:tc>
      </w:tr>
      <w:tr w:rsidR="00CA3AE5" w14:paraId="32A32A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15E2F" w14:textId="77777777" w:rsidR="00B21885" w:rsidRPr="003C6CA0" w:rsidRDefault="00B21885" w:rsidP="003C6CA0">
            <w:pPr>
              <w:pStyle w:val="Tabellenkopf"/>
            </w:pPr>
            <w:r w:rsidRPr="003C6CA0">
              <w:t>Verwendete Funktionen</w:t>
            </w:r>
          </w:p>
        </w:tc>
        <w:tc>
          <w:tcPr>
            <w:tcW w:w="5716" w:type="dxa"/>
          </w:tcPr>
          <w:p w14:paraId="1476F50A"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fn_TodInnerhalb1Jahr</w:t>
            </w:r>
            <w:r>
              <w:br/>
              <w:t>fn_ZeitbisTod</w:t>
            </w:r>
          </w:p>
        </w:tc>
      </w:tr>
      <w:tr w:rsidR="00CA3AE5" w14:paraId="6DB2B5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A01887" w14:textId="77777777" w:rsidR="00B21885" w:rsidRPr="003C6CA0" w:rsidRDefault="00B21885" w:rsidP="003C6CA0">
            <w:pPr>
              <w:pStyle w:val="Tabellenkopf"/>
            </w:pPr>
            <w:r w:rsidRPr="003C6CA0">
              <w:t>Verwendete Listen</w:t>
            </w:r>
          </w:p>
        </w:tc>
        <w:tc>
          <w:tcPr>
            <w:tcW w:w="5716" w:type="dxa"/>
          </w:tcPr>
          <w:p w14:paraId="70D9C6F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37A54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FC9707" w14:textId="77777777" w:rsidR="00B21885" w:rsidRPr="003C6CA0" w:rsidRDefault="00B21885" w:rsidP="003C6CA0">
            <w:pPr>
              <w:pStyle w:val="Tabellenkopf"/>
            </w:pPr>
            <w:r w:rsidRPr="003C6CA0">
              <w:t>Darstellung</w:t>
            </w:r>
          </w:p>
        </w:tc>
        <w:tc>
          <w:tcPr>
            <w:tcW w:w="5716" w:type="dxa"/>
          </w:tcPr>
          <w:p w14:paraId="243AEBF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D84C7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78E97" w14:textId="77777777" w:rsidR="00B21885" w:rsidRPr="003C6CA0" w:rsidRDefault="00B21885" w:rsidP="003C6CA0">
            <w:pPr>
              <w:pStyle w:val="Tabellenkopf"/>
            </w:pPr>
            <w:r w:rsidRPr="003C6CA0">
              <w:t>Grafik</w:t>
            </w:r>
          </w:p>
        </w:tc>
        <w:tc>
          <w:tcPr>
            <w:tcW w:w="5716" w:type="dxa"/>
          </w:tcPr>
          <w:p w14:paraId="2DC5EF9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D4BB4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63EF6" w14:textId="77777777" w:rsidR="00B21885" w:rsidRPr="003C6CA0" w:rsidRDefault="00B21885" w:rsidP="003C6CA0">
            <w:pPr>
              <w:pStyle w:val="Tabellenkopf"/>
            </w:pPr>
            <w:r w:rsidRPr="003C6CA0">
              <w:t>Vergleichbarkeit mit Vorjahresergebnissen</w:t>
            </w:r>
          </w:p>
        </w:tc>
        <w:tc>
          <w:tcPr>
            <w:tcW w:w="5716" w:type="dxa"/>
          </w:tcPr>
          <w:p w14:paraId="610A257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C45E9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89D26" w14:textId="77777777" w:rsidR="00B21885" w:rsidRPr="003C6CA0" w:rsidRDefault="00B21885" w:rsidP="003C6CA0">
            <w:pPr>
              <w:pStyle w:val="Tabellenkopf"/>
            </w:pPr>
            <w:r w:rsidRPr="003C6CA0">
              <w:t>Erläuterung der Vergleichbarkeit zum Vorjahr</w:t>
            </w:r>
          </w:p>
        </w:tc>
        <w:tc>
          <w:tcPr>
            <w:tcW w:w="5716" w:type="dxa"/>
          </w:tcPr>
          <w:p w14:paraId="1461855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DC44D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EB1BB" w14:textId="77777777" w:rsidR="00B21885" w:rsidRPr="003C6CA0" w:rsidRDefault="00B21885" w:rsidP="003C6CA0">
            <w:pPr>
              <w:pStyle w:val="Tabellenkopf"/>
            </w:pPr>
            <w:r w:rsidRPr="003C6CA0">
              <w:t>Begründung der Änderungen der endgültigen gegenüber den prospektiven Rechenregeln</w:t>
            </w:r>
          </w:p>
        </w:tc>
        <w:tc>
          <w:tcPr>
            <w:tcW w:w="5716" w:type="dxa"/>
          </w:tcPr>
          <w:p w14:paraId="1765218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0ECAD6BD" w14:textId="77777777" w:rsidR="00B21885" w:rsidRDefault="00B21885" w:rsidP="00AA7E2B">
      <w:pPr>
        <w:pStyle w:val="Tabellentext"/>
        <w:spacing w:before="0" w:after="0" w:line="20" w:lineRule="exact"/>
        <w:ind w:left="0" w:right="0"/>
      </w:pPr>
    </w:p>
    <w:p w14:paraId="169CCD0E" w14:textId="77777777" w:rsidR="0061673D" w:rsidRDefault="0061673D">
      <w:pPr>
        <w:sectPr w:rsidR="0061673D" w:rsidSect="00AD6E6F">
          <w:headerReference w:type="default" r:id="rId23"/>
          <w:footerReference w:type="default" r:id="rId24"/>
          <w:pgSz w:w="11906" w:h="16838"/>
          <w:pgMar w:top="1418" w:right="1134" w:bottom="1418" w:left="1701" w:header="454" w:footer="737" w:gutter="0"/>
          <w:cols w:space="708"/>
          <w:docGrid w:linePitch="360"/>
        </w:sectPr>
      </w:pPr>
    </w:p>
    <w:p w14:paraId="18735500" w14:textId="77777777" w:rsidR="00B21885" w:rsidRPr="00A3451D" w:rsidRDefault="00B21885" w:rsidP="0004540C">
      <w:pPr>
        <w:pStyle w:val="berschrift1ohneGliederung"/>
      </w:pPr>
      <w:bookmarkStart w:id="11" w:name="_Toc230255640"/>
      <w:r>
        <w:lastRenderedPageBreak/>
        <w:t>12413: 2-Jahres-Überleben bei bekanntem Status</w:t>
      </w:r>
      <w:bookmarkEnd w:id="11"/>
    </w:p>
    <w:tbl>
      <w:tblPr>
        <w:tblStyle w:val="IQTIGStandard"/>
        <w:tblW w:w="5000" w:type="pct"/>
        <w:tblLook w:val="0480" w:firstRow="0" w:lastRow="0" w:firstColumn="1" w:lastColumn="0" w:noHBand="0" w:noVBand="1"/>
      </w:tblPr>
      <w:tblGrid>
        <w:gridCol w:w="1983"/>
        <w:gridCol w:w="7078"/>
      </w:tblGrid>
      <w:tr w:rsidR="00AF0AAF" w:rsidRPr="00743DF3" w14:paraId="1BDEA12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B909C59" w14:textId="77777777" w:rsidR="00B21885" w:rsidRPr="00A3451D" w:rsidRDefault="00B2188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5CAB06A" w14:textId="77777777" w:rsidR="00B21885" w:rsidRPr="00743DF3" w:rsidRDefault="00B21885" w:rsidP="00152136">
            <w:pPr>
              <w:pStyle w:val="Tabellentext"/>
            </w:pPr>
            <w:r>
              <w:t>Möglichst hohe 2-Jahres-Überlebensrate</w:t>
            </w:r>
          </w:p>
        </w:tc>
      </w:tr>
    </w:tbl>
    <w:p w14:paraId="46DA5746" w14:textId="77777777" w:rsidR="00B21885" w:rsidRPr="00AE2CB4" w:rsidRDefault="00B21885" w:rsidP="002A6C31">
      <w:pPr>
        <w:pStyle w:val="Absatzberschriftebene2nurinNavigation"/>
      </w:pPr>
      <w:bookmarkStart w:id="12" w:name="_Toc230255641"/>
      <w:r w:rsidRPr="00A3451D">
        <w:t>Hintergrund</w:t>
      </w:r>
      <w:bookmarkEnd w:id="12"/>
    </w:p>
    <w:p w14:paraId="4152F20B" w14:textId="77777777" w:rsidR="00B21885" w:rsidRPr="00AE2CB4" w:rsidRDefault="00B21885" w:rsidP="00A64D53">
      <w:pPr>
        <w:pStyle w:val="Standardlinksbndig"/>
      </w:pPr>
      <w:r>
        <w:t xml:space="preserve">Die Sterblichkeit (Letalität) im zeitlichen Verlauf ist das relevanteste Kriterium für die Ergebnisqualität der Lungen- und Herz-Lungen-Transplantation. Sie ist innerhalb des ersten Jahres nach Transplantation am höchsten. </w:t>
      </w:r>
      <w:r>
        <w:br/>
        <w:t xml:space="preserve"> </w:t>
      </w:r>
      <w:r>
        <w:br/>
        <w:t xml:space="preserve">Das Register der International Society of Heart and Lung Transplantation (ISHLT), das einen Teil der weltweiten Transplantationsaktivitäten erfasst, berichtet über eine kontinuierliche Steigerung der Überlebensraten in der frühen Phase nach Lungentransplantation seit 1990. Als Einflussgrößen auf die Sterblichkeit gelten unter anderem die der Transplantation zugrunde liegende Erkrankung der Empfängerin bzw. des Empfängers und sein klinischer Zustand zum Zeitpunkt der Transplantation (Yusen et al. 2014). </w:t>
      </w:r>
      <w:r>
        <w:br/>
      </w:r>
      <w:r>
        <w:t xml:space="preserve"> </w:t>
      </w:r>
      <w:r>
        <w:br/>
        <w:t xml:space="preserve">Die medianen Überlebensraten von Patientinnen und Patienten nach Einzel- oder Doppel-Lungentransplantation unterscheiden sich nach aktuellen Daten signifikant. Sie liegen bei 7,0 Jahren nach Doppel-Lungentransplantation versus 4,5 Jahren nach Einzel-Lungentransplantation (Yusen et al. 2014). </w:t>
      </w:r>
      <w:r>
        <w:br/>
        <w:t xml:space="preserve"> </w:t>
      </w:r>
      <w:r>
        <w:br/>
        <w:t xml:space="preserve">Kombinierte Herz-Lungen-Transplantationen sind, auch im weltweiten Vergleich, sehr selten. An das Register der ISHLT werden jährlich etwa 62 bis 94 Herz-Lungen-Transplantationen berichtet (Yusen et al. 2014). </w:t>
      </w:r>
      <w:r>
        <w:br/>
        <w:t xml:space="preserve"> </w:t>
      </w:r>
      <w:r>
        <w:br/>
        <w:t>Di</w:t>
      </w:r>
      <w:r>
        <w:t xml:space="preserve">e Auswertungen aus dem Jahr 2018 im Rahmen der externen stationären Qualitätssicherung zeigen ein 2-Jahres-Überleben von 80,73 % nach Lungen- und Herz-Lungen-Transplantation. Bei der Auswertung wurden nur die Patientinnen und Patienten berücksichtigt, bei denen auch der Follow-up-Status zwei Jahre nach der Transplantation bekannt war (IQTIG 2019: 89-91). </w:t>
      </w:r>
      <w:r>
        <w:br/>
        <w:t>In der vergleichenden Qualitätsdarstellung zu diesem Indikator werden Lungen- und Herz-Lungen-Transplantationen gemeinsam betrachtet, da beide Patientengr</w:t>
      </w:r>
      <w:r>
        <w:t>uppen große Gemeinsamkeiten in Bezug auf die Transplantation aufweisen.</w:t>
      </w:r>
    </w:p>
    <w:p w14:paraId="261C7321" w14:textId="77777777" w:rsidR="0061673D" w:rsidRDefault="0061673D">
      <w:pPr>
        <w:sectPr w:rsidR="0061673D" w:rsidSect="000A3778">
          <w:headerReference w:type="default" r:id="rId25"/>
          <w:footerReference w:type="default" r:id="rId26"/>
          <w:pgSz w:w="11906" w:h="16838"/>
          <w:pgMar w:top="1418" w:right="1134" w:bottom="1418" w:left="1701" w:header="454" w:footer="737" w:gutter="0"/>
          <w:cols w:space="708"/>
          <w:docGrid w:linePitch="360"/>
        </w:sectPr>
      </w:pPr>
    </w:p>
    <w:p w14:paraId="2C797861" w14:textId="77777777" w:rsidR="00B21885" w:rsidRPr="00880DD2" w:rsidRDefault="00B21885" w:rsidP="00447106">
      <w:pPr>
        <w:pStyle w:val="Absatzberschriftebene2nurinNavigation"/>
        <w:rPr>
          <w:sz w:val="21"/>
          <w:szCs w:val="21"/>
        </w:rPr>
      </w:pPr>
      <w:bookmarkStart w:id="13" w:name="_Toc230255642"/>
      <w:r>
        <w:rPr>
          <w:sz w:val="21"/>
          <w:szCs w:val="21"/>
        </w:rPr>
        <w:lastRenderedPageBreak/>
        <w:t>Verwendete Datenfelder</w:t>
      </w:r>
      <w:bookmarkEnd w:id="13"/>
    </w:p>
    <w:p w14:paraId="4B0BEE57" w14:textId="77777777" w:rsidR="00B21885" w:rsidRPr="00091E43" w:rsidRDefault="00B2188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9B32F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3C355ED" w14:textId="77777777" w:rsidR="00B21885" w:rsidRPr="00880DD2" w:rsidRDefault="00B21885" w:rsidP="00880DD2">
            <w:pPr>
              <w:pStyle w:val="Tabellenkopf"/>
            </w:pPr>
            <w:r w:rsidRPr="00880DD2">
              <w:t>Item</w:t>
            </w:r>
          </w:p>
        </w:tc>
        <w:tc>
          <w:tcPr>
            <w:tcW w:w="1075" w:type="pct"/>
          </w:tcPr>
          <w:p w14:paraId="17C4222B" w14:textId="77777777" w:rsidR="00B21885" w:rsidRPr="00880DD2" w:rsidRDefault="00B21885" w:rsidP="00880DD2">
            <w:pPr>
              <w:pStyle w:val="Tabellenkopf"/>
            </w:pPr>
            <w:r w:rsidRPr="00880DD2">
              <w:t>Bezeichnung</w:t>
            </w:r>
          </w:p>
        </w:tc>
        <w:tc>
          <w:tcPr>
            <w:tcW w:w="326" w:type="pct"/>
          </w:tcPr>
          <w:p w14:paraId="5A5F8085" w14:textId="77777777" w:rsidR="00B21885" w:rsidRPr="00880DD2" w:rsidRDefault="00B21885" w:rsidP="00880DD2">
            <w:pPr>
              <w:pStyle w:val="Tabellenkopf"/>
            </w:pPr>
            <w:r w:rsidRPr="00880DD2">
              <w:t>M/K</w:t>
            </w:r>
          </w:p>
        </w:tc>
        <w:tc>
          <w:tcPr>
            <w:tcW w:w="1646" w:type="pct"/>
          </w:tcPr>
          <w:p w14:paraId="1CD2514D" w14:textId="77777777" w:rsidR="00B21885" w:rsidRPr="00880DD2" w:rsidRDefault="00B21885" w:rsidP="00880DD2">
            <w:pPr>
              <w:pStyle w:val="Tabellenkopf"/>
            </w:pPr>
            <w:r w:rsidRPr="00880DD2">
              <w:t>Schlüssel/Formel</w:t>
            </w:r>
          </w:p>
        </w:tc>
        <w:tc>
          <w:tcPr>
            <w:tcW w:w="1328" w:type="pct"/>
          </w:tcPr>
          <w:p w14:paraId="4B85A86D" w14:textId="77777777" w:rsidR="00B21885" w:rsidRPr="00880DD2" w:rsidRDefault="00B21885" w:rsidP="003C7F90">
            <w:pPr>
              <w:pStyle w:val="Tabellenkopf"/>
            </w:pPr>
            <w:r w:rsidRPr="00880DD2">
              <w:t>Feldname</w:t>
            </w:r>
            <w:r>
              <w:t>▼</w:t>
            </w:r>
            <w:r w:rsidRPr="00880DD2">
              <w:t xml:space="preserve"> </w:t>
            </w:r>
          </w:p>
        </w:tc>
      </w:tr>
      <w:tr w:rsidR="00275B01" w:rsidRPr="00743DF3" w14:paraId="055968E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FE1D1F" w14:textId="77777777" w:rsidR="00B21885" w:rsidRPr="00091E43" w:rsidRDefault="00B21885" w:rsidP="000361A4">
            <w:pPr>
              <w:pStyle w:val="Tabellentext"/>
            </w:pPr>
            <w:r>
              <w:t>21:T</w:t>
            </w:r>
          </w:p>
        </w:tc>
        <w:tc>
          <w:tcPr>
            <w:tcW w:w="1075" w:type="pct"/>
          </w:tcPr>
          <w:p w14:paraId="44AFF25F" w14:textId="77777777" w:rsidR="00B21885" w:rsidRPr="00091E43" w:rsidRDefault="00B21885" w:rsidP="000361A4">
            <w:pPr>
              <w:pStyle w:val="Tabellentext"/>
            </w:pPr>
            <w:r>
              <w:t>Wievielte Transplantation während dieses Aufenthaltes?</w:t>
            </w:r>
          </w:p>
        </w:tc>
        <w:tc>
          <w:tcPr>
            <w:tcW w:w="326" w:type="pct"/>
          </w:tcPr>
          <w:p w14:paraId="2CF204A0" w14:textId="77777777" w:rsidR="00B21885" w:rsidRPr="00091E43" w:rsidRDefault="00B21885" w:rsidP="000361A4">
            <w:pPr>
              <w:pStyle w:val="Tabellentext"/>
            </w:pPr>
            <w:r>
              <w:t>M</w:t>
            </w:r>
          </w:p>
        </w:tc>
        <w:tc>
          <w:tcPr>
            <w:tcW w:w="1646" w:type="pct"/>
          </w:tcPr>
          <w:p w14:paraId="5BA826FF" w14:textId="77777777" w:rsidR="00B21885" w:rsidRPr="00091E43" w:rsidRDefault="00B21885" w:rsidP="00177070">
            <w:pPr>
              <w:pStyle w:val="Tabellentext"/>
              <w:ind w:left="453" w:hanging="340"/>
            </w:pPr>
            <w:r>
              <w:t>-</w:t>
            </w:r>
          </w:p>
        </w:tc>
        <w:tc>
          <w:tcPr>
            <w:tcW w:w="1328" w:type="pct"/>
          </w:tcPr>
          <w:p w14:paraId="5CECD94E" w14:textId="77777777" w:rsidR="00B21885" w:rsidRPr="00091E43" w:rsidRDefault="00B21885" w:rsidP="000361A4">
            <w:pPr>
              <w:pStyle w:val="Tabellentext"/>
            </w:pPr>
            <w:r>
              <w:t>LFDNREINGRIFF</w:t>
            </w:r>
          </w:p>
        </w:tc>
      </w:tr>
      <w:tr w:rsidR="00275B01" w:rsidRPr="00743DF3" w14:paraId="1DCF57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1AC235" w14:textId="77777777" w:rsidR="00B21885" w:rsidRPr="00091E43" w:rsidRDefault="00B21885" w:rsidP="000361A4">
            <w:pPr>
              <w:pStyle w:val="Tabellentext"/>
            </w:pPr>
            <w:r>
              <w:t>40:T</w:t>
            </w:r>
          </w:p>
        </w:tc>
        <w:tc>
          <w:tcPr>
            <w:tcW w:w="1075" w:type="pct"/>
          </w:tcPr>
          <w:p w14:paraId="679945FD" w14:textId="77777777" w:rsidR="00B21885" w:rsidRPr="00091E43" w:rsidRDefault="00B21885" w:rsidP="000361A4">
            <w:pPr>
              <w:pStyle w:val="Tabellentext"/>
            </w:pPr>
            <w:r>
              <w:t>Datum der Transplantation</w:t>
            </w:r>
          </w:p>
        </w:tc>
        <w:tc>
          <w:tcPr>
            <w:tcW w:w="326" w:type="pct"/>
          </w:tcPr>
          <w:p w14:paraId="7E1EF9D6" w14:textId="77777777" w:rsidR="00B21885" w:rsidRPr="00091E43" w:rsidRDefault="00B21885" w:rsidP="000361A4">
            <w:pPr>
              <w:pStyle w:val="Tabellentext"/>
            </w:pPr>
            <w:r>
              <w:t>K</w:t>
            </w:r>
          </w:p>
        </w:tc>
        <w:tc>
          <w:tcPr>
            <w:tcW w:w="1646" w:type="pct"/>
          </w:tcPr>
          <w:p w14:paraId="05637B69" w14:textId="77777777" w:rsidR="00B21885" w:rsidRPr="00091E43" w:rsidRDefault="00B21885" w:rsidP="00177070">
            <w:pPr>
              <w:pStyle w:val="Tabellentext"/>
              <w:ind w:left="453" w:hanging="340"/>
            </w:pPr>
            <w:r>
              <w:t>-</w:t>
            </w:r>
          </w:p>
        </w:tc>
        <w:tc>
          <w:tcPr>
            <w:tcW w:w="1328" w:type="pct"/>
          </w:tcPr>
          <w:p w14:paraId="54821793" w14:textId="77777777" w:rsidR="00B21885" w:rsidRPr="00091E43" w:rsidRDefault="00B21885" w:rsidP="000361A4">
            <w:pPr>
              <w:pStyle w:val="Tabellentext"/>
            </w:pPr>
            <w:r>
              <w:t>OPDATUM</w:t>
            </w:r>
          </w:p>
        </w:tc>
      </w:tr>
      <w:tr w:rsidR="00275B01" w:rsidRPr="00743DF3" w14:paraId="51E0CD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6018FE" w14:textId="77777777" w:rsidR="00B21885" w:rsidRPr="00091E43" w:rsidRDefault="00B21885" w:rsidP="000361A4">
            <w:pPr>
              <w:pStyle w:val="Tabellentext"/>
            </w:pPr>
            <w:r>
              <w:t>42:T</w:t>
            </w:r>
          </w:p>
        </w:tc>
        <w:tc>
          <w:tcPr>
            <w:tcW w:w="1075" w:type="pct"/>
          </w:tcPr>
          <w:p w14:paraId="1FAB99A6" w14:textId="77777777" w:rsidR="00B21885" w:rsidRPr="00091E43" w:rsidRDefault="00B21885" w:rsidP="000361A4">
            <w:pPr>
              <w:pStyle w:val="Tabellentext"/>
            </w:pPr>
            <w:r>
              <w:t>Abbruch der Transplantation</w:t>
            </w:r>
          </w:p>
        </w:tc>
        <w:tc>
          <w:tcPr>
            <w:tcW w:w="326" w:type="pct"/>
          </w:tcPr>
          <w:p w14:paraId="153232D3" w14:textId="77777777" w:rsidR="00B21885" w:rsidRPr="00091E43" w:rsidRDefault="00B21885" w:rsidP="000361A4">
            <w:pPr>
              <w:pStyle w:val="Tabellentext"/>
            </w:pPr>
            <w:r>
              <w:t>M</w:t>
            </w:r>
          </w:p>
        </w:tc>
        <w:tc>
          <w:tcPr>
            <w:tcW w:w="1646" w:type="pct"/>
          </w:tcPr>
          <w:p w14:paraId="41D48100" w14:textId="77777777" w:rsidR="00B21885" w:rsidRPr="00091E43" w:rsidRDefault="00B21885" w:rsidP="00177070">
            <w:pPr>
              <w:pStyle w:val="Tabellentext"/>
              <w:ind w:left="453" w:hanging="340"/>
            </w:pPr>
            <w:r>
              <w:t>0 =</w:t>
            </w:r>
            <w:r>
              <w:tab/>
              <w:t>nein</w:t>
            </w:r>
          </w:p>
          <w:p w14:paraId="1065A742" w14:textId="77777777" w:rsidR="00B21885" w:rsidRPr="00091E43" w:rsidRDefault="00B21885" w:rsidP="00177070">
            <w:pPr>
              <w:pStyle w:val="Tabellentext"/>
              <w:ind w:left="453" w:hanging="340"/>
            </w:pPr>
            <w:r>
              <w:t>1 =</w:t>
            </w:r>
            <w:r>
              <w:tab/>
              <w:t>ja</w:t>
            </w:r>
          </w:p>
        </w:tc>
        <w:tc>
          <w:tcPr>
            <w:tcW w:w="1328" w:type="pct"/>
          </w:tcPr>
          <w:p w14:paraId="26CE42AE" w14:textId="77777777" w:rsidR="00B21885" w:rsidRPr="00091E43" w:rsidRDefault="00B21885" w:rsidP="000361A4">
            <w:pPr>
              <w:pStyle w:val="Tabellentext"/>
            </w:pPr>
            <w:r>
              <w:t>ABBRUCHTX</w:t>
            </w:r>
          </w:p>
        </w:tc>
      </w:tr>
      <w:tr w:rsidR="00275B01" w:rsidRPr="00743DF3" w14:paraId="3B1947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359BA0" w14:textId="77777777" w:rsidR="00B21885" w:rsidRPr="00091E43" w:rsidRDefault="00B21885" w:rsidP="000361A4">
            <w:pPr>
              <w:pStyle w:val="Tabellentext"/>
            </w:pPr>
            <w:r>
              <w:t>59.1:B</w:t>
            </w:r>
          </w:p>
        </w:tc>
        <w:tc>
          <w:tcPr>
            <w:tcW w:w="1075" w:type="pct"/>
          </w:tcPr>
          <w:p w14:paraId="7BA01879" w14:textId="77777777" w:rsidR="00B21885" w:rsidRPr="00091E43" w:rsidRDefault="00B21885" w:rsidP="000361A4">
            <w:pPr>
              <w:pStyle w:val="Tabellentext"/>
            </w:pPr>
            <w:r>
              <w:t>Entlassungsgrund</w:t>
            </w:r>
          </w:p>
        </w:tc>
        <w:tc>
          <w:tcPr>
            <w:tcW w:w="326" w:type="pct"/>
          </w:tcPr>
          <w:p w14:paraId="47D7C182" w14:textId="77777777" w:rsidR="00B21885" w:rsidRPr="00091E43" w:rsidRDefault="00B21885" w:rsidP="000361A4">
            <w:pPr>
              <w:pStyle w:val="Tabellentext"/>
            </w:pPr>
            <w:r>
              <w:t>K</w:t>
            </w:r>
          </w:p>
        </w:tc>
        <w:tc>
          <w:tcPr>
            <w:tcW w:w="1646" w:type="pct"/>
          </w:tcPr>
          <w:p w14:paraId="3B277344" w14:textId="77777777" w:rsidR="00B21885" w:rsidRPr="00091E43" w:rsidRDefault="00B21885" w:rsidP="00177070">
            <w:pPr>
              <w:pStyle w:val="Tabellentext"/>
              <w:ind w:left="453" w:hanging="340"/>
            </w:pPr>
            <w:r>
              <w:t>s. Anhang: EntlGrund</w:t>
            </w:r>
          </w:p>
        </w:tc>
        <w:tc>
          <w:tcPr>
            <w:tcW w:w="1328" w:type="pct"/>
          </w:tcPr>
          <w:p w14:paraId="737DC5C7" w14:textId="77777777" w:rsidR="00B21885" w:rsidRPr="00091E43" w:rsidRDefault="00B21885" w:rsidP="000361A4">
            <w:pPr>
              <w:pStyle w:val="Tabellentext"/>
            </w:pPr>
            <w:r>
              <w:t>ENTLGRUND</w:t>
            </w:r>
          </w:p>
        </w:tc>
      </w:tr>
      <w:tr w:rsidR="00275B01" w:rsidRPr="00743DF3" w14:paraId="6F3578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D7C140" w14:textId="77777777" w:rsidR="00B21885" w:rsidRPr="00091E43" w:rsidRDefault="00B21885" w:rsidP="000361A4">
            <w:pPr>
              <w:pStyle w:val="Tabellentext"/>
            </w:pPr>
            <w:r>
              <w:t>EF*</w:t>
            </w:r>
          </w:p>
        </w:tc>
        <w:tc>
          <w:tcPr>
            <w:tcW w:w="1075" w:type="pct"/>
          </w:tcPr>
          <w:p w14:paraId="171D9B5B" w14:textId="77777777" w:rsidR="00B21885" w:rsidRPr="00091E43" w:rsidRDefault="00B21885" w:rsidP="000361A4">
            <w:pPr>
              <w:pStyle w:val="Tabellentext"/>
            </w:pPr>
            <w:r>
              <w:t>Postoperative Verweildauer: Differenz in Tagen</w:t>
            </w:r>
          </w:p>
        </w:tc>
        <w:tc>
          <w:tcPr>
            <w:tcW w:w="326" w:type="pct"/>
          </w:tcPr>
          <w:p w14:paraId="65DDA322" w14:textId="77777777" w:rsidR="00B21885" w:rsidRPr="00091E43" w:rsidRDefault="00B21885" w:rsidP="000361A4">
            <w:pPr>
              <w:pStyle w:val="Tabellentext"/>
            </w:pPr>
            <w:r>
              <w:t>-</w:t>
            </w:r>
          </w:p>
        </w:tc>
        <w:tc>
          <w:tcPr>
            <w:tcW w:w="1646" w:type="pct"/>
          </w:tcPr>
          <w:p w14:paraId="02C84E95" w14:textId="77777777" w:rsidR="00B21885" w:rsidRPr="00091E43" w:rsidRDefault="00B21885" w:rsidP="00177070">
            <w:pPr>
              <w:pStyle w:val="Tabellentext"/>
              <w:ind w:left="453" w:hanging="340"/>
            </w:pPr>
            <w:r>
              <w:t>ENTLDATUM - OPDATUM</w:t>
            </w:r>
          </w:p>
        </w:tc>
        <w:tc>
          <w:tcPr>
            <w:tcW w:w="1328" w:type="pct"/>
          </w:tcPr>
          <w:p w14:paraId="597B6DF0" w14:textId="77777777" w:rsidR="00B21885" w:rsidRPr="00091E43" w:rsidRDefault="00B21885" w:rsidP="000361A4">
            <w:pPr>
              <w:pStyle w:val="Tabellentext"/>
            </w:pPr>
            <w:r>
              <w:t>poopvwdauer</w:t>
            </w:r>
          </w:p>
        </w:tc>
      </w:tr>
      <w:tr w:rsidR="00275B01" w:rsidRPr="00743DF3" w14:paraId="27606A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67BDBD" w14:textId="77777777" w:rsidR="00B21885" w:rsidRPr="00091E43" w:rsidRDefault="00B21885" w:rsidP="000361A4">
            <w:pPr>
              <w:pStyle w:val="Tabellentext"/>
            </w:pPr>
            <w:r>
              <w:t>FU: 18:B</w:t>
            </w:r>
          </w:p>
        </w:tc>
        <w:tc>
          <w:tcPr>
            <w:tcW w:w="1075" w:type="pct"/>
          </w:tcPr>
          <w:p w14:paraId="33E6EC47" w14:textId="77777777" w:rsidR="00B21885" w:rsidRPr="00091E43" w:rsidRDefault="00B21885" w:rsidP="000361A4">
            <w:pPr>
              <w:pStyle w:val="Tabellentext"/>
            </w:pPr>
            <w:r>
              <w:t>Patient verstorben</w:t>
            </w:r>
          </w:p>
        </w:tc>
        <w:tc>
          <w:tcPr>
            <w:tcW w:w="326" w:type="pct"/>
          </w:tcPr>
          <w:p w14:paraId="3D0339EF" w14:textId="77777777" w:rsidR="00B21885" w:rsidRPr="00091E43" w:rsidRDefault="00B21885" w:rsidP="000361A4">
            <w:pPr>
              <w:pStyle w:val="Tabellentext"/>
            </w:pPr>
            <w:r>
              <w:t>M</w:t>
            </w:r>
          </w:p>
        </w:tc>
        <w:tc>
          <w:tcPr>
            <w:tcW w:w="1646" w:type="pct"/>
          </w:tcPr>
          <w:p w14:paraId="3FD24D02" w14:textId="77777777" w:rsidR="00B21885" w:rsidRPr="00091E43" w:rsidRDefault="00B21885" w:rsidP="00177070">
            <w:pPr>
              <w:pStyle w:val="Tabellentext"/>
              <w:ind w:left="453" w:hanging="340"/>
            </w:pPr>
            <w:r>
              <w:t>0 =</w:t>
            </w:r>
            <w:r>
              <w:tab/>
              <w:t>nein</w:t>
            </w:r>
          </w:p>
          <w:p w14:paraId="01E10EA3" w14:textId="77777777" w:rsidR="00B21885" w:rsidRPr="00091E43" w:rsidRDefault="00B21885" w:rsidP="00177070">
            <w:pPr>
              <w:pStyle w:val="Tabellentext"/>
              <w:ind w:left="453" w:hanging="340"/>
            </w:pPr>
            <w:r>
              <w:t>1 =</w:t>
            </w:r>
            <w:r>
              <w:tab/>
              <w:t>ja</w:t>
            </w:r>
          </w:p>
          <w:p w14:paraId="31FB2C94" w14:textId="77777777" w:rsidR="00B21885" w:rsidRPr="00091E43" w:rsidRDefault="00B21885" w:rsidP="00177070">
            <w:pPr>
              <w:pStyle w:val="Tabellentext"/>
              <w:ind w:left="453" w:hanging="340"/>
            </w:pPr>
            <w:r>
              <w:t>9 =</w:t>
            </w:r>
            <w:r>
              <w:tab/>
              <w:t>unbekannt oder Follow-up nicht möglich</w:t>
            </w:r>
          </w:p>
        </w:tc>
        <w:tc>
          <w:tcPr>
            <w:tcW w:w="1328" w:type="pct"/>
          </w:tcPr>
          <w:p w14:paraId="0BE9E770" w14:textId="77777777" w:rsidR="00B21885" w:rsidRPr="00091E43" w:rsidRDefault="00B21885" w:rsidP="000361A4">
            <w:pPr>
              <w:pStyle w:val="Tabellentext"/>
            </w:pPr>
            <w:r>
              <w:t>FU_FUVERSTORBEN</w:t>
            </w:r>
          </w:p>
        </w:tc>
      </w:tr>
      <w:tr w:rsidR="00275B01" w:rsidRPr="00743DF3" w14:paraId="069BD9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E6C1FB" w14:textId="77777777" w:rsidR="00B21885" w:rsidRPr="00091E43" w:rsidRDefault="00B21885" w:rsidP="000361A4">
            <w:pPr>
              <w:pStyle w:val="Tabellentext"/>
            </w:pPr>
            <w:r>
              <w:t>FU: EF*</w:t>
            </w:r>
          </w:p>
        </w:tc>
        <w:tc>
          <w:tcPr>
            <w:tcW w:w="1075" w:type="pct"/>
          </w:tcPr>
          <w:p w14:paraId="07AC95D3" w14:textId="77777777" w:rsidR="00B21885" w:rsidRPr="00091E43" w:rsidRDefault="00B21885" w:rsidP="000361A4">
            <w:pPr>
              <w:pStyle w:val="Tabellentext"/>
            </w:pPr>
            <w:r>
              <w:t>Abstand Erhebungsdatum des Follow-up  und Datum der letzten Transplantation in Tagen</w:t>
            </w:r>
          </w:p>
        </w:tc>
        <w:tc>
          <w:tcPr>
            <w:tcW w:w="326" w:type="pct"/>
          </w:tcPr>
          <w:p w14:paraId="02FC78C0" w14:textId="77777777" w:rsidR="00B21885" w:rsidRPr="00091E43" w:rsidRDefault="00B21885" w:rsidP="000361A4">
            <w:pPr>
              <w:pStyle w:val="Tabellentext"/>
            </w:pPr>
            <w:r>
              <w:t>-</w:t>
            </w:r>
          </w:p>
        </w:tc>
        <w:tc>
          <w:tcPr>
            <w:tcW w:w="1646" w:type="pct"/>
          </w:tcPr>
          <w:p w14:paraId="2AB120F6" w14:textId="77777777" w:rsidR="00B21885" w:rsidRPr="00091E43" w:rsidRDefault="00B21885" w:rsidP="00177070">
            <w:pPr>
              <w:pStyle w:val="Tabellentext"/>
              <w:ind w:left="453" w:hanging="340"/>
            </w:pPr>
            <w:r>
              <w:t>FUERHEBDATUM - TXDATUM</w:t>
            </w:r>
          </w:p>
        </w:tc>
        <w:tc>
          <w:tcPr>
            <w:tcW w:w="1328" w:type="pct"/>
          </w:tcPr>
          <w:p w14:paraId="684A5495" w14:textId="77777777" w:rsidR="00B21885" w:rsidRPr="00091E43" w:rsidRDefault="00B21885" w:rsidP="000361A4">
            <w:pPr>
              <w:pStyle w:val="Tabellentext"/>
            </w:pPr>
            <w:r>
              <w:t>FU_abstFUErhebungsdatumTxDatum</w:t>
            </w:r>
          </w:p>
        </w:tc>
      </w:tr>
      <w:tr w:rsidR="00275B01" w:rsidRPr="00743DF3" w14:paraId="47307A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F2249D" w14:textId="77777777" w:rsidR="00B21885" w:rsidRPr="00091E43" w:rsidRDefault="00B21885" w:rsidP="000361A4">
            <w:pPr>
              <w:pStyle w:val="Tabellentext"/>
            </w:pPr>
            <w:r>
              <w:t>FU: EF*</w:t>
            </w:r>
          </w:p>
        </w:tc>
        <w:tc>
          <w:tcPr>
            <w:tcW w:w="1075" w:type="pct"/>
          </w:tcPr>
          <w:p w14:paraId="1B735CFA" w14:textId="77777777" w:rsidR="00B21885" w:rsidRPr="00091E43" w:rsidRDefault="00B21885" w:rsidP="000361A4">
            <w:pPr>
              <w:pStyle w:val="Tabellentext"/>
            </w:pPr>
            <w:r>
              <w:t>Abstand zwischen Todesdatum und Datum der letzten Transplantation</w:t>
            </w:r>
          </w:p>
        </w:tc>
        <w:tc>
          <w:tcPr>
            <w:tcW w:w="326" w:type="pct"/>
          </w:tcPr>
          <w:p w14:paraId="33C2904E" w14:textId="77777777" w:rsidR="00B21885" w:rsidRPr="00091E43" w:rsidRDefault="00B21885" w:rsidP="000361A4">
            <w:pPr>
              <w:pStyle w:val="Tabellentext"/>
            </w:pPr>
            <w:r>
              <w:t>-</w:t>
            </w:r>
          </w:p>
        </w:tc>
        <w:tc>
          <w:tcPr>
            <w:tcW w:w="1646" w:type="pct"/>
          </w:tcPr>
          <w:p w14:paraId="4A26BDA1" w14:textId="77777777" w:rsidR="00B21885" w:rsidRPr="00091E43" w:rsidRDefault="00B21885" w:rsidP="00177070">
            <w:pPr>
              <w:pStyle w:val="Tabellentext"/>
              <w:ind w:left="453" w:hanging="340"/>
            </w:pPr>
            <w:r>
              <w:t>TODESDATUM - TXDATUM</w:t>
            </w:r>
          </w:p>
        </w:tc>
        <w:tc>
          <w:tcPr>
            <w:tcW w:w="1328" w:type="pct"/>
          </w:tcPr>
          <w:p w14:paraId="4B45934B" w14:textId="77777777" w:rsidR="00B21885" w:rsidRPr="00091E43" w:rsidRDefault="00B21885" w:rsidP="000361A4">
            <w:pPr>
              <w:pStyle w:val="Tabellentext"/>
            </w:pPr>
            <w:r>
              <w:t>FU_abstTodTxDatum</w:t>
            </w:r>
          </w:p>
        </w:tc>
      </w:tr>
    </w:tbl>
    <w:p w14:paraId="29E6493A" w14:textId="77777777" w:rsidR="00B21885" w:rsidRPr="00091E43" w:rsidRDefault="00B21885" w:rsidP="00A53F02">
      <w:pPr>
        <w:spacing w:after="0"/>
        <w:rPr>
          <w:sz w:val="14"/>
          <w:szCs w:val="14"/>
        </w:rPr>
      </w:pPr>
      <w:r w:rsidRPr="00091E43">
        <w:rPr>
          <w:sz w:val="14"/>
          <w:szCs w:val="14"/>
        </w:rPr>
        <w:t>*Ersatzfeld im Exportformat</w:t>
      </w:r>
    </w:p>
    <w:p w14:paraId="029400DA" w14:textId="77777777" w:rsidR="00B21885" w:rsidRPr="00091E43" w:rsidRDefault="00B21885"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02F16951" w14:textId="77777777" w:rsidR="0061673D" w:rsidRDefault="0061673D">
      <w:pPr>
        <w:sectPr w:rsidR="0061673D" w:rsidSect="00163BAC">
          <w:headerReference w:type="default" r:id="rId27"/>
          <w:footerReference w:type="default" r:id="rId28"/>
          <w:pgSz w:w="11906" w:h="16838"/>
          <w:pgMar w:top="1418" w:right="1134" w:bottom="1418" w:left="1701" w:header="454" w:footer="737" w:gutter="0"/>
          <w:cols w:space="708"/>
          <w:docGrid w:linePitch="360"/>
        </w:sectPr>
      </w:pPr>
    </w:p>
    <w:p w14:paraId="0261EBCC" w14:textId="77777777" w:rsidR="00B21885" w:rsidRPr="003C6CA0" w:rsidRDefault="00B21885" w:rsidP="0094520C">
      <w:pPr>
        <w:pStyle w:val="Absatzberschriftebene2nurinNavigation"/>
        <w:rPr>
          <w:sz w:val="21"/>
          <w:szCs w:val="21"/>
        </w:rPr>
      </w:pPr>
      <w:bookmarkStart w:id="14" w:name="_Toc230255643"/>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54BDF0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FB166" w14:textId="77777777" w:rsidR="00B21885" w:rsidRPr="003C6CA0" w:rsidRDefault="00B21885" w:rsidP="003C6CA0">
            <w:pPr>
              <w:pStyle w:val="Tabellenkopf"/>
            </w:pPr>
            <w:r w:rsidRPr="003C6CA0">
              <w:t>ID</w:t>
            </w:r>
          </w:p>
        </w:tc>
        <w:tc>
          <w:tcPr>
            <w:tcW w:w="5716" w:type="dxa"/>
          </w:tcPr>
          <w:p w14:paraId="66653C0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12413</w:t>
            </w:r>
          </w:p>
        </w:tc>
      </w:tr>
      <w:tr w:rsidR="000955B5" w14:paraId="5A7E4C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B9AEF8" w14:textId="77777777" w:rsidR="00B21885" w:rsidRPr="003C6CA0" w:rsidRDefault="00B21885" w:rsidP="003C6CA0">
            <w:pPr>
              <w:pStyle w:val="Tabellenkopf"/>
            </w:pPr>
            <w:r w:rsidRPr="003C6CA0">
              <w:t>Bezeichnung</w:t>
            </w:r>
          </w:p>
        </w:tc>
        <w:tc>
          <w:tcPr>
            <w:tcW w:w="5716" w:type="dxa"/>
          </w:tcPr>
          <w:p w14:paraId="0F7A1B8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bekanntem Status</w:t>
            </w:r>
          </w:p>
        </w:tc>
      </w:tr>
      <w:tr w:rsidR="000955B5" w14:paraId="0AB734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368CEB" w14:textId="77777777" w:rsidR="00B21885" w:rsidRPr="003C6CA0" w:rsidRDefault="00B21885" w:rsidP="003C6CA0">
            <w:pPr>
              <w:pStyle w:val="Tabellenkopf"/>
            </w:pPr>
            <w:r w:rsidRPr="003C6CA0">
              <w:t>Indikatortyp</w:t>
            </w:r>
          </w:p>
        </w:tc>
        <w:tc>
          <w:tcPr>
            <w:tcW w:w="5716" w:type="dxa"/>
          </w:tcPr>
          <w:p w14:paraId="59C8E2F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A7B7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2FF41" w14:textId="77777777" w:rsidR="00B21885" w:rsidRPr="003C6CA0" w:rsidRDefault="00B21885" w:rsidP="003C6CA0">
            <w:pPr>
              <w:pStyle w:val="Tabellenkopf"/>
            </w:pPr>
            <w:r w:rsidRPr="003C6CA0">
              <w:t>Art des Wertes</w:t>
            </w:r>
          </w:p>
        </w:tc>
        <w:tc>
          <w:tcPr>
            <w:tcW w:w="5716" w:type="dxa"/>
          </w:tcPr>
          <w:p w14:paraId="581721E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E3BC2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8D69D1" w14:textId="77777777" w:rsidR="00B21885" w:rsidRPr="003C6CA0" w:rsidRDefault="00B21885" w:rsidP="003C6CA0">
            <w:pPr>
              <w:pStyle w:val="Tabellenkopf"/>
            </w:pPr>
            <w:r>
              <w:t>Auswertungsjahr</w:t>
            </w:r>
          </w:p>
        </w:tc>
        <w:tc>
          <w:tcPr>
            <w:tcW w:w="5716" w:type="dxa"/>
          </w:tcPr>
          <w:p w14:paraId="18213D5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0CC36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C8915" w14:textId="77777777" w:rsidR="00B21885" w:rsidRPr="003C6CA0" w:rsidRDefault="00B21885" w:rsidP="003C6CA0">
            <w:pPr>
              <w:pStyle w:val="Tabellenkopf"/>
            </w:pPr>
            <w:r>
              <w:t>Erfassungsjahr</w:t>
            </w:r>
          </w:p>
        </w:tc>
        <w:tc>
          <w:tcPr>
            <w:tcW w:w="5716" w:type="dxa"/>
          </w:tcPr>
          <w:p w14:paraId="4143CAE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BC5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5F9B1" w14:textId="77777777" w:rsidR="00B21885" w:rsidRPr="003C6CA0" w:rsidRDefault="00B21885" w:rsidP="003C6CA0">
            <w:pPr>
              <w:pStyle w:val="Tabellenkopf"/>
            </w:pPr>
            <w:r>
              <w:t>Berichtszeitraum</w:t>
            </w:r>
          </w:p>
        </w:tc>
        <w:tc>
          <w:tcPr>
            <w:tcW w:w="5716" w:type="dxa"/>
          </w:tcPr>
          <w:p w14:paraId="3888C36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49646A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4B720D" w14:textId="77777777" w:rsidR="00B21885" w:rsidRPr="003C6CA0" w:rsidRDefault="00B21885" w:rsidP="003C6CA0">
            <w:pPr>
              <w:pStyle w:val="Tabellenkopf"/>
            </w:pPr>
            <w:r w:rsidRPr="003C6CA0">
              <w:t>Datenquelle</w:t>
            </w:r>
          </w:p>
        </w:tc>
        <w:tc>
          <w:tcPr>
            <w:tcW w:w="5716" w:type="dxa"/>
          </w:tcPr>
          <w:p w14:paraId="2663454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6CAE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BC682" w14:textId="77777777" w:rsidR="00B21885" w:rsidRPr="003C6CA0" w:rsidRDefault="00B21885" w:rsidP="003C6CA0">
            <w:pPr>
              <w:pStyle w:val="Tabellenkopf"/>
            </w:pPr>
            <w:r w:rsidRPr="003C6CA0">
              <w:t>Berechnun</w:t>
            </w:r>
            <w:r w:rsidRPr="003C6CA0">
              <w:t>gsart</w:t>
            </w:r>
          </w:p>
        </w:tc>
        <w:tc>
          <w:tcPr>
            <w:tcW w:w="5716" w:type="dxa"/>
          </w:tcPr>
          <w:p w14:paraId="57DB342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DEA7C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7271FA" w14:textId="77777777" w:rsidR="00B21885" w:rsidRPr="003C6CA0" w:rsidRDefault="00B21885" w:rsidP="003C6CA0">
            <w:pPr>
              <w:pStyle w:val="Tabellenkopf"/>
            </w:pPr>
            <w:r w:rsidRPr="003C6CA0">
              <w:t xml:space="preserve">Referenzbereich </w:t>
            </w:r>
            <w:r>
              <w:t>2025</w:t>
            </w:r>
          </w:p>
        </w:tc>
        <w:tc>
          <w:tcPr>
            <w:tcW w:w="5716" w:type="dxa"/>
          </w:tcPr>
          <w:p w14:paraId="5C8B7A9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65,00 %</w:t>
            </w:r>
          </w:p>
        </w:tc>
      </w:tr>
      <w:tr w:rsidR="000955B5" w14:paraId="20F260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A9855C" w14:textId="77777777" w:rsidR="00B21885" w:rsidRPr="003C6CA0" w:rsidRDefault="00B21885" w:rsidP="003C6CA0">
            <w:pPr>
              <w:pStyle w:val="Tabellenkopf"/>
            </w:pPr>
            <w:r w:rsidRPr="003C6CA0">
              <w:t xml:space="preserve">Referenzbereich </w:t>
            </w:r>
            <w:r>
              <w:t>2024</w:t>
            </w:r>
          </w:p>
        </w:tc>
        <w:tc>
          <w:tcPr>
            <w:tcW w:w="5716" w:type="dxa"/>
          </w:tcPr>
          <w:p w14:paraId="1D6E063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65,00 %</w:t>
            </w:r>
          </w:p>
        </w:tc>
      </w:tr>
      <w:tr w:rsidR="000955B5" w14:paraId="0D0996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F123E" w14:textId="77777777" w:rsidR="00B21885" w:rsidRPr="003C6CA0" w:rsidRDefault="00B21885" w:rsidP="003C6CA0">
            <w:pPr>
              <w:pStyle w:val="Tabellenkopf"/>
            </w:pPr>
            <w:r w:rsidRPr="003C6CA0">
              <w:t xml:space="preserve">Erläuterung zum Referenzbereich </w:t>
            </w:r>
            <w:r>
              <w:t>2025</w:t>
            </w:r>
          </w:p>
        </w:tc>
        <w:tc>
          <w:tcPr>
            <w:tcW w:w="5716" w:type="dxa"/>
          </w:tcPr>
          <w:p w14:paraId="5EEB899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D880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10494" w14:textId="77777777" w:rsidR="00B21885" w:rsidRPr="003C6CA0" w:rsidRDefault="00B21885" w:rsidP="003C6CA0">
            <w:pPr>
              <w:pStyle w:val="Tabellenkopf"/>
            </w:pPr>
            <w:r>
              <w:t>Methode Auffälligkeit</w:t>
            </w:r>
          </w:p>
        </w:tc>
        <w:tc>
          <w:tcPr>
            <w:tcW w:w="5716" w:type="dxa"/>
          </w:tcPr>
          <w:p w14:paraId="104977D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8664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C5A0B" w14:textId="77777777" w:rsidR="00B21885" w:rsidRPr="003C6CA0" w:rsidRDefault="00B2188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07139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3017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09013" w14:textId="77777777" w:rsidR="00B21885" w:rsidRPr="003C6CA0" w:rsidRDefault="00B21885" w:rsidP="003C6CA0">
            <w:pPr>
              <w:pStyle w:val="Tabellenkopf"/>
            </w:pPr>
            <w:r w:rsidRPr="003C6CA0">
              <w:t>Methode der Risikoadjustierung</w:t>
            </w:r>
          </w:p>
        </w:tc>
        <w:tc>
          <w:tcPr>
            <w:tcW w:w="5716" w:type="dxa"/>
          </w:tcPr>
          <w:p w14:paraId="2C33D2F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5CC40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F713CF" w14:textId="77777777" w:rsidR="00B21885" w:rsidRPr="003C6CA0" w:rsidRDefault="00B21885" w:rsidP="003C6CA0">
            <w:pPr>
              <w:pStyle w:val="Tabellenkopf"/>
            </w:pPr>
            <w:r w:rsidRPr="003C6CA0">
              <w:t>Erläuterung der Risikoadjustierung</w:t>
            </w:r>
          </w:p>
        </w:tc>
        <w:tc>
          <w:tcPr>
            <w:tcW w:w="5716" w:type="dxa"/>
          </w:tcPr>
          <w:p w14:paraId="47BFD7F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6AF2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7CF4898" w14:textId="77777777" w:rsidR="00B21885" w:rsidRPr="003C6CA0" w:rsidRDefault="00B21885" w:rsidP="003C6CA0">
            <w:pPr>
              <w:pStyle w:val="Tabellenkopf"/>
            </w:pPr>
            <w:r w:rsidRPr="003C6CA0">
              <w:t>Rechenregeln</w:t>
            </w:r>
          </w:p>
        </w:tc>
        <w:tc>
          <w:tcPr>
            <w:tcW w:w="5716" w:type="dxa"/>
            <w:tcBorders>
              <w:bottom w:val="nil"/>
            </w:tcBorders>
          </w:tcPr>
          <w:p w14:paraId="5620CA4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2FC140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2 Jahre nach der Transplantation leben</w:t>
            </w:r>
          </w:p>
          <w:p w14:paraId="5B9A1AE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206E42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Lungen- oder Herz-Lungen-Transplantation, für die das 2-Jahres-Follow-up im Erfassungsjahr 2025 fällig ist, mit bekanntem Follow-up-Status. Patientinnen und Patienten mit einer darauffolgenden Retransplantation werden ausgeschlossen.</w:t>
            </w:r>
          </w:p>
        </w:tc>
      </w:tr>
      <w:tr w:rsidR="000955B5" w14:paraId="28271B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F34A65" w14:textId="77777777" w:rsidR="00B21885" w:rsidRPr="003C6CA0" w:rsidRDefault="00B21885" w:rsidP="003C6CA0">
            <w:pPr>
              <w:pStyle w:val="Tabellenkopf"/>
            </w:pPr>
            <w:r w:rsidRPr="003C6CA0">
              <w:t>Erläuterung der Rechenregel</w:t>
            </w:r>
          </w:p>
        </w:tc>
        <w:tc>
          <w:tcPr>
            <w:tcW w:w="5716" w:type="dxa"/>
            <w:tcBorders>
              <w:top w:val="single" w:sz="4" w:space="0" w:color="BFBFBF" w:themeColor="background1" w:themeShade="BF"/>
            </w:tcBorders>
          </w:tcPr>
          <w:p w14:paraId="5279DD2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2-Jahres-Follow-up ist zwei Jahre und 90 Tage nach der Transplantation spätestens fällig. In diesem Indikator werden auch Follow-up-Informationen berücksichtigt, die nach dem Fälligkeitsdatum erhoben wurden.</w:t>
            </w:r>
          </w:p>
        </w:tc>
      </w:tr>
      <w:tr w:rsidR="000955B5" w14:paraId="5C0C8F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33B9F" w14:textId="77777777" w:rsidR="00B21885" w:rsidRPr="003C6CA0" w:rsidRDefault="00B21885" w:rsidP="003C6CA0">
            <w:pPr>
              <w:pStyle w:val="Tabellenkopf"/>
            </w:pPr>
            <w:r w:rsidRPr="003C6CA0">
              <w:t>Teildatensatzbezug</w:t>
            </w:r>
          </w:p>
        </w:tc>
        <w:tc>
          <w:tcPr>
            <w:tcW w:w="5716" w:type="dxa"/>
          </w:tcPr>
          <w:p w14:paraId="3723309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LUTX:P</w:t>
            </w:r>
          </w:p>
        </w:tc>
      </w:tr>
      <w:tr w:rsidR="000955B5" w14:paraId="0519DE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FE456" w14:textId="77777777" w:rsidR="00B21885" w:rsidRPr="003C6CA0" w:rsidRDefault="00B21885" w:rsidP="003C6CA0">
            <w:pPr>
              <w:pStyle w:val="Tabellenkopf"/>
            </w:pPr>
            <w:r w:rsidRPr="003C6CA0">
              <w:t>Zähler (Formel)</w:t>
            </w:r>
          </w:p>
        </w:tc>
        <w:tc>
          <w:tcPr>
            <w:tcW w:w="5716" w:type="dxa"/>
          </w:tcPr>
          <w:p w14:paraId="7047948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6C27E6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73FE55" w14:textId="77777777" w:rsidR="00B21885" w:rsidRPr="003C6CA0" w:rsidRDefault="00B21885" w:rsidP="003C6CA0">
            <w:pPr>
              <w:pStyle w:val="Tabellenkopf"/>
            </w:pPr>
            <w:r w:rsidRPr="003C6CA0">
              <w:lastRenderedPageBreak/>
              <w:t>Nenner (Formel)</w:t>
            </w:r>
          </w:p>
        </w:tc>
        <w:tc>
          <w:tcPr>
            <w:tcW w:w="5716" w:type="dxa"/>
          </w:tcPr>
          <w:p w14:paraId="18F0E25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fn_IstLetzteTransplantation &amp; </w:t>
            </w:r>
            <w:r>
              <w:br/>
              <w:t>fn_StatusBekannt2J</w:t>
            </w:r>
          </w:p>
        </w:tc>
      </w:tr>
      <w:tr w:rsidR="00CA3AE5" w14:paraId="09E5A1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CEB724" w14:textId="77777777" w:rsidR="00B21885" w:rsidRPr="003C6CA0" w:rsidRDefault="00B21885" w:rsidP="003C6CA0">
            <w:pPr>
              <w:pStyle w:val="Tabellenkopf"/>
            </w:pPr>
            <w:r w:rsidRPr="003C6CA0">
              <w:t>Verwendete Funktionen</w:t>
            </w:r>
          </w:p>
        </w:tc>
        <w:tc>
          <w:tcPr>
            <w:tcW w:w="5716" w:type="dxa"/>
          </w:tcPr>
          <w:p w14:paraId="0254CA6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fn_IstLetzteTransplantation</w:t>
            </w:r>
            <w:r>
              <w:br/>
              <w:t>fn_IstLetzteTxInAufenthalt</w:t>
            </w:r>
            <w:r>
              <w:br/>
              <w:t>fn_MaxAbstTageFUErhebung</w:t>
            </w:r>
            <w:r>
              <w:br/>
              <w:t>fn_MaxOPDatum</w:t>
            </w:r>
            <w:r>
              <w:br/>
              <w:t>fn_MinAbstTageBisTod</w:t>
            </w:r>
            <w:r>
              <w:br/>
              <w:t>fn_Poopvwdauer_LfdNrEingriff</w:t>
            </w:r>
            <w:r>
              <w:br/>
              <w:t>fn_StatusBekannt2J</w:t>
            </w:r>
            <w:r>
              <w:br/>
              <w:t>fn_TodInnerhalb2Jahr</w:t>
            </w:r>
            <w:r>
              <w:br/>
              <w:t>fn_ZeitbisTod</w:t>
            </w:r>
          </w:p>
        </w:tc>
      </w:tr>
      <w:tr w:rsidR="00CA3AE5" w14:paraId="0ED8D6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750555" w14:textId="77777777" w:rsidR="00B21885" w:rsidRPr="003C6CA0" w:rsidRDefault="00B21885" w:rsidP="003C6CA0">
            <w:pPr>
              <w:pStyle w:val="Tabellenkopf"/>
            </w:pPr>
            <w:r w:rsidRPr="003C6CA0">
              <w:t>Verwendete Listen</w:t>
            </w:r>
          </w:p>
        </w:tc>
        <w:tc>
          <w:tcPr>
            <w:tcW w:w="5716" w:type="dxa"/>
          </w:tcPr>
          <w:p w14:paraId="295A78C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B0D1B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7423A" w14:textId="77777777" w:rsidR="00B21885" w:rsidRPr="003C6CA0" w:rsidRDefault="00B21885" w:rsidP="003C6CA0">
            <w:pPr>
              <w:pStyle w:val="Tabellenkopf"/>
            </w:pPr>
            <w:r w:rsidRPr="003C6CA0">
              <w:t>Darstellung</w:t>
            </w:r>
          </w:p>
        </w:tc>
        <w:tc>
          <w:tcPr>
            <w:tcW w:w="5716" w:type="dxa"/>
          </w:tcPr>
          <w:p w14:paraId="58D47EB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CE7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397E3" w14:textId="77777777" w:rsidR="00B21885" w:rsidRPr="003C6CA0" w:rsidRDefault="00B21885" w:rsidP="003C6CA0">
            <w:pPr>
              <w:pStyle w:val="Tabellenkopf"/>
            </w:pPr>
            <w:r w:rsidRPr="003C6CA0">
              <w:t>Grafik</w:t>
            </w:r>
          </w:p>
        </w:tc>
        <w:tc>
          <w:tcPr>
            <w:tcW w:w="5716" w:type="dxa"/>
          </w:tcPr>
          <w:p w14:paraId="0076DB7A"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1695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C1F22" w14:textId="77777777" w:rsidR="00B21885" w:rsidRPr="003C6CA0" w:rsidRDefault="00B21885" w:rsidP="003C6CA0">
            <w:pPr>
              <w:pStyle w:val="Tabellenkopf"/>
            </w:pPr>
            <w:r w:rsidRPr="003C6CA0">
              <w:t>Vergleichbarkeit mit Vorjahresergebnissen</w:t>
            </w:r>
          </w:p>
        </w:tc>
        <w:tc>
          <w:tcPr>
            <w:tcW w:w="5716" w:type="dxa"/>
          </w:tcPr>
          <w:p w14:paraId="4AC31C0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79EC6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28216" w14:textId="77777777" w:rsidR="00B21885" w:rsidRPr="003C6CA0" w:rsidRDefault="00B21885" w:rsidP="003C6CA0">
            <w:pPr>
              <w:pStyle w:val="Tabellenkopf"/>
            </w:pPr>
            <w:r w:rsidRPr="003C6CA0">
              <w:t>Erläuterung der Vergleichbarkeit zum Vorjahr</w:t>
            </w:r>
          </w:p>
        </w:tc>
        <w:tc>
          <w:tcPr>
            <w:tcW w:w="5716" w:type="dxa"/>
          </w:tcPr>
          <w:p w14:paraId="1CC5496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64AB3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A5ECF" w14:textId="77777777" w:rsidR="00B21885" w:rsidRPr="003C6CA0" w:rsidRDefault="00B21885" w:rsidP="003C6CA0">
            <w:pPr>
              <w:pStyle w:val="Tabellenkopf"/>
            </w:pPr>
            <w:r w:rsidRPr="003C6CA0">
              <w:t>Begründung der Änderungen der endgültigen gegenüber den prospektiven Rechenregeln</w:t>
            </w:r>
          </w:p>
        </w:tc>
        <w:tc>
          <w:tcPr>
            <w:tcW w:w="5716" w:type="dxa"/>
          </w:tcPr>
          <w:p w14:paraId="3753D62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ACBFFA3" w14:textId="77777777" w:rsidR="00B21885" w:rsidRDefault="00B21885" w:rsidP="00AA7E2B">
      <w:pPr>
        <w:pStyle w:val="Tabellentext"/>
        <w:spacing w:before="0" w:after="0" w:line="20" w:lineRule="exact"/>
        <w:ind w:left="0" w:right="0"/>
      </w:pPr>
    </w:p>
    <w:p w14:paraId="1F1AD214" w14:textId="77777777" w:rsidR="0061673D" w:rsidRDefault="0061673D">
      <w:pPr>
        <w:sectPr w:rsidR="0061673D" w:rsidSect="00AD6E6F">
          <w:headerReference w:type="default" r:id="rId29"/>
          <w:footerReference w:type="default" r:id="rId30"/>
          <w:pgSz w:w="11906" w:h="16838"/>
          <w:pgMar w:top="1418" w:right="1134" w:bottom="1418" w:left="1701" w:header="454" w:footer="737" w:gutter="0"/>
          <w:cols w:space="708"/>
          <w:docGrid w:linePitch="360"/>
        </w:sectPr>
      </w:pPr>
    </w:p>
    <w:p w14:paraId="62FA1624" w14:textId="77777777" w:rsidR="00B21885" w:rsidRPr="00A3451D" w:rsidRDefault="00B21885" w:rsidP="0004540C">
      <w:pPr>
        <w:pStyle w:val="berschrift1ohneGliederung"/>
      </w:pPr>
      <w:bookmarkStart w:id="15" w:name="_Toc230255644"/>
      <w:r>
        <w:lastRenderedPageBreak/>
        <w:t>12433: 3-Jahres-Überleben bei bekanntem Status</w:t>
      </w:r>
      <w:bookmarkEnd w:id="15"/>
    </w:p>
    <w:tbl>
      <w:tblPr>
        <w:tblStyle w:val="IQTIGStandard"/>
        <w:tblW w:w="5000" w:type="pct"/>
        <w:tblLook w:val="0480" w:firstRow="0" w:lastRow="0" w:firstColumn="1" w:lastColumn="0" w:noHBand="0" w:noVBand="1"/>
      </w:tblPr>
      <w:tblGrid>
        <w:gridCol w:w="1983"/>
        <w:gridCol w:w="7078"/>
      </w:tblGrid>
      <w:tr w:rsidR="00AF0AAF" w:rsidRPr="00743DF3" w14:paraId="292BD00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F304ADB" w14:textId="77777777" w:rsidR="00B21885" w:rsidRPr="00A3451D" w:rsidRDefault="00B2188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AB47CFC" w14:textId="77777777" w:rsidR="00B21885" w:rsidRPr="00743DF3" w:rsidRDefault="00B21885" w:rsidP="00152136">
            <w:pPr>
              <w:pStyle w:val="Tabellentext"/>
            </w:pPr>
            <w:r>
              <w:t>Möglichst hohe 3-Jahres-Überlebensrate</w:t>
            </w:r>
          </w:p>
        </w:tc>
      </w:tr>
    </w:tbl>
    <w:p w14:paraId="10D949E8" w14:textId="77777777" w:rsidR="00B21885" w:rsidRPr="00AE2CB4" w:rsidRDefault="00B21885" w:rsidP="002A6C31">
      <w:pPr>
        <w:pStyle w:val="Absatzberschriftebene2nurinNavigation"/>
      </w:pPr>
      <w:bookmarkStart w:id="16" w:name="_Toc230255645"/>
      <w:r w:rsidRPr="00A3451D">
        <w:t>Hintergrund</w:t>
      </w:r>
      <w:bookmarkEnd w:id="16"/>
    </w:p>
    <w:p w14:paraId="7AF5122F" w14:textId="77777777" w:rsidR="00B21885" w:rsidRPr="00AE2CB4" w:rsidRDefault="00B21885" w:rsidP="00A64D53">
      <w:pPr>
        <w:pStyle w:val="Standardlinksbndig"/>
      </w:pPr>
      <w:r>
        <w:t xml:space="preserve">Die Sterblichkeit (Letalität) im zeitlichen Verlauf ist das relevanteste Kriterium für die Ergebnisqualität der Lungen- und Herz-Lungen-Transplantation. Sie ist innerhalb des ersten Jahres nach Transplantation am höchsten. </w:t>
      </w:r>
      <w:r>
        <w:br/>
        <w:t xml:space="preserve"> </w:t>
      </w:r>
      <w:r>
        <w:br/>
        <w:t xml:space="preserve">Das Register der International Society of Heart and Lung Transplantation (ISHLT), das einen Teil der weltweiten Transplantationsaktivitäten erfasst, berichtet über eine kontinuierliche Steigerung der Überlebensraten in der frühen Phase nach Lungentransplantation seit 1990. Als Einflussgrößen auf die Sterblichkeit gelten unter anderem die der Transplantation zugrunde liegende Erkrankung der Empfängerin bzw. des Empfängers und sein klinischer Zustand zum Zeitpunkt der Transplantation (Yusen et al. 2014). </w:t>
      </w:r>
      <w:r>
        <w:br/>
      </w:r>
      <w:r>
        <w:t xml:space="preserve"> </w:t>
      </w:r>
      <w:r>
        <w:br/>
        <w:t xml:space="preserve">Die medianen Überlebensraten von Patientinnen und Patienten nach Einzel- oder Doppel-Lungentransplantation unterscheiden sich nach aktuellen Daten signifikant. Sie liegen bei 7,0 Jahren nach Doppel-Lungentransplantation versus 4,5 Jahren nach Einzel-Lungentransplantation (Yusen et al. 2014). </w:t>
      </w:r>
      <w:r>
        <w:br/>
        <w:t xml:space="preserve"> </w:t>
      </w:r>
      <w:r>
        <w:br/>
        <w:t xml:space="preserve">Kombinierte Herz-Lungen-Transplantationen sind, auch im weltweiten Vergleich, sehr selten. An das Register der ISHLT werden jährlich etwa 62 bis 94 Herz-Lungen-Transplantationen berichtet (Yusen et al. 2014). </w:t>
      </w:r>
      <w:r>
        <w:br/>
        <w:t xml:space="preserve"> </w:t>
      </w:r>
      <w:r>
        <w:br/>
        <w:t>Di</w:t>
      </w:r>
      <w:r>
        <w:t>e Auswertungen aus dem Jahr 2018 im Rahmen der externen stationären Qualitätssicherung zeigen ein 3-Jahres-Überleben von 72,13 % nach Lungen- und Herz-Lungen-Transplantation. Bei der Auswertung wurden nur die Patientinnen und Patienten berücksichtigt, bei denen auch der Follow-up-Status drei Jahre nach der Transplantation bekannt war (IQTIG 2019: 89-91). Nach Angaben des internationalen Registers mit untersuchten Daten (1990 bis 2012) von derzeit 41.767 Lungentransplantierten liegen die Überlebensraten nach</w:t>
      </w:r>
      <w:r>
        <w:t xml:space="preserve"> 3 Jahren bei 65 % (Yusen et al. 2014). </w:t>
      </w:r>
      <w:r>
        <w:br/>
        <w:t>In der vergleichenden Qualitätsdarstellung zu diesem Indikator werden Lungen- und Herz-Lungen-Transplantationen gemeinsam betrachtet, da beide Patientengruppen große Gemeinsamkeiten in Bezug auf die Transplantation aufweisen.</w:t>
      </w:r>
    </w:p>
    <w:p w14:paraId="26C78B2A" w14:textId="77777777" w:rsidR="0061673D" w:rsidRDefault="0061673D">
      <w:pPr>
        <w:sectPr w:rsidR="0061673D" w:rsidSect="000A3778">
          <w:headerReference w:type="default" r:id="rId31"/>
          <w:footerReference w:type="default" r:id="rId32"/>
          <w:pgSz w:w="11906" w:h="16838"/>
          <w:pgMar w:top="1418" w:right="1134" w:bottom="1418" w:left="1701" w:header="454" w:footer="737" w:gutter="0"/>
          <w:cols w:space="708"/>
          <w:docGrid w:linePitch="360"/>
        </w:sectPr>
      </w:pPr>
    </w:p>
    <w:p w14:paraId="503287EC" w14:textId="77777777" w:rsidR="00B21885" w:rsidRPr="00880DD2" w:rsidRDefault="00B21885" w:rsidP="00447106">
      <w:pPr>
        <w:pStyle w:val="Absatzberschriftebene2nurinNavigation"/>
        <w:rPr>
          <w:sz w:val="21"/>
          <w:szCs w:val="21"/>
        </w:rPr>
      </w:pPr>
      <w:bookmarkStart w:id="17" w:name="_Toc230255646"/>
      <w:r>
        <w:rPr>
          <w:sz w:val="21"/>
          <w:szCs w:val="21"/>
        </w:rPr>
        <w:lastRenderedPageBreak/>
        <w:t>Verwendete Datenfelder</w:t>
      </w:r>
      <w:bookmarkEnd w:id="17"/>
    </w:p>
    <w:p w14:paraId="3D955562" w14:textId="77777777" w:rsidR="00B21885" w:rsidRPr="00091E43" w:rsidRDefault="00B2188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355F5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F9529E" w14:textId="77777777" w:rsidR="00B21885" w:rsidRPr="00880DD2" w:rsidRDefault="00B21885" w:rsidP="00880DD2">
            <w:pPr>
              <w:pStyle w:val="Tabellenkopf"/>
            </w:pPr>
            <w:r w:rsidRPr="00880DD2">
              <w:t>Item</w:t>
            </w:r>
          </w:p>
        </w:tc>
        <w:tc>
          <w:tcPr>
            <w:tcW w:w="1075" w:type="pct"/>
          </w:tcPr>
          <w:p w14:paraId="0BE32BDA" w14:textId="77777777" w:rsidR="00B21885" w:rsidRPr="00880DD2" w:rsidRDefault="00B21885" w:rsidP="00880DD2">
            <w:pPr>
              <w:pStyle w:val="Tabellenkopf"/>
            </w:pPr>
            <w:r w:rsidRPr="00880DD2">
              <w:t>Bezeichnung</w:t>
            </w:r>
          </w:p>
        </w:tc>
        <w:tc>
          <w:tcPr>
            <w:tcW w:w="326" w:type="pct"/>
          </w:tcPr>
          <w:p w14:paraId="2516035E" w14:textId="77777777" w:rsidR="00B21885" w:rsidRPr="00880DD2" w:rsidRDefault="00B21885" w:rsidP="00880DD2">
            <w:pPr>
              <w:pStyle w:val="Tabellenkopf"/>
            </w:pPr>
            <w:r w:rsidRPr="00880DD2">
              <w:t>M/K</w:t>
            </w:r>
          </w:p>
        </w:tc>
        <w:tc>
          <w:tcPr>
            <w:tcW w:w="1646" w:type="pct"/>
          </w:tcPr>
          <w:p w14:paraId="588BF754" w14:textId="77777777" w:rsidR="00B21885" w:rsidRPr="00880DD2" w:rsidRDefault="00B21885" w:rsidP="00880DD2">
            <w:pPr>
              <w:pStyle w:val="Tabellenkopf"/>
            </w:pPr>
            <w:r w:rsidRPr="00880DD2">
              <w:t>Schlüssel/Formel</w:t>
            </w:r>
          </w:p>
        </w:tc>
        <w:tc>
          <w:tcPr>
            <w:tcW w:w="1328" w:type="pct"/>
          </w:tcPr>
          <w:p w14:paraId="0C9C249D" w14:textId="77777777" w:rsidR="00B21885" w:rsidRPr="00880DD2" w:rsidRDefault="00B21885" w:rsidP="003C7F90">
            <w:pPr>
              <w:pStyle w:val="Tabellenkopf"/>
            </w:pPr>
            <w:r w:rsidRPr="00880DD2">
              <w:t>Feldname</w:t>
            </w:r>
            <w:r>
              <w:t>▼</w:t>
            </w:r>
            <w:r w:rsidRPr="00880DD2">
              <w:t xml:space="preserve"> </w:t>
            </w:r>
          </w:p>
        </w:tc>
      </w:tr>
      <w:tr w:rsidR="00275B01" w:rsidRPr="00743DF3" w14:paraId="5F646F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988C29" w14:textId="77777777" w:rsidR="00B21885" w:rsidRPr="00091E43" w:rsidRDefault="00B21885" w:rsidP="000361A4">
            <w:pPr>
              <w:pStyle w:val="Tabellentext"/>
            </w:pPr>
            <w:r>
              <w:t>21:T</w:t>
            </w:r>
          </w:p>
        </w:tc>
        <w:tc>
          <w:tcPr>
            <w:tcW w:w="1075" w:type="pct"/>
          </w:tcPr>
          <w:p w14:paraId="6E45FA20" w14:textId="77777777" w:rsidR="00B21885" w:rsidRPr="00091E43" w:rsidRDefault="00B21885" w:rsidP="000361A4">
            <w:pPr>
              <w:pStyle w:val="Tabellentext"/>
            </w:pPr>
            <w:r>
              <w:t>Wievielte Transplantation während dieses Aufenthaltes?</w:t>
            </w:r>
          </w:p>
        </w:tc>
        <w:tc>
          <w:tcPr>
            <w:tcW w:w="326" w:type="pct"/>
          </w:tcPr>
          <w:p w14:paraId="0D9999C9" w14:textId="77777777" w:rsidR="00B21885" w:rsidRPr="00091E43" w:rsidRDefault="00B21885" w:rsidP="000361A4">
            <w:pPr>
              <w:pStyle w:val="Tabellentext"/>
            </w:pPr>
            <w:r>
              <w:t>M</w:t>
            </w:r>
          </w:p>
        </w:tc>
        <w:tc>
          <w:tcPr>
            <w:tcW w:w="1646" w:type="pct"/>
          </w:tcPr>
          <w:p w14:paraId="58AD66BF" w14:textId="77777777" w:rsidR="00B21885" w:rsidRPr="00091E43" w:rsidRDefault="00B21885" w:rsidP="00177070">
            <w:pPr>
              <w:pStyle w:val="Tabellentext"/>
              <w:ind w:left="453" w:hanging="340"/>
            </w:pPr>
            <w:r>
              <w:t>-</w:t>
            </w:r>
          </w:p>
        </w:tc>
        <w:tc>
          <w:tcPr>
            <w:tcW w:w="1328" w:type="pct"/>
          </w:tcPr>
          <w:p w14:paraId="0F4B861B" w14:textId="77777777" w:rsidR="00B21885" w:rsidRPr="00091E43" w:rsidRDefault="00B21885" w:rsidP="000361A4">
            <w:pPr>
              <w:pStyle w:val="Tabellentext"/>
            </w:pPr>
            <w:r>
              <w:t>LFDNREINGRIFF</w:t>
            </w:r>
          </w:p>
        </w:tc>
      </w:tr>
      <w:tr w:rsidR="00275B01" w:rsidRPr="00743DF3" w14:paraId="6AF2095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1D570E" w14:textId="77777777" w:rsidR="00B21885" w:rsidRPr="00091E43" w:rsidRDefault="00B21885" w:rsidP="000361A4">
            <w:pPr>
              <w:pStyle w:val="Tabellentext"/>
            </w:pPr>
            <w:r>
              <w:t>40:T</w:t>
            </w:r>
          </w:p>
        </w:tc>
        <w:tc>
          <w:tcPr>
            <w:tcW w:w="1075" w:type="pct"/>
          </w:tcPr>
          <w:p w14:paraId="1FA17CB2" w14:textId="77777777" w:rsidR="00B21885" w:rsidRPr="00091E43" w:rsidRDefault="00B21885" w:rsidP="000361A4">
            <w:pPr>
              <w:pStyle w:val="Tabellentext"/>
            </w:pPr>
            <w:r>
              <w:t>Datum der Transplantation</w:t>
            </w:r>
          </w:p>
        </w:tc>
        <w:tc>
          <w:tcPr>
            <w:tcW w:w="326" w:type="pct"/>
          </w:tcPr>
          <w:p w14:paraId="11396C85" w14:textId="77777777" w:rsidR="00B21885" w:rsidRPr="00091E43" w:rsidRDefault="00B21885" w:rsidP="000361A4">
            <w:pPr>
              <w:pStyle w:val="Tabellentext"/>
            </w:pPr>
            <w:r>
              <w:t>K</w:t>
            </w:r>
          </w:p>
        </w:tc>
        <w:tc>
          <w:tcPr>
            <w:tcW w:w="1646" w:type="pct"/>
          </w:tcPr>
          <w:p w14:paraId="6304D21A" w14:textId="77777777" w:rsidR="00B21885" w:rsidRPr="00091E43" w:rsidRDefault="00B21885" w:rsidP="00177070">
            <w:pPr>
              <w:pStyle w:val="Tabellentext"/>
              <w:ind w:left="453" w:hanging="340"/>
            </w:pPr>
            <w:r>
              <w:t>-</w:t>
            </w:r>
          </w:p>
        </w:tc>
        <w:tc>
          <w:tcPr>
            <w:tcW w:w="1328" w:type="pct"/>
          </w:tcPr>
          <w:p w14:paraId="4AFD1A98" w14:textId="77777777" w:rsidR="00B21885" w:rsidRPr="00091E43" w:rsidRDefault="00B21885" w:rsidP="000361A4">
            <w:pPr>
              <w:pStyle w:val="Tabellentext"/>
            </w:pPr>
            <w:r>
              <w:t>OPDATUM</w:t>
            </w:r>
          </w:p>
        </w:tc>
      </w:tr>
      <w:tr w:rsidR="00275B01" w:rsidRPr="00743DF3" w14:paraId="24378E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5C48EF" w14:textId="77777777" w:rsidR="00B21885" w:rsidRPr="00091E43" w:rsidRDefault="00B21885" w:rsidP="000361A4">
            <w:pPr>
              <w:pStyle w:val="Tabellentext"/>
            </w:pPr>
            <w:r>
              <w:t>42:T</w:t>
            </w:r>
          </w:p>
        </w:tc>
        <w:tc>
          <w:tcPr>
            <w:tcW w:w="1075" w:type="pct"/>
          </w:tcPr>
          <w:p w14:paraId="0966D0DE" w14:textId="77777777" w:rsidR="00B21885" w:rsidRPr="00091E43" w:rsidRDefault="00B21885" w:rsidP="000361A4">
            <w:pPr>
              <w:pStyle w:val="Tabellentext"/>
            </w:pPr>
            <w:r>
              <w:t>Abbruch der Transplantation</w:t>
            </w:r>
          </w:p>
        </w:tc>
        <w:tc>
          <w:tcPr>
            <w:tcW w:w="326" w:type="pct"/>
          </w:tcPr>
          <w:p w14:paraId="48679889" w14:textId="77777777" w:rsidR="00B21885" w:rsidRPr="00091E43" w:rsidRDefault="00B21885" w:rsidP="000361A4">
            <w:pPr>
              <w:pStyle w:val="Tabellentext"/>
            </w:pPr>
            <w:r>
              <w:t>M</w:t>
            </w:r>
          </w:p>
        </w:tc>
        <w:tc>
          <w:tcPr>
            <w:tcW w:w="1646" w:type="pct"/>
          </w:tcPr>
          <w:p w14:paraId="495388F9" w14:textId="77777777" w:rsidR="00B21885" w:rsidRPr="00091E43" w:rsidRDefault="00B21885" w:rsidP="00177070">
            <w:pPr>
              <w:pStyle w:val="Tabellentext"/>
              <w:ind w:left="453" w:hanging="340"/>
            </w:pPr>
            <w:r>
              <w:t>0 =</w:t>
            </w:r>
            <w:r>
              <w:tab/>
              <w:t>nein</w:t>
            </w:r>
          </w:p>
          <w:p w14:paraId="24BAA40E" w14:textId="77777777" w:rsidR="00B21885" w:rsidRPr="00091E43" w:rsidRDefault="00B21885" w:rsidP="00177070">
            <w:pPr>
              <w:pStyle w:val="Tabellentext"/>
              <w:ind w:left="453" w:hanging="340"/>
            </w:pPr>
            <w:r>
              <w:t>1 =</w:t>
            </w:r>
            <w:r>
              <w:tab/>
              <w:t>ja</w:t>
            </w:r>
          </w:p>
        </w:tc>
        <w:tc>
          <w:tcPr>
            <w:tcW w:w="1328" w:type="pct"/>
          </w:tcPr>
          <w:p w14:paraId="273480A2" w14:textId="77777777" w:rsidR="00B21885" w:rsidRPr="00091E43" w:rsidRDefault="00B21885" w:rsidP="000361A4">
            <w:pPr>
              <w:pStyle w:val="Tabellentext"/>
            </w:pPr>
            <w:r>
              <w:t>ABBRUCHTX</w:t>
            </w:r>
          </w:p>
        </w:tc>
      </w:tr>
      <w:tr w:rsidR="00275B01" w:rsidRPr="00743DF3" w14:paraId="4FAEA0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67B725" w14:textId="77777777" w:rsidR="00B21885" w:rsidRPr="00091E43" w:rsidRDefault="00B21885" w:rsidP="000361A4">
            <w:pPr>
              <w:pStyle w:val="Tabellentext"/>
            </w:pPr>
            <w:r>
              <w:t>59.1:B</w:t>
            </w:r>
          </w:p>
        </w:tc>
        <w:tc>
          <w:tcPr>
            <w:tcW w:w="1075" w:type="pct"/>
          </w:tcPr>
          <w:p w14:paraId="5FE9B532" w14:textId="77777777" w:rsidR="00B21885" w:rsidRPr="00091E43" w:rsidRDefault="00B21885" w:rsidP="000361A4">
            <w:pPr>
              <w:pStyle w:val="Tabellentext"/>
            </w:pPr>
            <w:r>
              <w:t>Entlassungsgrund</w:t>
            </w:r>
          </w:p>
        </w:tc>
        <w:tc>
          <w:tcPr>
            <w:tcW w:w="326" w:type="pct"/>
          </w:tcPr>
          <w:p w14:paraId="23D92632" w14:textId="77777777" w:rsidR="00B21885" w:rsidRPr="00091E43" w:rsidRDefault="00B21885" w:rsidP="000361A4">
            <w:pPr>
              <w:pStyle w:val="Tabellentext"/>
            </w:pPr>
            <w:r>
              <w:t>K</w:t>
            </w:r>
          </w:p>
        </w:tc>
        <w:tc>
          <w:tcPr>
            <w:tcW w:w="1646" w:type="pct"/>
          </w:tcPr>
          <w:p w14:paraId="5C9B0D46" w14:textId="77777777" w:rsidR="00B21885" w:rsidRPr="00091E43" w:rsidRDefault="00B21885" w:rsidP="00177070">
            <w:pPr>
              <w:pStyle w:val="Tabellentext"/>
              <w:ind w:left="453" w:hanging="340"/>
            </w:pPr>
            <w:r>
              <w:t>s. Anhang: EntlGrund</w:t>
            </w:r>
          </w:p>
        </w:tc>
        <w:tc>
          <w:tcPr>
            <w:tcW w:w="1328" w:type="pct"/>
          </w:tcPr>
          <w:p w14:paraId="435930B6" w14:textId="77777777" w:rsidR="00B21885" w:rsidRPr="00091E43" w:rsidRDefault="00B21885" w:rsidP="000361A4">
            <w:pPr>
              <w:pStyle w:val="Tabellentext"/>
            </w:pPr>
            <w:r>
              <w:t>ENTLGRUND</w:t>
            </w:r>
          </w:p>
        </w:tc>
      </w:tr>
      <w:tr w:rsidR="00275B01" w:rsidRPr="00743DF3" w14:paraId="72DA03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595EB4" w14:textId="77777777" w:rsidR="00B21885" w:rsidRPr="00091E43" w:rsidRDefault="00B21885" w:rsidP="000361A4">
            <w:pPr>
              <w:pStyle w:val="Tabellentext"/>
            </w:pPr>
            <w:r>
              <w:t>EF*</w:t>
            </w:r>
          </w:p>
        </w:tc>
        <w:tc>
          <w:tcPr>
            <w:tcW w:w="1075" w:type="pct"/>
          </w:tcPr>
          <w:p w14:paraId="74931CBE" w14:textId="77777777" w:rsidR="00B21885" w:rsidRPr="00091E43" w:rsidRDefault="00B21885" w:rsidP="000361A4">
            <w:pPr>
              <w:pStyle w:val="Tabellentext"/>
            </w:pPr>
            <w:r>
              <w:t>Postoperative Verweildauer: Differenz in Tagen</w:t>
            </w:r>
          </w:p>
        </w:tc>
        <w:tc>
          <w:tcPr>
            <w:tcW w:w="326" w:type="pct"/>
          </w:tcPr>
          <w:p w14:paraId="4AC2A0E1" w14:textId="77777777" w:rsidR="00B21885" w:rsidRPr="00091E43" w:rsidRDefault="00B21885" w:rsidP="000361A4">
            <w:pPr>
              <w:pStyle w:val="Tabellentext"/>
            </w:pPr>
            <w:r>
              <w:t>-</w:t>
            </w:r>
          </w:p>
        </w:tc>
        <w:tc>
          <w:tcPr>
            <w:tcW w:w="1646" w:type="pct"/>
          </w:tcPr>
          <w:p w14:paraId="27A2BB52" w14:textId="77777777" w:rsidR="00B21885" w:rsidRPr="00091E43" w:rsidRDefault="00B21885" w:rsidP="00177070">
            <w:pPr>
              <w:pStyle w:val="Tabellentext"/>
              <w:ind w:left="453" w:hanging="340"/>
            </w:pPr>
            <w:r>
              <w:t>ENTLDATUM - OPDATUM</w:t>
            </w:r>
          </w:p>
        </w:tc>
        <w:tc>
          <w:tcPr>
            <w:tcW w:w="1328" w:type="pct"/>
          </w:tcPr>
          <w:p w14:paraId="28F8FBA0" w14:textId="77777777" w:rsidR="00B21885" w:rsidRPr="00091E43" w:rsidRDefault="00B21885" w:rsidP="000361A4">
            <w:pPr>
              <w:pStyle w:val="Tabellentext"/>
            </w:pPr>
            <w:r>
              <w:t>poopvwdauer</w:t>
            </w:r>
          </w:p>
        </w:tc>
      </w:tr>
      <w:tr w:rsidR="00275B01" w:rsidRPr="00743DF3" w14:paraId="270D2F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D30DDA" w14:textId="77777777" w:rsidR="00B21885" w:rsidRPr="00091E43" w:rsidRDefault="00B21885" w:rsidP="000361A4">
            <w:pPr>
              <w:pStyle w:val="Tabellentext"/>
            </w:pPr>
            <w:r>
              <w:t>FU: 18:B</w:t>
            </w:r>
          </w:p>
        </w:tc>
        <w:tc>
          <w:tcPr>
            <w:tcW w:w="1075" w:type="pct"/>
          </w:tcPr>
          <w:p w14:paraId="2BC732A6" w14:textId="77777777" w:rsidR="00B21885" w:rsidRPr="00091E43" w:rsidRDefault="00B21885" w:rsidP="000361A4">
            <w:pPr>
              <w:pStyle w:val="Tabellentext"/>
            </w:pPr>
            <w:r>
              <w:t>Patient verstorben</w:t>
            </w:r>
          </w:p>
        </w:tc>
        <w:tc>
          <w:tcPr>
            <w:tcW w:w="326" w:type="pct"/>
          </w:tcPr>
          <w:p w14:paraId="13EEC49A" w14:textId="77777777" w:rsidR="00B21885" w:rsidRPr="00091E43" w:rsidRDefault="00B21885" w:rsidP="000361A4">
            <w:pPr>
              <w:pStyle w:val="Tabellentext"/>
            </w:pPr>
            <w:r>
              <w:t>M</w:t>
            </w:r>
          </w:p>
        </w:tc>
        <w:tc>
          <w:tcPr>
            <w:tcW w:w="1646" w:type="pct"/>
          </w:tcPr>
          <w:p w14:paraId="49F9078F" w14:textId="77777777" w:rsidR="00B21885" w:rsidRPr="00091E43" w:rsidRDefault="00B21885" w:rsidP="00177070">
            <w:pPr>
              <w:pStyle w:val="Tabellentext"/>
              <w:ind w:left="453" w:hanging="340"/>
            </w:pPr>
            <w:r>
              <w:t>0 =</w:t>
            </w:r>
            <w:r>
              <w:tab/>
              <w:t>nein</w:t>
            </w:r>
          </w:p>
          <w:p w14:paraId="71A3DAF4" w14:textId="77777777" w:rsidR="00B21885" w:rsidRPr="00091E43" w:rsidRDefault="00B21885" w:rsidP="00177070">
            <w:pPr>
              <w:pStyle w:val="Tabellentext"/>
              <w:ind w:left="453" w:hanging="340"/>
            </w:pPr>
            <w:r>
              <w:t>1 =</w:t>
            </w:r>
            <w:r>
              <w:tab/>
              <w:t>ja</w:t>
            </w:r>
          </w:p>
          <w:p w14:paraId="3613B2F6" w14:textId="77777777" w:rsidR="00B21885" w:rsidRPr="00091E43" w:rsidRDefault="00B21885" w:rsidP="00177070">
            <w:pPr>
              <w:pStyle w:val="Tabellentext"/>
              <w:ind w:left="453" w:hanging="340"/>
            </w:pPr>
            <w:r>
              <w:t>9 =</w:t>
            </w:r>
            <w:r>
              <w:tab/>
            </w:r>
            <w:r>
              <w:t>unbekannt oder Follow-up nicht möglich</w:t>
            </w:r>
          </w:p>
        </w:tc>
        <w:tc>
          <w:tcPr>
            <w:tcW w:w="1328" w:type="pct"/>
          </w:tcPr>
          <w:p w14:paraId="2CC545A2" w14:textId="77777777" w:rsidR="00B21885" w:rsidRPr="00091E43" w:rsidRDefault="00B21885" w:rsidP="000361A4">
            <w:pPr>
              <w:pStyle w:val="Tabellentext"/>
            </w:pPr>
            <w:r>
              <w:t>FU_FUVERSTORBEN</w:t>
            </w:r>
          </w:p>
        </w:tc>
      </w:tr>
      <w:tr w:rsidR="00275B01" w:rsidRPr="00743DF3" w14:paraId="2017EE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E4C8B9" w14:textId="77777777" w:rsidR="00B21885" w:rsidRPr="00091E43" w:rsidRDefault="00B21885" w:rsidP="000361A4">
            <w:pPr>
              <w:pStyle w:val="Tabellentext"/>
            </w:pPr>
            <w:r>
              <w:t>FU: EF*</w:t>
            </w:r>
          </w:p>
        </w:tc>
        <w:tc>
          <w:tcPr>
            <w:tcW w:w="1075" w:type="pct"/>
          </w:tcPr>
          <w:p w14:paraId="46F53F04" w14:textId="77777777" w:rsidR="00B21885" w:rsidRPr="00091E43" w:rsidRDefault="00B21885" w:rsidP="000361A4">
            <w:pPr>
              <w:pStyle w:val="Tabellentext"/>
            </w:pPr>
            <w:r>
              <w:t>Abstand Erhebungsdatum des Follow-up  und Datum der letzten Transplantation in Tagen</w:t>
            </w:r>
          </w:p>
        </w:tc>
        <w:tc>
          <w:tcPr>
            <w:tcW w:w="326" w:type="pct"/>
          </w:tcPr>
          <w:p w14:paraId="497F662D" w14:textId="77777777" w:rsidR="00B21885" w:rsidRPr="00091E43" w:rsidRDefault="00B21885" w:rsidP="000361A4">
            <w:pPr>
              <w:pStyle w:val="Tabellentext"/>
            </w:pPr>
            <w:r>
              <w:t>-</w:t>
            </w:r>
          </w:p>
        </w:tc>
        <w:tc>
          <w:tcPr>
            <w:tcW w:w="1646" w:type="pct"/>
          </w:tcPr>
          <w:p w14:paraId="377FB180" w14:textId="77777777" w:rsidR="00B21885" w:rsidRPr="00091E43" w:rsidRDefault="00B21885" w:rsidP="00177070">
            <w:pPr>
              <w:pStyle w:val="Tabellentext"/>
              <w:ind w:left="453" w:hanging="340"/>
            </w:pPr>
            <w:r>
              <w:t>FUERHEBDATUM - TXDATUM</w:t>
            </w:r>
          </w:p>
        </w:tc>
        <w:tc>
          <w:tcPr>
            <w:tcW w:w="1328" w:type="pct"/>
          </w:tcPr>
          <w:p w14:paraId="38C95D95" w14:textId="77777777" w:rsidR="00B21885" w:rsidRPr="00091E43" w:rsidRDefault="00B21885" w:rsidP="000361A4">
            <w:pPr>
              <w:pStyle w:val="Tabellentext"/>
            </w:pPr>
            <w:r>
              <w:t>FU_abstFUErhebungsdatumTxDatum</w:t>
            </w:r>
          </w:p>
        </w:tc>
      </w:tr>
      <w:tr w:rsidR="00275B01" w:rsidRPr="00743DF3" w14:paraId="7F0654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144928" w14:textId="77777777" w:rsidR="00B21885" w:rsidRPr="00091E43" w:rsidRDefault="00B21885" w:rsidP="000361A4">
            <w:pPr>
              <w:pStyle w:val="Tabellentext"/>
            </w:pPr>
            <w:r>
              <w:t>FU: EF*</w:t>
            </w:r>
          </w:p>
        </w:tc>
        <w:tc>
          <w:tcPr>
            <w:tcW w:w="1075" w:type="pct"/>
          </w:tcPr>
          <w:p w14:paraId="1247549B" w14:textId="77777777" w:rsidR="00B21885" w:rsidRPr="00091E43" w:rsidRDefault="00B21885" w:rsidP="000361A4">
            <w:pPr>
              <w:pStyle w:val="Tabellentext"/>
            </w:pPr>
            <w:r>
              <w:t>Abstand zwischen Todesdatum und Datum der letzten Transplantation</w:t>
            </w:r>
          </w:p>
        </w:tc>
        <w:tc>
          <w:tcPr>
            <w:tcW w:w="326" w:type="pct"/>
          </w:tcPr>
          <w:p w14:paraId="55858650" w14:textId="77777777" w:rsidR="00B21885" w:rsidRPr="00091E43" w:rsidRDefault="00B21885" w:rsidP="000361A4">
            <w:pPr>
              <w:pStyle w:val="Tabellentext"/>
            </w:pPr>
            <w:r>
              <w:t>-</w:t>
            </w:r>
          </w:p>
        </w:tc>
        <w:tc>
          <w:tcPr>
            <w:tcW w:w="1646" w:type="pct"/>
          </w:tcPr>
          <w:p w14:paraId="7E7E9A41" w14:textId="77777777" w:rsidR="00B21885" w:rsidRPr="00091E43" w:rsidRDefault="00B21885" w:rsidP="00177070">
            <w:pPr>
              <w:pStyle w:val="Tabellentext"/>
              <w:ind w:left="453" w:hanging="340"/>
            </w:pPr>
            <w:r>
              <w:t>TODESDATUM - TXDATUM</w:t>
            </w:r>
          </w:p>
        </w:tc>
        <w:tc>
          <w:tcPr>
            <w:tcW w:w="1328" w:type="pct"/>
          </w:tcPr>
          <w:p w14:paraId="59F09EBB" w14:textId="77777777" w:rsidR="00B21885" w:rsidRPr="00091E43" w:rsidRDefault="00B21885" w:rsidP="000361A4">
            <w:pPr>
              <w:pStyle w:val="Tabellentext"/>
            </w:pPr>
            <w:r>
              <w:t>FU_abstTodTxDatum</w:t>
            </w:r>
          </w:p>
        </w:tc>
      </w:tr>
    </w:tbl>
    <w:p w14:paraId="30D775C6" w14:textId="77777777" w:rsidR="00B21885" w:rsidRPr="00091E43" w:rsidRDefault="00B21885" w:rsidP="00A53F02">
      <w:pPr>
        <w:spacing w:after="0"/>
        <w:rPr>
          <w:sz w:val="14"/>
          <w:szCs w:val="14"/>
        </w:rPr>
      </w:pPr>
      <w:r w:rsidRPr="00091E43">
        <w:rPr>
          <w:sz w:val="14"/>
          <w:szCs w:val="14"/>
        </w:rPr>
        <w:t>*Ersatzfeld im Exportformat</w:t>
      </w:r>
    </w:p>
    <w:p w14:paraId="54CDEE7E" w14:textId="77777777" w:rsidR="00B21885" w:rsidRPr="00091E43" w:rsidRDefault="00B21885"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7B432F23" w14:textId="77777777" w:rsidR="0061673D" w:rsidRDefault="0061673D">
      <w:pPr>
        <w:sectPr w:rsidR="0061673D" w:rsidSect="00163BAC">
          <w:headerReference w:type="default" r:id="rId33"/>
          <w:footerReference w:type="default" r:id="rId34"/>
          <w:pgSz w:w="11906" w:h="16838"/>
          <w:pgMar w:top="1418" w:right="1134" w:bottom="1418" w:left="1701" w:header="454" w:footer="737" w:gutter="0"/>
          <w:cols w:space="708"/>
          <w:docGrid w:linePitch="360"/>
        </w:sectPr>
      </w:pPr>
    </w:p>
    <w:p w14:paraId="5B7449F9" w14:textId="77777777" w:rsidR="00B21885" w:rsidRPr="003C6CA0" w:rsidRDefault="00B21885" w:rsidP="0094520C">
      <w:pPr>
        <w:pStyle w:val="Absatzberschriftebene2nurinNavigation"/>
        <w:rPr>
          <w:sz w:val="21"/>
          <w:szCs w:val="21"/>
        </w:rPr>
      </w:pPr>
      <w:bookmarkStart w:id="18" w:name="_Toc230255647"/>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18D0A1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6C3D4" w14:textId="77777777" w:rsidR="00B21885" w:rsidRPr="003C6CA0" w:rsidRDefault="00B21885" w:rsidP="003C6CA0">
            <w:pPr>
              <w:pStyle w:val="Tabellenkopf"/>
            </w:pPr>
            <w:r w:rsidRPr="003C6CA0">
              <w:t>ID</w:t>
            </w:r>
          </w:p>
        </w:tc>
        <w:tc>
          <w:tcPr>
            <w:tcW w:w="5716" w:type="dxa"/>
          </w:tcPr>
          <w:p w14:paraId="10D364D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12433</w:t>
            </w:r>
          </w:p>
        </w:tc>
      </w:tr>
      <w:tr w:rsidR="000955B5" w14:paraId="41A3AA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D3DFA5" w14:textId="77777777" w:rsidR="00B21885" w:rsidRPr="003C6CA0" w:rsidRDefault="00B21885" w:rsidP="003C6CA0">
            <w:pPr>
              <w:pStyle w:val="Tabellenkopf"/>
            </w:pPr>
            <w:r w:rsidRPr="003C6CA0">
              <w:t>Bezeichnung</w:t>
            </w:r>
          </w:p>
        </w:tc>
        <w:tc>
          <w:tcPr>
            <w:tcW w:w="5716" w:type="dxa"/>
          </w:tcPr>
          <w:p w14:paraId="593782D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bekanntem Status</w:t>
            </w:r>
          </w:p>
        </w:tc>
      </w:tr>
      <w:tr w:rsidR="000955B5" w14:paraId="6E4117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990FD" w14:textId="77777777" w:rsidR="00B21885" w:rsidRPr="003C6CA0" w:rsidRDefault="00B21885" w:rsidP="003C6CA0">
            <w:pPr>
              <w:pStyle w:val="Tabellenkopf"/>
            </w:pPr>
            <w:r w:rsidRPr="003C6CA0">
              <w:t>Indikatortyp</w:t>
            </w:r>
          </w:p>
        </w:tc>
        <w:tc>
          <w:tcPr>
            <w:tcW w:w="5716" w:type="dxa"/>
          </w:tcPr>
          <w:p w14:paraId="3B9C179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0BD9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3BE70C" w14:textId="77777777" w:rsidR="00B21885" w:rsidRPr="003C6CA0" w:rsidRDefault="00B21885" w:rsidP="003C6CA0">
            <w:pPr>
              <w:pStyle w:val="Tabellenkopf"/>
            </w:pPr>
            <w:r w:rsidRPr="003C6CA0">
              <w:t>Art des Wertes</w:t>
            </w:r>
          </w:p>
        </w:tc>
        <w:tc>
          <w:tcPr>
            <w:tcW w:w="5716" w:type="dxa"/>
          </w:tcPr>
          <w:p w14:paraId="5F1B98B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BF57F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3A91FC" w14:textId="77777777" w:rsidR="00B21885" w:rsidRPr="003C6CA0" w:rsidRDefault="00B21885" w:rsidP="003C6CA0">
            <w:pPr>
              <w:pStyle w:val="Tabellenkopf"/>
            </w:pPr>
            <w:r>
              <w:t>Auswertungsjahr</w:t>
            </w:r>
          </w:p>
        </w:tc>
        <w:tc>
          <w:tcPr>
            <w:tcW w:w="5716" w:type="dxa"/>
          </w:tcPr>
          <w:p w14:paraId="15FF3DE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FA71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EF7DE" w14:textId="77777777" w:rsidR="00B21885" w:rsidRPr="003C6CA0" w:rsidRDefault="00B21885" w:rsidP="003C6CA0">
            <w:pPr>
              <w:pStyle w:val="Tabellenkopf"/>
            </w:pPr>
            <w:r>
              <w:t>Erfassungsjahr</w:t>
            </w:r>
          </w:p>
        </w:tc>
        <w:tc>
          <w:tcPr>
            <w:tcW w:w="5716" w:type="dxa"/>
          </w:tcPr>
          <w:p w14:paraId="0317B5D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5D02D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75B512" w14:textId="77777777" w:rsidR="00B21885" w:rsidRPr="003C6CA0" w:rsidRDefault="00B21885" w:rsidP="003C6CA0">
            <w:pPr>
              <w:pStyle w:val="Tabellenkopf"/>
            </w:pPr>
            <w:r>
              <w:t>Berichtszeitraum</w:t>
            </w:r>
          </w:p>
        </w:tc>
        <w:tc>
          <w:tcPr>
            <w:tcW w:w="5716" w:type="dxa"/>
          </w:tcPr>
          <w:p w14:paraId="03B01988"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1C3F56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AAEB1" w14:textId="77777777" w:rsidR="00B21885" w:rsidRPr="003C6CA0" w:rsidRDefault="00B21885" w:rsidP="003C6CA0">
            <w:pPr>
              <w:pStyle w:val="Tabellenkopf"/>
            </w:pPr>
            <w:r w:rsidRPr="003C6CA0">
              <w:t>Datenquelle</w:t>
            </w:r>
          </w:p>
        </w:tc>
        <w:tc>
          <w:tcPr>
            <w:tcW w:w="5716" w:type="dxa"/>
          </w:tcPr>
          <w:p w14:paraId="0DBCBA2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26806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E7F88C" w14:textId="77777777" w:rsidR="00B21885" w:rsidRPr="003C6CA0" w:rsidRDefault="00B21885" w:rsidP="003C6CA0">
            <w:pPr>
              <w:pStyle w:val="Tabellenkopf"/>
            </w:pPr>
            <w:r w:rsidRPr="003C6CA0">
              <w:t>Berechnun</w:t>
            </w:r>
            <w:r w:rsidRPr="003C6CA0">
              <w:t>gsart</w:t>
            </w:r>
          </w:p>
        </w:tc>
        <w:tc>
          <w:tcPr>
            <w:tcW w:w="5716" w:type="dxa"/>
          </w:tcPr>
          <w:p w14:paraId="1236FBD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B3182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D11A55" w14:textId="77777777" w:rsidR="00B21885" w:rsidRPr="003C6CA0" w:rsidRDefault="00B21885" w:rsidP="003C6CA0">
            <w:pPr>
              <w:pStyle w:val="Tabellenkopf"/>
            </w:pPr>
            <w:r w:rsidRPr="003C6CA0">
              <w:t xml:space="preserve">Referenzbereich </w:t>
            </w:r>
            <w:r>
              <w:t>2025</w:t>
            </w:r>
          </w:p>
        </w:tc>
        <w:tc>
          <w:tcPr>
            <w:tcW w:w="5716" w:type="dxa"/>
          </w:tcPr>
          <w:p w14:paraId="2FEBFC0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60,00 %</w:t>
            </w:r>
          </w:p>
        </w:tc>
      </w:tr>
      <w:tr w:rsidR="000955B5" w14:paraId="0A5B47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6355D3" w14:textId="77777777" w:rsidR="00B21885" w:rsidRPr="003C6CA0" w:rsidRDefault="00B21885" w:rsidP="003C6CA0">
            <w:pPr>
              <w:pStyle w:val="Tabellenkopf"/>
            </w:pPr>
            <w:r w:rsidRPr="003C6CA0">
              <w:t xml:space="preserve">Referenzbereich </w:t>
            </w:r>
            <w:r>
              <w:t>2024</w:t>
            </w:r>
          </w:p>
        </w:tc>
        <w:tc>
          <w:tcPr>
            <w:tcW w:w="5716" w:type="dxa"/>
          </w:tcPr>
          <w:p w14:paraId="4EE034E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60,00 %</w:t>
            </w:r>
          </w:p>
        </w:tc>
      </w:tr>
      <w:tr w:rsidR="000955B5" w14:paraId="65A484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D4FC28" w14:textId="77777777" w:rsidR="00B21885" w:rsidRPr="003C6CA0" w:rsidRDefault="00B21885" w:rsidP="003C6CA0">
            <w:pPr>
              <w:pStyle w:val="Tabellenkopf"/>
            </w:pPr>
            <w:r w:rsidRPr="003C6CA0">
              <w:t xml:space="preserve">Erläuterung zum Referenzbereich </w:t>
            </w:r>
            <w:r>
              <w:t>2025</w:t>
            </w:r>
          </w:p>
        </w:tc>
        <w:tc>
          <w:tcPr>
            <w:tcW w:w="5716" w:type="dxa"/>
          </w:tcPr>
          <w:p w14:paraId="07DA881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513C4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BCC4F" w14:textId="77777777" w:rsidR="00B21885" w:rsidRPr="003C6CA0" w:rsidRDefault="00B21885" w:rsidP="003C6CA0">
            <w:pPr>
              <w:pStyle w:val="Tabellenkopf"/>
            </w:pPr>
            <w:r>
              <w:t>Methode Auffälligkeit</w:t>
            </w:r>
          </w:p>
        </w:tc>
        <w:tc>
          <w:tcPr>
            <w:tcW w:w="5716" w:type="dxa"/>
          </w:tcPr>
          <w:p w14:paraId="6F59DA2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81BA8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602F46" w14:textId="77777777" w:rsidR="00B21885" w:rsidRPr="003C6CA0" w:rsidRDefault="00B2188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F0258F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52E7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206161" w14:textId="77777777" w:rsidR="00B21885" w:rsidRPr="003C6CA0" w:rsidRDefault="00B21885" w:rsidP="003C6CA0">
            <w:pPr>
              <w:pStyle w:val="Tabellenkopf"/>
            </w:pPr>
            <w:r w:rsidRPr="003C6CA0">
              <w:t>Methode der Risikoadjustierung</w:t>
            </w:r>
          </w:p>
        </w:tc>
        <w:tc>
          <w:tcPr>
            <w:tcW w:w="5716" w:type="dxa"/>
          </w:tcPr>
          <w:p w14:paraId="0D44B7F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7480A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4B371" w14:textId="77777777" w:rsidR="00B21885" w:rsidRPr="003C6CA0" w:rsidRDefault="00B21885" w:rsidP="003C6CA0">
            <w:pPr>
              <w:pStyle w:val="Tabellenkopf"/>
            </w:pPr>
            <w:r w:rsidRPr="003C6CA0">
              <w:t>Erläuterung der Risikoadjustierung</w:t>
            </w:r>
          </w:p>
        </w:tc>
        <w:tc>
          <w:tcPr>
            <w:tcW w:w="5716" w:type="dxa"/>
          </w:tcPr>
          <w:p w14:paraId="0EB4C075"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4F70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1B9E56A" w14:textId="77777777" w:rsidR="00B21885" w:rsidRPr="003C6CA0" w:rsidRDefault="00B21885" w:rsidP="003C6CA0">
            <w:pPr>
              <w:pStyle w:val="Tabellenkopf"/>
            </w:pPr>
            <w:r w:rsidRPr="003C6CA0">
              <w:t>Rechenregeln</w:t>
            </w:r>
          </w:p>
        </w:tc>
        <w:tc>
          <w:tcPr>
            <w:tcW w:w="5716" w:type="dxa"/>
            <w:tcBorders>
              <w:bottom w:val="nil"/>
            </w:tcBorders>
          </w:tcPr>
          <w:p w14:paraId="43A2E14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A975D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3 Jahre nach der Transplantation leben</w:t>
            </w:r>
          </w:p>
          <w:p w14:paraId="321A045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B25F5B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Lungen- oder Herz-Lungen-Transplantation, für die das 3-Jahres-Follow-up im Erfassungsjahr 2025 fällig ist, mit bekanntem Follow-up-Status. Patientinnen und Patienten mit einer darauffolgenden Retransplantation werden ausgeschlossen.</w:t>
            </w:r>
          </w:p>
        </w:tc>
      </w:tr>
      <w:tr w:rsidR="000955B5" w14:paraId="66305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CF877" w14:textId="77777777" w:rsidR="00B21885" w:rsidRPr="003C6CA0" w:rsidRDefault="00B21885" w:rsidP="003C6CA0">
            <w:pPr>
              <w:pStyle w:val="Tabellenkopf"/>
            </w:pPr>
            <w:r w:rsidRPr="003C6CA0">
              <w:t>Erläuterung der Rechenregel</w:t>
            </w:r>
          </w:p>
        </w:tc>
        <w:tc>
          <w:tcPr>
            <w:tcW w:w="5716" w:type="dxa"/>
            <w:tcBorders>
              <w:top w:val="single" w:sz="4" w:space="0" w:color="BFBFBF" w:themeColor="background1" w:themeShade="BF"/>
            </w:tcBorders>
          </w:tcPr>
          <w:p w14:paraId="7AC4AD1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3-Jahres-Follow-up ist drei Jahre und 90 Tage nach der Transplantation spätestens fällig. In diesem Indikator werden auch Follow-up-Informationen berücksichtigt, die nach dem Fälligkeitsdatum erhoben wurden.</w:t>
            </w:r>
          </w:p>
        </w:tc>
      </w:tr>
      <w:tr w:rsidR="000955B5" w14:paraId="14958F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499C05" w14:textId="77777777" w:rsidR="00B21885" w:rsidRPr="003C6CA0" w:rsidRDefault="00B21885" w:rsidP="003C6CA0">
            <w:pPr>
              <w:pStyle w:val="Tabellenkopf"/>
            </w:pPr>
            <w:r w:rsidRPr="003C6CA0">
              <w:t>Teildatensatzbezug</w:t>
            </w:r>
          </w:p>
        </w:tc>
        <w:tc>
          <w:tcPr>
            <w:tcW w:w="5716" w:type="dxa"/>
          </w:tcPr>
          <w:p w14:paraId="6AF3587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LUTX:P</w:t>
            </w:r>
          </w:p>
        </w:tc>
      </w:tr>
      <w:tr w:rsidR="000955B5" w14:paraId="08F058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51869" w14:textId="77777777" w:rsidR="00B21885" w:rsidRPr="003C6CA0" w:rsidRDefault="00B21885" w:rsidP="003C6CA0">
            <w:pPr>
              <w:pStyle w:val="Tabellenkopf"/>
            </w:pPr>
            <w:r w:rsidRPr="003C6CA0">
              <w:t>Zähler (Formel)</w:t>
            </w:r>
          </w:p>
        </w:tc>
        <w:tc>
          <w:tcPr>
            <w:tcW w:w="5716" w:type="dxa"/>
          </w:tcPr>
          <w:p w14:paraId="00A65AA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50E1C6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7ABB43" w14:textId="77777777" w:rsidR="00B21885" w:rsidRPr="003C6CA0" w:rsidRDefault="00B21885" w:rsidP="003C6CA0">
            <w:pPr>
              <w:pStyle w:val="Tabellenkopf"/>
            </w:pPr>
            <w:r w:rsidRPr="003C6CA0">
              <w:lastRenderedPageBreak/>
              <w:t>Nenner (Formel)</w:t>
            </w:r>
          </w:p>
        </w:tc>
        <w:tc>
          <w:tcPr>
            <w:tcW w:w="5716" w:type="dxa"/>
          </w:tcPr>
          <w:p w14:paraId="0A6E9F4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fn_IstLetzteTransplantation &amp; </w:t>
            </w:r>
            <w:r>
              <w:br/>
              <w:t>fn_StatusBekannt3J</w:t>
            </w:r>
          </w:p>
        </w:tc>
      </w:tr>
      <w:tr w:rsidR="00CA3AE5" w14:paraId="1A7112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99E0B6" w14:textId="77777777" w:rsidR="00B21885" w:rsidRPr="003C6CA0" w:rsidRDefault="00B21885" w:rsidP="003C6CA0">
            <w:pPr>
              <w:pStyle w:val="Tabellenkopf"/>
            </w:pPr>
            <w:r w:rsidRPr="003C6CA0">
              <w:t>Verwendete Funktionen</w:t>
            </w:r>
          </w:p>
        </w:tc>
        <w:tc>
          <w:tcPr>
            <w:tcW w:w="5716" w:type="dxa"/>
          </w:tcPr>
          <w:p w14:paraId="2A4E571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fn_StatusBekannt3J</w:t>
            </w:r>
            <w:r>
              <w:br/>
              <w:t>fn_TodInnerhalb3Jahr</w:t>
            </w:r>
            <w:r>
              <w:br/>
              <w:t>fn_ZeitbisTod</w:t>
            </w:r>
          </w:p>
        </w:tc>
      </w:tr>
      <w:tr w:rsidR="00CA3AE5" w14:paraId="33D456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28253" w14:textId="77777777" w:rsidR="00B21885" w:rsidRPr="003C6CA0" w:rsidRDefault="00B21885" w:rsidP="003C6CA0">
            <w:pPr>
              <w:pStyle w:val="Tabellenkopf"/>
            </w:pPr>
            <w:r w:rsidRPr="003C6CA0">
              <w:t>Verwendete Listen</w:t>
            </w:r>
          </w:p>
        </w:tc>
        <w:tc>
          <w:tcPr>
            <w:tcW w:w="5716" w:type="dxa"/>
          </w:tcPr>
          <w:p w14:paraId="6CDEA106"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8824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184DD0" w14:textId="77777777" w:rsidR="00B21885" w:rsidRPr="003C6CA0" w:rsidRDefault="00B21885" w:rsidP="003C6CA0">
            <w:pPr>
              <w:pStyle w:val="Tabellenkopf"/>
            </w:pPr>
            <w:r w:rsidRPr="003C6CA0">
              <w:t>Darstellung</w:t>
            </w:r>
          </w:p>
        </w:tc>
        <w:tc>
          <w:tcPr>
            <w:tcW w:w="5716" w:type="dxa"/>
          </w:tcPr>
          <w:p w14:paraId="636E24D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2C06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F688A7" w14:textId="77777777" w:rsidR="00B21885" w:rsidRPr="003C6CA0" w:rsidRDefault="00B21885" w:rsidP="003C6CA0">
            <w:pPr>
              <w:pStyle w:val="Tabellenkopf"/>
            </w:pPr>
            <w:r w:rsidRPr="003C6CA0">
              <w:t>Grafik</w:t>
            </w:r>
          </w:p>
        </w:tc>
        <w:tc>
          <w:tcPr>
            <w:tcW w:w="5716" w:type="dxa"/>
          </w:tcPr>
          <w:p w14:paraId="54E563A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0643A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2315D" w14:textId="77777777" w:rsidR="00B21885" w:rsidRPr="003C6CA0" w:rsidRDefault="00B21885" w:rsidP="003C6CA0">
            <w:pPr>
              <w:pStyle w:val="Tabellenkopf"/>
            </w:pPr>
            <w:r w:rsidRPr="003C6CA0">
              <w:t>Vergleichbarkeit mit Vorjahresergebnissen</w:t>
            </w:r>
          </w:p>
        </w:tc>
        <w:tc>
          <w:tcPr>
            <w:tcW w:w="5716" w:type="dxa"/>
          </w:tcPr>
          <w:p w14:paraId="245C9F9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FEA9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1C9360" w14:textId="77777777" w:rsidR="00B21885" w:rsidRPr="003C6CA0" w:rsidRDefault="00B21885" w:rsidP="003C6CA0">
            <w:pPr>
              <w:pStyle w:val="Tabellenkopf"/>
            </w:pPr>
            <w:r w:rsidRPr="003C6CA0">
              <w:t>Erläuterung der Vergleichbarkeit zum Vorjahr</w:t>
            </w:r>
          </w:p>
        </w:tc>
        <w:tc>
          <w:tcPr>
            <w:tcW w:w="5716" w:type="dxa"/>
          </w:tcPr>
          <w:p w14:paraId="134EC50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75CF7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043E6" w14:textId="77777777" w:rsidR="00B21885" w:rsidRPr="003C6CA0" w:rsidRDefault="00B21885" w:rsidP="003C6CA0">
            <w:pPr>
              <w:pStyle w:val="Tabellenkopf"/>
            </w:pPr>
            <w:r w:rsidRPr="003C6CA0">
              <w:t>Begründung der Änderungen der endgültigen gegenüber den prospektiven Rechenregeln</w:t>
            </w:r>
          </w:p>
        </w:tc>
        <w:tc>
          <w:tcPr>
            <w:tcW w:w="5716" w:type="dxa"/>
          </w:tcPr>
          <w:p w14:paraId="6619D06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48B16AA" w14:textId="77777777" w:rsidR="00B21885" w:rsidRDefault="00B21885" w:rsidP="00AA7E2B">
      <w:pPr>
        <w:pStyle w:val="Tabellentext"/>
        <w:spacing w:before="0" w:after="0" w:line="20" w:lineRule="exact"/>
        <w:ind w:left="0" w:right="0"/>
      </w:pPr>
    </w:p>
    <w:p w14:paraId="36F123BE" w14:textId="77777777" w:rsidR="0061673D" w:rsidRDefault="0061673D">
      <w:pPr>
        <w:sectPr w:rsidR="0061673D" w:rsidSect="00AD6E6F">
          <w:headerReference w:type="default" r:id="rId35"/>
          <w:footerReference w:type="default" r:id="rId36"/>
          <w:pgSz w:w="11906" w:h="16838"/>
          <w:pgMar w:top="1418" w:right="1134" w:bottom="1418" w:left="1701" w:header="454" w:footer="737" w:gutter="0"/>
          <w:cols w:space="708"/>
          <w:docGrid w:linePitch="360"/>
        </w:sectPr>
      </w:pPr>
    </w:p>
    <w:p w14:paraId="5BF4FB66" w14:textId="77777777" w:rsidR="00B21885" w:rsidRPr="00A3451D" w:rsidRDefault="00B21885" w:rsidP="0004540C">
      <w:pPr>
        <w:pStyle w:val="berschrift1ohneGliederung"/>
      </w:pPr>
      <w:bookmarkStart w:id="19" w:name="_Toc230255648"/>
      <w:r>
        <w:lastRenderedPageBreak/>
        <w:t>282300: Unbekannter Follow-up-Status innerhalb von 3 Jahren nach der Lungen-/Herz-Lungen-Transplantation</w:t>
      </w:r>
      <w:bookmarkEnd w:id="19"/>
    </w:p>
    <w:tbl>
      <w:tblPr>
        <w:tblStyle w:val="IQTIGStandard"/>
        <w:tblW w:w="5000" w:type="pct"/>
        <w:tblLook w:val="0480" w:firstRow="0" w:lastRow="0" w:firstColumn="1" w:lastColumn="0" w:noHBand="0" w:noVBand="1"/>
      </w:tblPr>
      <w:tblGrid>
        <w:gridCol w:w="1983"/>
        <w:gridCol w:w="7078"/>
      </w:tblGrid>
      <w:tr w:rsidR="00AF0AAF" w:rsidRPr="00743DF3" w14:paraId="12499DC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05D6DEA" w14:textId="77777777" w:rsidR="00B21885" w:rsidRPr="00A3451D" w:rsidRDefault="00B2188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B4E9F7E" w14:textId="77777777" w:rsidR="00B21885" w:rsidRPr="00743DF3" w:rsidRDefault="00B21885" w:rsidP="00152136">
            <w:pPr>
              <w:pStyle w:val="Tabellentext"/>
            </w:pPr>
            <w:r>
              <w:t>Möglichst viele Patientinnen und Patienten mit bekanntem Status</w:t>
            </w:r>
          </w:p>
        </w:tc>
      </w:tr>
    </w:tbl>
    <w:p w14:paraId="2D36E8FC" w14:textId="77777777" w:rsidR="00B21885" w:rsidRPr="00AE2CB4" w:rsidRDefault="00B21885" w:rsidP="002A6C31">
      <w:pPr>
        <w:pStyle w:val="Absatzberschriftebene2nurinNavigation"/>
      </w:pPr>
      <w:bookmarkStart w:id="20" w:name="_Toc230255649"/>
      <w:r w:rsidRPr="00A3451D">
        <w:t>Hintergrund</w:t>
      </w:r>
      <w:bookmarkEnd w:id="20"/>
    </w:p>
    <w:p w14:paraId="2E94D188" w14:textId="77777777" w:rsidR="00B21885" w:rsidRPr="00AE2CB4" w:rsidRDefault="00B21885" w:rsidP="00A64D53">
      <w:pPr>
        <w:pStyle w:val="Standardlinksbndig"/>
      </w:pPr>
      <w:r>
        <w:t xml:space="preserve">Die Sterblichkeit (Letalität) im zeitlichen Verlauf ist das relevanteste Kriterium für die Qualität der Lungen- und Herz-Lungen-Transplantation. </w:t>
      </w:r>
      <w:r>
        <w:br/>
        <w:t xml:space="preserve"> </w:t>
      </w:r>
      <w:r>
        <w:br/>
        <w:t>Das Register der International Society of Heart and Lung Transplantation (ISHLT), das einen Teil der weltweiten Transplantationsaktivitäten erfasst, berichtet über eine kontinuierliche Steigerung der Überlebensraten in der frühen Phase nach Lungentransplantation seit 1990. So stieg das 3-Monats-Überleben von 83 % im Beobachtungszeitraum von 1990 bis 1997 auf 91 % zwischen 2005 und 2012 (Yusen et al. 2014). Das 1-Jahres-Überleben stieg in demselben Zeitraum von 72 % auf 83 % an. Dies legt die Vermutung na</w:t>
      </w:r>
      <w:r>
        <w:t xml:space="preserve">he, dass die Transplantationszentren erfolgreiche Strategien zur Reduktion potentiell tödlicher Komplikationen entwickelt haben (Yusen et al. 2014). </w:t>
      </w:r>
      <w:r>
        <w:br/>
        <w:t xml:space="preserve"> </w:t>
      </w:r>
      <w:r>
        <w:br/>
        <w:t>Entscheidend für die Sicherstellung des Transplantationserfolgs ist jedoch auch die notwendige lebenslange und regelmäßige Nachsorge der Patientinnen und Patienten mit Organtransplantation. Aus diesem Grund betrachtet dieser Indikator, ob dem jeweiligen Transplantationszentrum der Überlebensstatus der Patientin bzw. des Patienten bekannt ist.</w:t>
      </w:r>
    </w:p>
    <w:p w14:paraId="1E371AE9" w14:textId="77777777" w:rsidR="0061673D" w:rsidRDefault="0061673D">
      <w:pPr>
        <w:sectPr w:rsidR="0061673D" w:rsidSect="000A3778">
          <w:headerReference w:type="default" r:id="rId37"/>
          <w:footerReference w:type="default" r:id="rId38"/>
          <w:pgSz w:w="11906" w:h="16838"/>
          <w:pgMar w:top="1418" w:right="1134" w:bottom="1418" w:left="1701" w:header="454" w:footer="737" w:gutter="0"/>
          <w:cols w:space="708"/>
          <w:docGrid w:linePitch="360"/>
        </w:sectPr>
      </w:pPr>
    </w:p>
    <w:p w14:paraId="43102194" w14:textId="77777777" w:rsidR="00B21885" w:rsidRPr="00880DD2" w:rsidRDefault="00B21885" w:rsidP="00447106">
      <w:pPr>
        <w:pStyle w:val="Absatzberschriftebene2nurinNavigation"/>
        <w:rPr>
          <w:sz w:val="21"/>
          <w:szCs w:val="21"/>
        </w:rPr>
      </w:pPr>
      <w:bookmarkStart w:id="21" w:name="_Toc230255650"/>
      <w:r>
        <w:rPr>
          <w:sz w:val="21"/>
          <w:szCs w:val="21"/>
        </w:rPr>
        <w:lastRenderedPageBreak/>
        <w:t>Verwendete Datenfelder</w:t>
      </w:r>
      <w:bookmarkEnd w:id="21"/>
    </w:p>
    <w:p w14:paraId="5CE508CD" w14:textId="77777777" w:rsidR="00B21885" w:rsidRPr="00091E43" w:rsidRDefault="00B2188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6FF742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98F78BD" w14:textId="77777777" w:rsidR="00B21885" w:rsidRPr="00880DD2" w:rsidRDefault="00B21885" w:rsidP="00880DD2">
            <w:pPr>
              <w:pStyle w:val="Tabellenkopf"/>
            </w:pPr>
            <w:r w:rsidRPr="00880DD2">
              <w:t>Item</w:t>
            </w:r>
          </w:p>
        </w:tc>
        <w:tc>
          <w:tcPr>
            <w:tcW w:w="1075" w:type="pct"/>
          </w:tcPr>
          <w:p w14:paraId="7017C373" w14:textId="77777777" w:rsidR="00B21885" w:rsidRPr="00880DD2" w:rsidRDefault="00B21885" w:rsidP="00880DD2">
            <w:pPr>
              <w:pStyle w:val="Tabellenkopf"/>
            </w:pPr>
            <w:r w:rsidRPr="00880DD2">
              <w:t>Bezeichnung</w:t>
            </w:r>
          </w:p>
        </w:tc>
        <w:tc>
          <w:tcPr>
            <w:tcW w:w="326" w:type="pct"/>
          </w:tcPr>
          <w:p w14:paraId="5AB1F5FB" w14:textId="77777777" w:rsidR="00B21885" w:rsidRPr="00880DD2" w:rsidRDefault="00B21885" w:rsidP="00880DD2">
            <w:pPr>
              <w:pStyle w:val="Tabellenkopf"/>
            </w:pPr>
            <w:r w:rsidRPr="00880DD2">
              <w:t>M/K</w:t>
            </w:r>
          </w:p>
        </w:tc>
        <w:tc>
          <w:tcPr>
            <w:tcW w:w="1646" w:type="pct"/>
          </w:tcPr>
          <w:p w14:paraId="78368AE7" w14:textId="77777777" w:rsidR="00B21885" w:rsidRPr="00880DD2" w:rsidRDefault="00B21885" w:rsidP="00880DD2">
            <w:pPr>
              <w:pStyle w:val="Tabellenkopf"/>
            </w:pPr>
            <w:r w:rsidRPr="00880DD2">
              <w:t>Schlüssel/Formel</w:t>
            </w:r>
          </w:p>
        </w:tc>
        <w:tc>
          <w:tcPr>
            <w:tcW w:w="1328" w:type="pct"/>
          </w:tcPr>
          <w:p w14:paraId="5F7BAF43" w14:textId="77777777" w:rsidR="00B21885" w:rsidRPr="00880DD2" w:rsidRDefault="00B21885" w:rsidP="003C7F90">
            <w:pPr>
              <w:pStyle w:val="Tabellenkopf"/>
            </w:pPr>
            <w:r w:rsidRPr="00880DD2">
              <w:t>Feldname</w:t>
            </w:r>
            <w:r>
              <w:t>▼</w:t>
            </w:r>
            <w:r w:rsidRPr="00880DD2">
              <w:t xml:space="preserve"> </w:t>
            </w:r>
          </w:p>
        </w:tc>
      </w:tr>
      <w:tr w:rsidR="00275B01" w:rsidRPr="00743DF3" w14:paraId="634305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18F68F" w14:textId="77777777" w:rsidR="00B21885" w:rsidRPr="00091E43" w:rsidRDefault="00B21885" w:rsidP="000361A4">
            <w:pPr>
              <w:pStyle w:val="Tabellentext"/>
            </w:pPr>
            <w:r>
              <w:t>21:T</w:t>
            </w:r>
          </w:p>
        </w:tc>
        <w:tc>
          <w:tcPr>
            <w:tcW w:w="1075" w:type="pct"/>
          </w:tcPr>
          <w:p w14:paraId="25B78A5E" w14:textId="77777777" w:rsidR="00B21885" w:rsidRPr="00091E43" w:rsidRDefault="00B21885" w:rsidP="000361A4">
            <w:pPr>
              <w:pStyle w:val="Tabellentext"/>
            </w:pPr>
            <w:r>
              <w:t>Wievielte Transplantation während dieses Aufenthaltes?</w:t>
            </w:r>
          </w:p>
        </w:tc>
        <w:tc>
          <w:tcPr>
            <w:tcW w:w="326" w:type="pct"/>
          </w:tcPr>
          <w:p w14:paraId="0D43F764" w14:textId="77777777" w:rsidR="00B21885" w:rsidRPr="00091E43" w:rsidRDefault="00B21885" w:rsidP="000361A4">
            <w:pPr>
              <w:pStyle w:val="Tabellentext"/>
            </w:pPr>
            <w:r>
              <w:t>M</w:t>
            </w:r>
          </w:p>
        </w:tc>
        <w:tc>
          <w:tcPr>
            <w:tcW w:w="1646" w:type="pct"/>
          </w:tcPr>
          <w:p w14:paraId="0376767F" w14:textId="77777777" w:rsidR="00B21885" w:rsidRPr="00091E43" w:rsidRDefault="00B21885" w:rsidP="00177070">
            <w:pPr>
              <w:pStyle w:val="Tabellentext"/>
              <w:ind w:left="453" w:hanging="340"/>
            </w:pPr>
            <w:r>
              <w:t>-</w:t>
            </w:r>
          </w:p>
        </w:tc>
        <w:tc>
          <w:tcPr>
            <w:tcW w:w="1328" w:type="pct"/>
          </w:tcPr>
          <w:p w14:paraId="72AC9E55" w14:textId="77777777" w:rsidR="00B21885" w:rsidRPr="00091E43" w:rsidRDefault="00B21885" w:rsidP="000361A4">
            <w:pPr>
              <w:pStyle w:val="Tabellentext"/>
            </w:pPr>
            <w:r>
              <w:t>LFDNREINGRIFF</w:t>
            </w:r>
          </w:p>
        </w:tc>
      </w:tr>
      <w:tr w:rsidR="00275B01" w:rsidRPr="00743DF3" w14:paraId="3A47CB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392155" w14:textId="77777777" w:rsidR="00B21885" w:rsidRPr="00091E43" w:rsidRDefault="00B21885" w:rsidP="000361A4">
            <w:pPr>
              <w:pStyle w:val="Tabellentext"/>
            </w:pPr>
            <w:r>
              <w:t>40:T</w:t>
            </w:r>
          </w:p>
        </w:tc>
        <w:tc>
          <w:tcPr>
            <w:tcW w:w="1075" w:type="pct"/>
          </w:tcPr>
          <w:p w14:paraId="33C08050" w14:textId="77777777" w:rsidR="00B21885" w:rsidRPr="00091E43" w:rsidRDefault="00B21885" w:rsidP="000361A4">
            <w:pPr>
              <w:pStyle w:val="Tabellentext"/>
            </w:pPr>
            <w:r>
              <w:t>Datum der Transplantation</w:t>
            </w:r>
          </w:p>
        </w:tc>
        <w:tc>
          <w:tcPr>
            <w:tcW w:w="326" w:type="pct"/>
          </w:tcPr>
          <w:p w14:paraId="7B074D02" w14:textId="77777777" w:rsidR="00B21885" w:rsidRPr="00091E43" w:rsidRDefault="00B21885" w:rsidP="000361A4">
            <w:pPr>
              <w:pStyle w:val="Tabellentext"/>
            </w:pPr>
            <w:r>
              <w:t>K</w:t>
            </w:r>
          </w:p>
        </w:tc>
        <w:tc>
          <w:tcPr>
            <w:tcW w:w="1646" w:type="pct"/>
          </w:tcPr>
          <w:p w14:paraId="62223EA9" w14:textId="77777777" w:rsidR="00B21885" w:rsidRPr="00091E43" w:rsidRDefault="00B21885" w:rsidP="00177070">
            <w:pPr>
              <w:pStyle w:val="Tabellentext"/>
              <w:ind w:left="453" w:hanging="340"/>
            </w:pPr>
            <w:r>
              <w:t>-</w:t>
            </w:r>
          </w:p>
        </w:tc>
        <w:tc>
          <w:tcPr>
            <w:tcW w:w="1328" w:type="pct"/>
          </w:tcPr>
          <w:p w14:paraId="56CAB9D4" w14:textId="77777777" w:rsidR="00B21885" w:rsidRPr="00091E43" w:rsidRDefault="00B21885" w:rsidP="000361A4">
            <w:pPr>
              <w:pStyle w:val="Tabellentext"/>
            </w:pPr>
            <w:r>
              <w:t>OPDATUM</w:t>
            </w:r>
          </w:p>
        </w:tc>
      </w:tr>
      <w:tr w:rsidR="00275B01" w:rsidRPr="00743DF3" w14:paraId="5B17EF2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46F95C" w14:textId="77777777" w:rsidR="00B21885" w:rsidRPr="00091E43" w:rsidRDefault="00B21885" w:rsidP="000361A4">
            <w:pPr>
              <w:pStyle w:val="Tabellentext"/>
            </w:pPr>
            <w:r>
              <w:t>42:T</w:t>
            </w:r>
          </w:p>
        </w:tc>
        <w:tc>
          <w:tcPr>
            <w:tcW w:w="1075" w:type="pct"/>
          </w:tcPr>
          <w:p w14:paraId="10D92D9E" w14:textId="77777777" w:rsidR="00B21885" w:rsidRPr="00091E43" w:rsidRDefault="00B21885" w:rsidP="000361A4">
            <w:pPr>
              <w:pStyle w:val="Tabellentext"/>
            </w:pPr>
            <w:r>
              <w:t>Abbruch der Transplantation</w:t>
            </w:r>
          </w:p>
        </w:tc>
        <w:tc>
          <w:tcPr>
            <w:tcW w:w="326" w:type="pct"/>
          </w:tcPr>
          <w:p w14:paraId="76B7CF27" w14:textId="77777777" w:rsidR="00B21885" w:rsidRPr="00091E43" w:rsidRDefault="00B21885" w:rsidP="000361A4">
            <w:pPr>
              <w:pStyle w:val="Tabellentext"/>
            </w:pPr>
            <w:r>
              <w:t>M</w:t>
            </w:r>
          </w:p>
        </w:tc>
        <w:tc>
          <w:tcPr>
            <w:tcW w:w="1646" w:type="pct"/>
          </w:tcPr>
          <w:p w14:paraId="0492F352" w14:textId="77777777" w:rsidR="00B21885" w:rsidRPr="00091E43" w:rsidRDefault="00B21885" w:rsidP="00177070">
            <w:pPr>
              <w:pStyle w:val="Tabellentext"/>
              <w:ind w:left="453" w:hanging="340"/>
            </w:pPr>
            <w:r>
              <w:t>0 =</w:t>
            </w:r>
            <w:r>
              <w:tab/>
              <w:t>nein</w:t>
            </w:r>
          </w:p>
          <w:p w14:paraId="148D56DA" w14:textId="77777777" w:rsidR="00B21885" w:rsidRPr="00091E43" w:rsidRDefault="00B21885" w:rsidP="00177070">
            <w:pPr>
              <w:pStyle w:val="Tabellentext"/>
              <w:ind w:left="453" w:hanging="340"/>
            </w:pPr>
            <w:r>
              <w:t>1 =</w:t>
            </w:r>
            <w:r>
              <w:tab/>
              <w:t>ja</w:t>
            </w:r>
          </w:p>
        </w:tc>
        <w:tc>
          <w:tcPr>
            <w:tcW w:w="1328" w:type="pct"/>
          </w:tcPr>
          <w:p w14:paraId="0D49964E" w14:textId="77777777" w:rsidR="00B21885" w:rsidRPr="00091E43" w:rsidRDefault="00B21885" w:rsidP="000361A4">
            <w:pPr>
              <w:pStyle w:val="Tabellentext"/>
            </w:pPr>
            <w:r>
              <w:t>ABBRUCHTX</w:t>
            </w:r>
          </w:p>
        </w:tc>
      </w:tr>
      <w:tr w:rsidR="00275B01" w:rsidRPr="00743DF3" w14:paraId="1E2190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3E6337" w14:textId="77777777" w:rsidR="00B21885" w:rsidRPr="00091E43" w:rsidRDefault="00B21885" w:rsidP="000361A4">
            <w:pPr>
              <w:pStyle w:val="Tabellentext"/>
            </w:pPr>
            <w:r>
              <w:t>59.1:B</w:t>
            </w:r>
          </w:p>
        </w:tc>
        <w:tc>
          <w:tcPr>
            <w:tcW w:w="1075" w:type="pct"/>
          </w:tcPr>
          <w:p w14:paraId="347109BA" w14:textId="77777777" w:rsidR="00B21885" w:rsidRPr="00091E43" w:rsidRDefault="00B21885" w:rsidP="000361A4">
            <w:pPr>
              <w:pStyle w:val="Tabellentext"/>
            </w:pPr>
            <w:r>
              <w:t>Entlassungsgrund</w:t>
            </w:r>
          </w:p>
        </w:tc>
        <w:tc>
          <w:tcPr>
            <w:tcW w:w="326" w:type="pct"/>
          </w:tcPr>
          <w:p w14:paraId="6F8EE8C1" w14:textId="77777777" w:rsidR="00B21885" w:rsidRPr="00091E43" w:rsidRDefault="00B21885" w:rsidP="000361A4">
            <w:pPr>
              <w:pStyle w:val="Tabellentext"/>
            </w:pPr>
            <w:r>
              <w:t>K</w:t>
            </w:r>
          </w:p>
        </w:tc>
        <w:tc>
          <w:tcPr>
            <w:tcW w:w="1646" w:type="pct"/>
          </w:tcPr>
          <w:p w14:paraId="58841931" w14:textId="77777777" w:rsidR="00B21885" w:rsidRPr="00091E43" w:rsidRDefault="00B21885" w:rsidP="00177070">
            <w:pPr>
              <w:pStyle w:val="Tabellentext"/>
              <w:ind w:left="453" w:hanging="340"/>
            </w:pPr>
            <w:r>
              <w:t>s. Anhang: EntlGrund</w:t>
            </w:r>
          </w:p>
        </w:tc>
        <w:tc>
          <w:tcPr>
            <w:tcW w:w="1328" w:type="pct"/>
          </w:tcPr>
          <w:p w14:paraId="5EC747FD" w14:textId="77777777" w:rsidR="00B21885" w:rsidRPr="00091E43" w:rsidRDefault="00B21885" w:rsidP="000361A4">
            <w:pPr>
              <w:pStyle w:val="Tabellentext"/>
            </w:pPr>
            <w:r>
              <w:t>ENTLGRUND</w:t>
            </w:r>
          </w:p>
        </w:tc>
      </w:tr>
      <w:tr w:rsidR="00275B01" w:rsidRPr="00743DF3" w14:paraId="7C2FBD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C189AD" w14:textId="77777777" w:rsidR="00B21885" w:rsidRPr="00091E43" w:rsidRDefault="00B21885" w:rsidP="000361A4">
            <w:pPr>
              <w:pStyle w:val="Tabellentext"/>
            </w:pPr>
            <w:r>
              <w:t>EF*</w:t>
            </w:r>
          </w:p>
        </w:tc>
        <w:tc>
          <w:tcPr>
            <w:tcW w:w="1075" w:type="pct"/>
          </w:tcPr>
          <w:p w14:paraId="03CB6075" w14:textId="77777777" w:rsidR="00B21885" w:rsidRPr="00091E43" w:rsidRDefault="00B21885" w:rsidP="000361A4">
            <w:pPr>
              <w:pStyle w:val="Tabellentext"/>
            </w:pPr>
            <w:r>
              <w:t>Postoperative Verweildauer: Differenz in Tagen</w:t>
            </w:r>
          </w:p>
        </w:tc>
        <w:tc>
          <w:tcPr>
            <w:tcW w:w="326" w:type="pct"/>
          </w:tcPr>
          <w:p w14:paraId="2C401B3B" w14:textId="77777777" w:rsidR="00B21885" w:rsidRPr="00091E43" w:rsidRDefault="00B21885" w:rsidP="000361A4">
            <w:pPr>
              <w:pStyle w:val="Tabellentext"/>
            </w:pPr>
            <w:r>
              <w:t>-</w:t>
            </w:r>
          </w:p>
        </w:tc>
        <w:tc>
          <w:tcPr>
            <w:tcW w:w="1646" w:type="pct"/>
          </w:tcPr>
          <w:p w14:paraId="32617F26" w14:textId="77777777" w:rsidR="00B21885" w:rsidRPr="00091E43" w:rsidRDefault="00B21885" w:rsidP="00177070">
            <w:pPr>
              <w:pStyle w:val="Tabellentext"/>
              <w:ind w:left="453" w:hanging="340"/>
            </w:pPr>
            <w:r>
              <w:t>ENTLDATUM - OPDATUM</w:t>
            </w:r>
          </w:p>
        </w:tc>
        <w:tc>
          <w:tcPr>
            <w:tcW w:w="1328" w:type="pct"/>
          </w:tcPr>
          <w:p w14:paraId="6157B10A" w14:textId="77777777" w:rsidR="00B21885" w:rsidRPr="00091E43" w:rsidRDefault="00B21885" w:rsidP="000361A4">
            <w:pPr>
              <w:pStyle w:val="Tabellentext"/>
            </w:pPr>
            <w:r>
              <w:t>poopvwdauer</w:t>
            </w:r>
          </w:p>
        </w:tc>
      </w:tr>
      <w:tr w:rsidR="00275B01" w:rsidRPr="00743DF3" w14:paraId="5292B6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84B9ED" w14:textId="77777777" w:rsidR="00B21885" w:rsidRPr="00091E43" w:rsidRDefault="00B21885" w:rsidP="000361A4">
            <w:pPr>
              <w:pStyle w:val="Tabellentext"/>
            </w:pPr>
            <w:r>
              <w:t>FU: 18:B</w:t>
            </w:r>
          </w:p>
        </w:tc>
        <w:tc>
          <w:tcPr>
            <w:tcW w:w="1075" w:type="pct"/>
          </w:tcPr>
          <w:p w14:paraId="54DD9363" w14:textId="77777777" w:rsidR="00B21885" w:rsidRPr="00091E43" w:rsidRDefault="00B21885" w:rsidP="000361A4">
            <w:pPr>
              <w:pStyle w:val="Tabellentext"/>
            </w:pPr>
            <w:r>
              <w:t>Patient verstorben</w:t>
            </w:r>
          </w:p>
        </w:tc>
        <w:tc>
          <w:tcPr>
            <w:tcW w:w="326" w:type="pct"/>
          </w:tcPr>
          <w:p w14:paraId="536C1215" w14:textId="77777777" w:rsidR="00B21885" w:rsidRPr="00091E43" w:rsidRDefault="00B21885" w:rsidP="000361A4">
            <w:pPr>
              <w:pStyle w:val="Tabellentext"/>
            </w:pPr>
            <w:r>
              <w:t>M</w:t>
            </w:r>
          </w:p>
        </w:tc>
        <w:tc>
          <w:tcPr>
            <w:tcW w:w="1646" w:type="pct"/>
          </w:tcPr>
          <w:p w14:paraId="73FE96A7" w14:textId="77777777" w:rsidR="00B21885" w:rsidRPr="00091E43" w:rsidRDefault="00B21885" w:rsidP="00177070">
            <w:pPr>
              <w:pStyle w:val="Tabellentext"/>
              <w:ind w:left="453" w:hanging="340"/>
            </w:pPr>
            <w:r>
              <w:t>0 =</w:t>
            </w:r>
            <w:r>
              <w:tab/>
              <w:t>nein</w:t>
            </w:r>
          </w:p>
          <w:p w14:paraId="08E67B82" w14:textId="77777777" w:rsidR="00B21885" w:rsidRPr="00091E43" w:rsidRDefault="00B21885" w:rsidP="00177070">
            <w:pPr>
              <w:pStyle w:val="Tabellentext"/>
              <w:ind w:left="453" w:hanging="340"/>
            </w:pPr>
            <w:r>
              <w:t>1 =</w:t>
            </w:r>
            <w:r>
              <w:tab/>
              <w:t>ja</w:t>
            </w:r>
          </w:p>
          <w:p w14:paraId="0D1CE101" w14:textId="77777777" w:rsidR="00B21885" w:rsidRPr="00091E43" w:rsidRDefault="00B21885" w:rsidP="00177070">
            <w:pPr>
              <w:pStyle w:val="Tabellentext"/>
              <w:ind w:left="453" w:hanging="340"/>
            </w:pPr>
            <w:r>
              <w:t>9 =</w:t>
            </w:r>
            <w:r>
              <w:tab/>
              <w:t>unbekannt oder Follow-up nicht möglich</w:t>
            </w:r>
          </w:p>
        </w:tc>
        <w:tc>
          <w:tcPr>
            <w:tcW w:w="1328" w:type="pct"/>
          </w:tcPr>
          <w:p w14:paraId="27F08E60" w14:textId="77777777" w:rsidR="00B21885" w:rsidRPr="00091E43" w:rsidRDefault="00B21885" w:rsidP="000361A4">
            <w:pPr>
              <w:pStyle w:val="Tabellentext"/>
            </w:pPr>
            <w:r>
              <w:t>FU_FUVERSTORBEN</w:t>
            </w:r>
          </w:p>
        </w:tc>
      </w:tr>
      <w:tr w:rsidR="00275B01" w:rsidRPr="00743DF3" w14:paraId="17CD91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6BF909" w14:textId="77777777" w:rsidR="00B21885" w:rsidRPr="00091E43" w:rsidRDefault="00B21885" w:rsidP="000361A4">
            <w:pPr>
              <w:pStyle w:val="Tabellentext"/>
            </w:pPr>
            <w:r>
              <w:t>FU: EF*</w:t>
            </w:r>
          </w:p>
        </w:tc>
        <w:tc>
          <w:tcPr>
            <w:tcW w:w="1075" w:type="pct"/>
          </w:tcPr>
          <w:p w14:paraId="063DBEE4" w14:textId="77777777" w:rsidR="00B21885" w:rsidRPr="00091E43" w:rsidRDefault="00B21885" w:rsidP="000361A4">
            <w:pPr>
              <w:pStyle w:val="Tabellentext"/>
            </w:pPr>
            <w:r>
              <w:t>Abstand Erhebungsdatum des Follow-up  und Datum der letzten Transplantation in Tagen</w:t>
            </w:r>
          </w:p>
        </w:tc>
        <w:tc>
          <w:tcPr>
            <w:tcW w:w="326" w:type="pct"/>
          </w:tcPr>
          <w:p w14:paraId="09D0E488" w14:textId="77777777" w:rsidR="00B21885" w:rsidRPr="00091E43" w:rsidRDefault="00B21885" w:rsidP="000361A4">
            <w:pPr>
              <w:pStyle w:val="Tabellentext"/>
            </w:pPr>
            <w:r>
              <w:t>-</w:t>
            </w:r>
          </w:p>
        </w:tc>
        <w:tc>
          <w:tcPr>
            <w:tcW w:w="1646" w:type="pct"/>
          </w:tcPr>
          <w:p w14:paraId="2DDBF59F" w14:textId="77777777" w:rsidR="00B21885" w:rsidRPr="00091E43" w:rsidRDefault="00B21885" w:rsidP="00177070">
            <w:pPr>
              <w:pStyle w:val="Tabellentext"/>
              <w:ind w:left="453" w:hanging="340"/>
            </w:pPr>
            <w:r>
              <w:t>FUERHEBDATUM - TXDATUM</w:t>
            </w:r>
          </w:p>
        </w:tc>
        <w:tc>
          <w:tcPr>
            <w:tcW w:w="1328" w:type="pct"/>
          </w:tcPr>
          <w:p w14:paraId="6A6AA1C9" w14:textId="77777777" w:rsidR="00B21885" w:rsidRPr="00091E43" w:rsidRDefault="00B21885" w:rsidP="000361A4">
            <w:pPr>
              <w:pStyle w:val="Tabellentext"/>
            </w:pPr>
            <w:r>
              <w:t>FU_abstFUErhebungsdatumTxDatum</w:t>
            </w:r>
          </w:p>
        </w:tc>
      </w:tr>
      <w:tr w:rsidR="00275B01" w:rsidRPr="00743DF3" w14:paraId="541984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5C9A7C" w14:textId="77777777" w:rsidR="00B21885" w:rsidRPr="00091E43" w:rsidRDefault="00B21885" w:rsidP="000361A4">
            <w:pPr>
              <w:pStyle w:val="Tabellentext"/>
            </w:pPr>
            <w:r>
              <w:t>FU: EF*</w:t>
            </w:r>
          </w:p>
        </w:tc>
        <w:tc>
          <w:tcPr>
            <w:tcW w:w="1075" w:type="pct"/>
          </w:tcPr>
          <w:p w14:paraId="2F9F61F0" w14:textId="77777777" w:rsidR="00B21885" w:rsidRPr="00091E43" w:rsidRDefault="00B21885" w:rsidP="000361A4">
            <w:pPr>
              <w:pStyle w:val="Tabellentext"/>
            </w:pPr>
            <w:r>
              <w:t>Abstand zwischen Todesdatum und Datum der letzten Transplantation</w:t>
            </w:r>
          </w:p>
        </w:tc>
        <w:tc>
          <w:tcPr>
            <w:tcW w:w="326" w:type="pct"/>
          </w:tcPr>
          <w:p w14:paraId="107CF454" w14:textId="77777777" w:rsidR="00B21885" w:rsidRPr="00091E43" w:rsidRDefault="00B21885" w:rsidP="000361A4">
            <w:pPr>
              <w:pStyle w:val="Tabellentext"/>
            </w:pPr>
            <w:r>
              <w:t>-</w:t>
            </w:r>
          </w:p>
        </w:tc>
        <w:tc>
          <w:tcPr>
            <w:tcW w:w="1646" w:type="pct"/>
          </w:tcPr>
          <w:p w14:paraId="24B60093" w14:textId="77777777" w:rsidR="00B21885" w:rsidRPr="00091E43" w:rsidRDefault="00B21885" w:rsidP="00177070">
            <w:pPr>
              <w:pStyle w:val="Tabellentext"/>
              <w:ind w:left="453" w:hanging="340"/>
            </w:pPr>
            <w:r>
              <w:t>TODESDATUM - TXDATUM</w:t>
            </w:r>
          </w:p>
        </w:tc>
        <w:tc>
          <w:tcPr>
            <w:tcW w:w="1328" w:type="pct"/>
          </w:tcPr>
          <w:p w14:paraId="7540DADF" w14:textId="77777777" w:rsidR="00B21885" w:rsidRPr="00091E43" w:rsidRDefault="00B21885" w:rsidP="000361A4">
            <w:pPr>
              <w:pStyle w:val="Tabellentext"/>
            </w:pPr>
            <w:r>
              <w:t>FU_abstTodTxDatum</w:t>
            </w:r>
          </w:p>
        </w:tc>
      </w:tr>
    </w:tbl>
    <w:p w14:paraId="71F103EB" w14:textId="77777777" w:rsidR="00B21885" w:rsidRPr="00091E43" w:rsidRDefault="00B21885" w:rsidP="00A53F02">
      <w:pPr>
        <w:spacing w:after="0"/>
        <w:rPr>
          <w:sz w:val="14"/>
          <w:szCs w:val="14"/>
        </w:rPr>
      </w:pPr>
      <w:r w:rsidRPr="00091E43">
        <w:rPr>
          <w:sz w:val="14"/>
          <w:szCs w:val="14"/>
        </w:rPr>
        <w:t>*Ersatzfeld im Exportformat</w:t>
      </w:r>
    </w:p>
    <w:p w14:paraId="46305072" w14:textId="77777777" w:rsidR="00B21885" w:rsidRPr="00091E43" w:rsidRDefault="00B21885"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68B0BD7" w14:textId="77777777" w:rsidR="0061673D" w:rsidRDefault="0061673D">
      <w:pPr>
        <w:sectPr w:rsidR="0061673D" w:rsidSect="00163BAC">
          <w:headerReference w:type="default" r:id="rId39"/>
          <w:footerReference w:type="default" r:id="rId40"/>
          <w:pgSz w:w="11906" w:h="16838"/>
          <w:pgMar w:top="1418" w:right="1134" w:bottom="1418" w:left="1701" w:header="454" w:footer="737" w:gutter="0"/>
          <w:cols w:space="708"/>
          <w:docGrid w:linePitch="360"/>
        </w:sectPr>
      </w:pPr>
    </w:p>
    <w:p w14:paraId="5F521C8F" w14:textId="77777777" w:rsidR="00B21885" w:rsidRPr="003C6CA0" w:rsidRDefault="00B21885" w:rsidP="0094520C">
      <w:pPr>
        <w:pStyle w:val="Absatzberschriftebene2nurinNavigation"/>
        <w:rPr>
          <w:sz w:val="21"/>
          <w:szCs w:val="21"/>
        </w:rPr>
      </w:pPr>
      <w:bookmarkStart w:id="22" w:name="_Toc230255651"/>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1EAF2F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E718A" w14:textId="77777777" w:rsidR="00B21885" w:rsidRPr="003C6CA0" w:rsidRDefault="00B21885" w:rsidP="003C6CA0">
            <w:pPr>
              <w:pStyle w:val="Tabellenkopf"/>
            </w:pPr>
            <w:r w:rsidRPr="003C6CA0">
              <w:t>ID</w:t>
            </w:r>
          </w:p>
        </w:tc>
        <w:tc>
          <w:tcPr>
            <w:tcW w:w="5716" w:type="dxa"/>
          </w:tcPr>
          <w:p w14:paraId="66F6A1E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282300</w:t>
            </w:r>
          </w:p>
        </w:tc>
      </w:tr>
      <w:tr w:rsidR="000955B5" w14:paraId="53E5A7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7E876" w14:textId="77777777" w:rsidR="00B21885" w:rsidRPr="003C6CA0" w:rsidRDefault="00B21885" w:rsidP="003C6CA0">
            <w:pPr>
              <w:pStyle w:val="Tabellenkopf"/>
            </w:pPr>
            <w:r w:rsidRPr="003C6CA0">
              <w:t>Bezeichnung</w:t>
            </w:r>
          </w:p>
        </w:tc>
        <w:tc>
          <w:tcPr>
            <w:tcW w:w="5716" w:type="dxa"/>
          </w:tcPr>
          <w:p w14:paraId="2D2DDF8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der Lungen-/Herz-Lungen-Transplantation</w:t>
            </w:r>
          </w:p>
        </w:tc>
      </w:tr>
      <w:tr w:rsidR="000955B5" w14:paraId="7B3B18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63F257" w14:textId="77777777" w:rsidR="00B21885" w:rsidRPr="003C6CA0" w:rsidRDefault="00B21885" w:rsidP="003C6CA0">
            <w:pPr>
              <w:pStyle w:val="Tabellenkopf"/>
            </w:pPr>
            <w:r w:rsidRPr="003C6CA0">
              <w:t>Indikatortyp</w:t>
            </w:r>
          </w:p>
        </w:tc>
        <w:tc>
          <w:tcPr>
            <w:tcW w:w="5716" w:type="dxa"/>
          </w:tcPr>
          <w:p w14:paraId="1154BF4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7B9E6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28D80C" w14:textId="77777777" w:rsidR="00B21885" w:rsidRPr="003C6CA0" w:rsidRDefault="00B21885" w:rsidP="003C6CA0">
            <w:pPr>
              <w:pStyle w:val="Tabellenkopf"/>
            </w:pPr>
            <w:r w:rsidRPr="003C6CA0">
              <w:t>Art des Wertes</w:t>
            </w:r>
          </w:p>
        </w:tc>
        <w:tc>
          <w:tcPr>
            <w:tcW w:w="5716" w:type="dxa"/>
          </w:tcPr>
          <w:p w14:paraId="2AF5188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1B88B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BA7A3A" w14:textId="77777777" w:rsidR="00B21885" w:rsidRPr="003C6CA0" w:rsidRDefault="00B21885" w:rsidP="003C6CA0">
            <w:pPr>
              <w:pStyle w:val="Tabellenkopf"/>
            </w:pPr>
            <w:r>
              <w:t>Auswertungsjahr</w:t>
            </w:r>
          </w:p>
        </w:tc>
        <w:tc>
          <w:tcPr>
            <w:tcW w:w="5716" w:type="dxa"/>
          </w:tcPr>
          <w:p w14:paraId="79EFDB2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E7C8F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48168" w14:textId="77777777" w:rsidR="00B21885" w:rsidRPr="003C6CA0" w:rsidRDefault="00B21885" w:rsidP="003C6CA0">
            <w:pPr>
              <w:pStyle w:val="Tabellenkopf"/>
            </w:pPr>
            <w:r>
              <w:t>Erfassungsjahr</w:t>
            </w:r>
          </w:p>
        </w:tc>
        <w:tc>
          <w:tcPr>
            <w:tcW w:w="5716" w:type="dxa"/>
          </w:tcPr>
          <w:p w14:paraId="50A53F5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3CDFB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35A5D" w14:textId="77777777" w:rsidR="00B21885" w:rsidRPr="003C6CA0" w:rsidRDefault="00B21885" w:rsidP="003C6CA0">
            <w:pPr>
              <w:pStyle w:val="Tabellenkopf"/>
            </w:pPr>
            <w:r>
              <w:t>Berichtszeitraum</w:t>
            </w:r>
          </w:p>
        </w:tc>
        <w:tc>
          <w:tcPr>
            <w:tcW w:w="5716" w:type="dxa"/>
          </w:tcPr>
          <w:p w14:paraId="1EFE7B5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B513E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2F15F0" w14:textId="77777777" w:rsidR="00B21885" w:rsidRPr="003C6CA0" w:rsidRDefault="00B21885" w:rsidP="003C6CA0">
            <w:pPr>
              <w:pStyle w:val="Tabellenkopf"/>
            </w:pPr>
            <w:r w:rsidRPr="003C6CA0">
              <w:t>Datenquelle</w:t>
            </w:r>
          </w:p>
        </w:tc>
        <w:tc>
          <w:tcPr>
            <w:tcW w:w="5716" w:type="dxa"/>
          </w:tcPr>
          <w:p w14:paraId="196964E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0BDBD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E4DC80" w14:textId="77777777" w:rsidR="00B21885" w:rsidRPr="003C6CA0" w:rsidRDefault="00B21885" w:rsidP="003C6CA0">
            <w:pPr>
              <w:pStyle w:val="Tabellenkopf"/>
            </w:pPr>
            <w:r w:rsidRPr="003C6CA0">
              <w:t>Berechnun</w:t>
            </w:r>
            <w:r w:rsidRPr="003C6CA0">
              <w:t>gsart</w:t>
            </w:r>
          </w:p>
        </w:tc>
        <w:tc>
          <w:tcPr>
            <w:tcW w:w="5716" w:type="dxa"/>
          </w:tcPr>
          <w:p w14:paraId="44EC1A67"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5D1D7A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1A082" w14:textId="77777777" w:rsidR="00B21885" w:rsidRPr="003C6CA0" w:rsidRDefault="00B21885" w:rsidP="003C6CA0">
            <w:pPr>
              <w:pStyle w:val="Tabellenkopf"/>
            </w:pPr>
            <w:r w:rsidRPr="003C6CA0">
              <w:t xml:space="preserve">Referenzbereich </w:t>
            </w:r>
            <w:r>
              <w:t>2025</w:t>
            </w:r>
          </w:p>
        </w:tc>
        <w:tc>
          <w:tcPr>
            <w:tcW w:w="5716" w:type="dxa"/>
          </w:tcPr>
          <w:p w14:paraId="77178A3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1 Fall / Fälle</w:t>
            </w:r>
          </w:p>
        </w:tc>
      </w:tr>
      <w:tr w:rsidR="000955B5" w14:paraId="4BF4B0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F8955" w14:textId="77777777" w:rsidR="00B21885" w:rsidRPr="003C6CA0" w:rsidRDefault="00B21885" w:rsidP="003C6CA0">
            <w:pPr>
              <w:pStyle w:val="Tabellenkopf"/>
            </w:pPr>
            <w:r w:rsidRPr="003C6CA0">
              <w:t xml:space="preserve">Referenzbereich </w:t>
            </w:r>
            <w:r>
              <w:t>2024</w:t>
            </w:r>
          </w:p>
        </w:tc>
        <w:tc>
          <w:tcPr>
            <w:tcW w:w="5716" w:type="dxa"/>
          </w:tcPr>
          <w:p w14:paraId="56746FD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103C86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CACEF" w14:textId="77777777" w:rsidR="00B21885" w:rsidRPr="003C6CA0" w:rsidRDefault="00B21885" w:rsidP="003C6CA0">
            <w:pPr>
              <w:pStyle w:val="Tabellenkopf"/>
            </w:pPr>
            <w:r w:rsidRPr="003C6CA0">
              <w:t xml:space="preserve">Erläuterung zum Referenzbereich </w:t>
            </w:r>
            <w:r>
              <w:t>2025</w:t>
            </w:r>
          </w:p>
        </w:tc>
        <w:tc>
          <w:tcPr>
            <w:tcW w:w="5716" w:type="dxa"/>
          </w:tcPr>
          <w:p w14:paraId="1DF30CBE"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D422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F44C2D" w14:textId="77777777" w:rsidR="00B21885" w:rsidRPr="003C6CA0" w:rsidRDefault="00B21885" w:rsidP="003C6CA0">
            <w:pPr>
              <w:pStyle w:val="Tabellenkopf"/>
            </w:pPr>
            <w:r>
              <w:t>Methode Auffälligkeit</w:t>
            </w:r>
          </w:p>
        </w:tc>
        <w:tc>
          <w:tcPr>
            <w:tcW w:w="5716" w:type="dxa"/>
          </w:tcPr>
          <w:p w14:paraId="431B66C3"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39B8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6EA80" w14:textId="77777777" w:rsidR="00B21885" w:rsidRPr="003C6CA0" w:rsidRDefault="00B2188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8CF0D3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C798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629E08" w14:textId="77777777" w:rsidR="00B21885" w:rsidRPr="003C6CA0" w:rsidRDefault="00B21885" w:rsidP="003C6CA0">
            <w:pPr>
              <w:pStyle w:val="Tabellenkopf"/>
            </w:pPr>
            <w:r w:rsidRPr="003C6CA0">
              <w:t>Methode der Risikoadjustierung</w:t>
            </w:r>
          </w:p>
        </w:tc>
        <w:tc>
          <w:tcPr>
            <w:tcW w:w="5716" w:type="dxa"/>
          </w:tcPr>
          <w:p w14:paraId="49554F1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C9161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6C3E2" w14:textId="77777777" w:rsidR="00B21885" w:rsidRPr="003C6CA0" w:rsidRDefault="00B21885" w:rsidP="003C6CA0">
            <w:pPr>
              <w:pStyle w:val="Tabellenkopf"/>
            </w:pPr>
            <w:r w:rsidRPr="003C6CA0">
              <w:t>Erläuterung der Risikoadjustierung</w:t>
            </w:r>
          </w:p>
        </w:tc>
        <w:tc>
          <w:tcPr>
            <w:tcW w:w="5716" w:type="dxa"/>
          </w:tcPr>
          <w:p w14:paraId="6C0590D0"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EF6C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690C70" w14:textId="77777777" w:rsidR="00B21885" w:rsidRPr="003C6CA0" w:rsidRDefault="00B21885" w:rsidP="003C6CA0">
            <w:pPr>
              <w:pStyle w:val="Tabellenkopf"/>
            </w:pPr>
            <w:r w:rsidRPr="003C6CA0">
              <w:t>Rechenregeln</w:t>
            </w:r>
          </w:p>
        </w:tc>
        <w:tc>
          <w:tcPr>
            <w:tcW w:w="5716" w:type="dxa"/>
            <w:tcBorders>
              <w:bottom w:val="nil"/>
            </w:tcBorders>
          </w:tcPr>
          <w:p w14:paraId="390F033F"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FFC6A92"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61911EFB"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75E690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Lungen- oder Herz-Lungen-Transplantation, für die das 1, 2- oder 3-Jahres-Follow-up im Erfassungsjahr 2025 fällig ist und zeitgerecht dokumentiert wurde. Patientinnen und Patienten mit einer darauffolgenden Retransplantation werden ausgeschlossen.</w:t>
            </w:r>
          </w:p>
        </w:tc>
      </w:tr>
      <w:tr w:rsidR="000955B5" w14:paraId="041245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53317" w14:textId="77777777" w:rsidR="00B21885" w:rsidRPr="003C6CA0" w:rsidRDefault="00B21885" w:rsidP="003C6CA0">
            <w:pPr>
              <w:pStyle w:val="Tabellenkopf"/>
            </w:pPr>
            <w:r w:rsidRPr="003C6CA0">
              <w:t>Erläuterung der Rechenregel</w:t>
            </w:r>
          </w:p>
        </w:tc>
        <w:tc>
          <w:tcPr>
            <w:tcW w:w="5716" w:type="dxa"/>
            <w:tcBorders>
              <w:top w:val="single" w:sz="4" w:space="0" w:color="BFBFBF" w:themeColor="background1" w:themeShade="BF"/>
            </w:tcBorders>
          </w:tcPr>
          <w:p w14:paraId="0755DD2A"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462EB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64C97" w14:textId="77777777" w:rsidR="00B21885" w:rsidRPr="003C6CA0" w:rsidRDefault="00B21885" w:rsidP="003C6CA0">
            <w:pPr>
              <w:pStyle w:val="Tabellenkopf"/>
            </w:pPr>
            <w:r w:rsidRPr="003C6CA0">
              <w:t>Teildatensatzbezug</w:t>
            </w:r>
          </w:p>
        </w:tc>
        <w:tc>
          <w:tcPr>
            <w:tcW w:w="5716" w:type="dxa"/>
          </w:tcPr>
          <w:p w14:paraId="28B5168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LUTX:P</w:t>
            </w:r>
          </w:p>
        </w:tc>
      </w:tr>
      <w:tr w:rsidR="000955B5" w14:paraId="0A4BC5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5F4DB" w14:textId="77777777" w:rsidR="00B21885" w:rsidRPr="003C6CA0" w:rsidRDefault="00B21885" w:rsidP="003C6CA0">
            <w:pPr>
              <w:pStyle w:val="Tabellenkopf"/>
            </w:pPr>
            <w:r w:rsidRPr="003C6CA0">
              <w:lastRenderedPageBreak/>
              <w:t>Zähler (Formel)</w:t>
            </w:r>
          </w:p>
        </w:tc>
        <w:tc>
          <w:tcPr>
            <w:tcW w:w="5716" w:type="dxa"/>
          </w:tcPr>
          <w:p w14:paraId="218F1CAC"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57AC9E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DC29FC" w14:textId="77777777" w:rsidR="00B21885" w:rsidRPr="003C6CA0" w:rsidRDefault="00B21885" w:rsidP="003C6CA0">
            <w:pPr>
              <w:pStyle w:val="Tabellenkopf"/>
            </w:pPr>
            <w:r w:rsidRPr="003C6CA0">
              <w:t>Nenner (Formel)</w:t>
            </w:r>
          </w:p>
        </w:tc>
        <w:tc>
          <w:tcPr>
            <w:tcW w:w="5716" w:type="dxa"/>
          </w:tcPr>
          <w:p w14:paraId="74435F5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 (fn_FU2JFaelligInEJ &amp; fn_FollowUp2Dokumentiert &amp; !fn_TodInnerhalb1Jahr) |  </w:t>
            </w:r>
            <w:r>
              <w:br/>
              <w:t xml:space="preserve"> (fn_FU3JFaelligInEJ &amp; fn_FollowUp3Dokumentiert &amp; !fn_TodInnerhalb2Jahr)) &amp;  </w:t>
            </w:r>
            <w:r>
              <w:br/>
              <w:t>fn_IstLetzteTransplantation</w:t>
            </w:r>
          </w:p>
        </w:tc>
      </w:tr>
      <w:tr w:rsidR="00CA3AE5" w14:paraId="394AB1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3C6EED" w14:textId="77777777" w:rsidR="00B21885" w:rsidRPr="003C6CA0" w:rsidRDefault="00B21885" w:rsidP="003C6CA0">
            <w:pPr>
              <w:pStyle w:val="Tabellenkopf"/>
            </w:pPr>
            <w:r w:rsidRPr="003C6CA0">
              <w:t>Verwendete Funktionen</w:t>
            </w:r>
          </w:p>
        </w:tc>
        <w:tc>
          <w:tcPr>
            <w:tcW w:w="5716" w:type="dxa"/>
          </w:tcPr>
          <w:p w14:paraId="6D78406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fn_StatusBekannt2J</w:t>
            </w:r>
            <w:r>
              <w:br/>
              <w:t>fn_StatusBekannt3J</w:t>
            </w:r>
            <w:r>
              <w:br/>
              <w:t>fn_TodInHospital</w:t>
            </w:r>
            <w:r>
              <w:br/>
              <w:t>fn_TodInnerhalb1Jahr</w:t>
            </w:r>
            <w:r>
              <w:br/>
              <w:t>fn_TodInnerhalb2Jahr</w:t>
            </w:r>
            <w:r>
              <w:br/>
              <w:t>fn_TodInnerhalb3Jahr</w:t>
            </w:r>
            <w:r>
              <w:br/>
              <w:t>fn_ZeitbisTod</w:t>
            </w:r>
          </w:p>
        </w:tc>
      </w:tr>
      <w:tr w:rsidR="00CA3AE5" w14:paraId="0BA13C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CAEED" w14:textId="77777777" w:rsidR="00B21885" w:rsidRPr="003C6CA0" w:rsidRDefault="00B21885" w:rsidP="003C6CA0">
            <w:pPr>
              <w:pStyle w:val="Tabellenkopf"/>
            </w:pPr>
            <w:r w:rsidRPr="003C6CA0">
              <w:t>Verwendete Listen</w:t>
            </w:r>
          </w:p>
        </w:tc>
        <w:tc>
          <w:tcPr>
            <w:tcW w:w="5716" w:type="dxa"/>
          </w:tcPr>
          <w:p w14:paraId="0D1F7A3D"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5994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900F51" w14:textId="77777777" w:rsidR="00B21885" w:rsidRPr="003C6CA0" w:rsidRDefault="00B21885" w:rsidP="003C6CA0">
            <w:pPr>
              <w:pStyle w:val="Tabellenkopf"/>
            </w:pPr>
            <w:r w:rsidRPr="003C6CA0">
              <w:t>Darstellung</w:t>
            </w:r>
          </w:p>
        </w:tc>
        <w:tc>
          <w:tcPr>
            <w:tcW w:w="5716" w:type="dxa"/>
          </w:tcPr>
          <w:p w14:paraId="08A865E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D24F5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9C0C57" w14:textId="77777777" w:rsidR="00B21885" w:rsidRPr="003C6CA0" w:rsidRDefault="00B21885" w:rsidP="003C6CA0">
            <w:pPr>
              <w:pStyle w:val="Tabellenkopf"/>
            </w:pPr>
            <w:r w:rsidRPr="003C6CA0">
              <w:t>Grafik</w:t>
            </w:r>
          </w:p>
        </w:tc>
        <w:tc>
          <w:tcPr>
            <w:tcW w:w="5716" w:type="dxa"/>
          </w:tcPr>
          <w:p w14:paraId="7F925DC9"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3C1B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F30D2C" w14:textId="77777777" w:rsidR="00B21885" w:rsidRPr="003C6CA0" w:rsidRDefault="00B21885" w:rsidP="003C6CA0">
            <w:pPr>
              <w:pStyle w:val="Tabellenkopf"/>
            </w:pPr>
            <w:r w:rsidRPr="003C6CA0">
              <w:t>Vergleichbarkeit mit Vorjahresergebnissen</w:t>
            </w:r>
          </w:p>
        </w:tc>
        <w:tc>
          <w:tcPr>
            <w:tcW w:w="5716" w:type="dxa"/>
          </w:tcPr>
          <w:p w14:paraId="704D4AD1"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A956E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E52AB" w14:textId="77777777" w:rsidR="00B21885" w:rsidRPr="003C6CA0" w:rsidRDefault="00B21885" w:rsidP="003C6CA0">
            <w:pPr>
              <w:pStyle w:val="Tabellenkopf"/>
            </w:pPr>
            <w:r w:rsidRPr="003C6CA0">
              <w:t>Erläuterung der Vergleichbarkeit zum Vorjahr</w:t>
            </w:r>
          </w:p>
        </w:tc>
        <w:tc>
          <w:tcPr>
            <w:tcW w:w="5716" w:type="dxa"/>
          </w:tcPr>
          <w:p w14:paraId="5DE663F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 xml:space="preserve">Im Nenner werden nur noch Patientinnen und Patienten betrachtet, für die ein Follow-up fällig war und auch zeitgerecht dokumentiert wurde. Patientinnen und Patienten mit einem unbekannten Follow-up-Status und Patientinnen und Patienten, für die das Follow-up </w:t>
            </w:r>
            <w:r>
              <w:lastRenderedPageBreak/>
              <w:t>nicht zeitgerecht durchgeführt wurde, werden in Auffälligkeitskriterien betrachtet.</w:t>
            </w:r>
          </w:p>
        </w:tc>
      </w:tr>
      <w:tr w:rsidR="00D71371" w14:paraId="0D499F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EE615" w14:textId="77777777" w:rsidR="00B21885" w:rsidRPr="003C6CA0" w:rsidRDefault="00B21885" w:rsidP="003C6CA0">
            <w:pPr>
              <w:pStyle w:val="Tabellenkopf"/>
            </w:pPr>
            <w:r w:rsidRPr="003C6CA0">
              <w:lastRenderedPageBreak/>
              <w:t>Begründung der Änderungen der endgültigen gegenüber den prospektiven Rechenregeln</w:t>
            </w:r>
          </w:p>
        </w:tc>
        <w:tc>
          <w:tcPr>
            <w:tcW w:w="5716" w:type="dxa"/>
          </w:tcPr>
          <w:p w14:paraId="795D59C4" w14:textId="77777777" w:rsidR="00B21885" w:rsidRPr="00164913" w:rsidRDefault="00B2188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C78E69D" w14:textId="77777777" w:rsidR="00B21885" w:rsidRDefault="00B21885" w:rsidP="00AA7E2B">
      <w:pPr>
        <w:pStyle w:val="Tabellentext"/>
        <w:spacing w:before="0" w:after="0" w:line="20" w:lineRule="exact"/>
        <w:ind w:left="0" w:right="0"/>
      </w:pPr>
    </w:p>
    <w:p w14:paraId="2533EB34" w14:textId="77777777" w:rsidR="0061673D" w:rsidRDefault="0061673D">
      <w:pPr>
        <w:sectPr w:rsidR="0061673D" w:rsidSect="00AD6E6F">
          <w:headerReference w:type="default" r:id="rId41"/>
          <w:footerReference w:type="default" r:id="rId42"/>
          <w:pgSz w:w="11906" w:h="16838"/>
          <w:pgMar w:top="1418" w:right="1134" w:bottom="1418" w:left="1701" w:header="454" w:footer="737" w:gutter="0"/>
          <w:cols w:space="708"/>
          <w:docGrid w:linePitch="360"/>
        </w:sectPr>
      </w:pPr>
    </w:p>
    <w:p w14:paraId="53D2FF62" w14:textId="77777777" w:rsidR="00B21885" w:rsidRPr="002933F1" w:rsidRDefault="00B21885" w:rsidP="00162843">
      <w:pPr>
        <w:pStyle w:val="berschrift1ohneGliederung"/>
      </w:pPr>
      <w:bookmarkStart w:id="23" w:name="_Toc230255652"/>
      <w:r w:rsidRPr="002933F1">
        <w:lastRenderedPageBreak/>
        <w:t>Literatur</w:t>
      </w:r>
      <w:bookmarkEnd w:id="23"/>
    </w:p>
    <w:p w14:paraId="609C361B" w14:textId="77777777" w:rsidR="00B21885" w:rsidRPr="00B0467B" w:rsidRDefault="00B21885" w:rsidP="00B749F9">
      <w:pPr>
        <w:pStyle w:val="Literatur"/>
      </w:pPr>
      <w:r>
        <w:t>Ceriana, P; Klersy, C; Veronesi, R; Braschi, A; D'Armini, A; Viganò, M (2002): Influence of underlying lung disease on early postoperative course after single lung transplantation. Journal of Cardiovascular Surgery 43(5): 715-722.</w:t>
      </w:r>
    </w:p>
    <w:p w14:paraId="63D48C0A" w14:textId="77777777" w:rsidR="00B21885" w:rsidRPr="00B0467B" w:rsidRDefault="00B21885" w:rsidP="00B749F9">
      <w:pPr>
        <w:pStyle w:val="Literatur"/>
      </w:pPr>
    </w:p>
    <w:p w14:paraId="6C0D3A7D" w14:textId="77777777" w:rsidR="00B21885" w:rsidRPr="00B0467B" w:rsidRDefault="00B21885" w:rsidP="00B749F9">
      <w:pPr>
        <w:pStyle w:val="Literatur"/>
      </w:pPr>
      <w:r>
        <w:t>Christie, JD; Edwards, LB; Aurora, P; Dobbels, F; Kirk, R; Rahmel, AO; et al. (2008): Registry of the International Society for Heart and Lung Transplantation: Twenty-fifth Official Adult Lung and Heart/Lung Transplantation Report – 2008. The Journal of Heart and Lung Transplantation 27(9): 957-969. DOI: 10.1016/j.healun.2008.07.018.</w:t>
      </w:r>
    </w:p>
    <w:p w14:paraId="5289CBF7" w14:textId="77777777" w:rsidR="00B21885" w:rsidRPr="00B0467B" w:rsidRDefault="00B21885" w:rsidP="00B749F9">
      <w:pPr>
        <w:pStyle w:val="Literatur"/>
      </w:pPr>
    </w:p>
    <w:p w14:paraId="0B6294A1" w14:textId="77777777" w:rsidR="00B21885" w:rsidRPr="00B0467B" w:rsidRDefault="00B21885" w:rsidP="00B749F9">
      <w:pPr>
        <w:pStyle w:val="Literatur"/>
      </w:pPr>
      <w:r>
        <w:t>DSO [Deutsche Stiftung Organtransplantation]; Hrsg. (2020): Organspende und Transplantation in Deutschland. Jahresbericht 2019. [Stand:] April 2020. Frankfurt am Main: DSO. ISBN: 978-3-943384-23-9. URL: https://dso.de/SiteCollectionDocuments/JB_2019_Web_3.pdf (abgerufen am: 01.03.2025).</w:t>
      </w:r>
    </w:p>
    <w:p w14:paraId="5FECAC6B" w14:textId="77777777" w:rsidR="00B21885" w:rsidRPr="00B0467B" w:rsidRDefault="00B21885" w:rsidP="00B749F9">
      <w:pPr>
        <w:pStyle w:val="Literatur"/>
      </w:pPr>
    </w:p>
    <w:p w14:paraId="159F6D19" w14:textId="77777777" w:rsidR="00B21885" w:rsidRPr="00B0467B" w:rsidRDefault="00B21885" w:rsidP="00B749F9">
      <w:pPr>
        <w:pStyle w:val="Literatur"/>
      </w:pPr>
      <w:r>
        <w:t>Eurotransplant (2020): Annual Report 2019. Leiden: Eurotransplant International Foundation. URL: https://www.eurotransplant.org/wp-content/uploads/2020/06/Annual-Report-2019.pdf (abgerufen am: 01.03.2025).</w:t>
      </w:r>
    </w:p>
    <w:p w14:paraId="202924F6" w14:textId="77777777" w:rsidR="00B21885" w:rsidRPr="00B0467B" w:rsidRDefault="00B21885" w:rsidP="00B749F9">
      <w:pPr>
        <w:pStyle w:val="Literatur"/>
      </w:pPr>
    </w:p>
    <w:p w14:paraId="657BB2C7" w14:textId="77777777" w:rsidR="00B21885" w:rsidRPr="00B0467B" w:rsidRDefault="00B21885"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55866C16" w14:textId="77777777" w:rsidR="00B21885" w:rsidRPr="00B0467B" w:rsidRDefault="00B21885" w:rsidP="00B749F9">
      <w:pPr>
        <w:pStyle w:val="Literatur"/>
      </w:pPr>
    </w:p>
    <w:p w14:paraId="20ED6222" w14:textId="77777777" w:rsidR="00B21885" w:rsidRPr="00B0467B" w:rsidRDefault="00B21885" w:rsidP="00B749F9">
      <w:pPr>
        <w:pStyle w:val="Literatur"/>
      </w:pPr>
      <w:r>
        <w:t>Lynch, JP, III; Saggar, R; Weigt, SS; Ross, DJ; Belperio, JA (2006): Overview of Lung Transplantation and Criteria for Selection of Candidates. Seminars in Respiratory and Critical Care Medicine 27(5): 441-469. DOI: 10.1055/s-2006-954604.</w:t>
      </w:r>
    </w:p>
    <w:p w14:paraId="4DDA7988" w14:textId="77777777" w:rsidR="00B21885" w:rsidRPr="00B0467B" w:rsidRDefault="00B21885" w:rsidP="00B749F9">
      <w:pPr>
        <w:pStyle w:val="Literatur"/>
      </w:pPr>
    </w:p>
    <w:p w14:paraId="517545AD" w14:textId="77777777" w:rsidR="00B21885" w:rsidRPr="00B0467B" w:rsidRDefault="00B21885" w:rsidP="00B749F9">
      <w:pPr>
        <w:pStyle w:val="Literatur"/>
      </w:pPr>
      <w:r>
        <w:t>Smith, PW; Wang, H; Parini, V; Zolak, JS; Shen, KR; Daniel, TM; et al. (2006): Lung Transplantation in Patients 60 Years and Older: Results, Complications, and Outcomes. The Annals of Thoracic Surgery 82(5): 1835-1841. DOI: 10.1016/j.athoracsur.2006.05.036.</w:t>
      </w:r>
    </w:p>
    <w:p w14:paraId="1AFECD93" w14:textId="77777777" w:rsidR="00B21885" w:rsidRPr="00B0467B" w:rsidRDefault="00B21885" w:rsidP="00B749F9">
      <w:pPr>
        <w:pStyle w:val="Literatur"/>
      </w:pPr>
    </w:p>
    <w:p w14:paraId="3C213E12" w14:textId="77777777" w:rsidR="00B21885" w:rsidRPr="00B0467B" w:rsidRDefault="00B21885" w:rsidP="00B749F9">
      <w:pPr>
        <w:pStyle w:val="Literatur"/>
      </w:pPr>
      <w:r>
        <w:t>Vicente, R; Morales, P; Ramos, F; Solé, A; Mayo, M; Villalain, C (2006): Perioperative Complications of Lung Transplantation in Patients With Emphysema and Fibrosis: Experience From 1992–2002. Transplantation Proceedings 38(8): 2560-2562. DOI: 10.1016/j.transproceed.2006.08.048.</w:t>
      </w:r>
    </w:p>
    <w:p w14:paraId="6256FED2" w14:textId="77777777" w:rsidR="00B21885" w:rsidRPr="00B0467B" w:rsidRDefault="00B21885" w:rsidP="00B749F9">
      <w:pPr>
        <w:pStyle w:val="Literatur"/>
      </w:pPr>
    </w:p>
    <w:p w14:paraId="3E7AA6AA" w14:textId="77777777" w:rsidR="00B21885" w:rsidRPr="00B0467B" w:rsidRDefault="00B21885" w:rsidP="00B749F9">
      <w:pPr>
        <w:pStyle w:val="Literatur"/>
      </w:pPr>
      <w:r>
        <w:t>Yusen, RD; Edwards, LB; Kucheryavaya, AY; Benden, C; Dipchand, AI; Dobbels, F; et al. (2014): The Registry of the International Society for Heart and Lung Transplantation: Thirty-first Adult Lung and Heart-Lung Transplant Report – 2014; Focus Theme: Retransplantation. The Journal of Heart and Lung Transplantation 33(10): 1009-1024. DOI: 10.1016/j.healun.2014.08.004.</w:t>
      </w:r>
    </w:p>
    <w:p w14:paraId="0258A293" w14:textId="77777777" w:rsidR="0061673D" w:rsidRDefault="0061673D">
      <w:pPr>
        <w:sectPr w:rsidR="0061673D" w:rsidSect="00AA7698">
          <w:headerReference w:type="default" r:id="rId43"/>
          <w:footerReference w:type="default" r:id="rId44"/>
          <w:pgSz w:w="11906" w:h="16838"/>
          <w:pgMar w:top="1418" w:right="1134" w:bottom="1418" w:left="1701" w:header="454" w:footer="737" w:gutter="0"/>
          <w:cols w:space="708"/>
          <w:docGrid w:linePitch="360"/>
        </w:sectPr>
      </w:pPr>
    </w:p>
    <w:p w14:paraId="1D619A93" w14:textId="77777777" w:rsidR="00B21885" w:rsidRPr="00CD5DC2" w:rsidRDefault="00B21885" w:rsidP="00FB2556">
      <w:pPr>
        <w:pStyle w:val="berschrift1ohneGliederung"/>
      </w:pPr>
      <w:bookmarkStart w:id="24" w:name="_Toc230255653"/>
      <w:r w:rsidRPr="00CD5DC2">
        <w:lastRenderedPageBreak/>
        <w:t>Anhang</w:t>
      </w:r>
      <w:r w:rsidRPr="00CD5DC2">
        <w:t xml:space="preserve"> </w:t>
      </w:r>
      <w:r w:rsidRPr="00CD5DC2">
        <w:t>I</w:t>
      </w:r>
      <w:r w:rsidRPr="00CD5DC2">
        <w:t xml:space="preserve">: </w:t>
      </w:r>
      <w:r w:rsidRPr="00CD5DC2">
        <w:t>Schlüssel (Spezifikation)</w:t>
      </w:r>
      <w:bookmarkEnd w:id="24"/>
    </w:p>
    <w:tbl>
      <w:tblPr>
        <w:tblStyle w:val="IQTIGStandard"/>
        <w:tblW w:w="9700" w:type="dxa"/>
        <w:tblLook w:val="0420" w:firstRow="1" w:lastRow="0" w:firstColumn="0" w:lastColumn="0" w:noHBand="0" w:noVBand="1"/>
      </w:tblPr>
      <w:tblGrid>
        <w:gridCol w:w="1843"/>
        <w:gridCol w:w="7857"/>
      </w:tblGrid>
      <w:tr w:rsidR="00A24410" w:rsidRPr="009E2B0C" w14:paraId="2823153B"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473C395" w14:textId="77777777" w:rsidR="00B21885" w:rsidRPr="00CD5DC2" w:rsidRDefault="00B21885" w:rsidP="00CD5DC2">
            <w:pPr>
              <w:pStyle w:val="Tabellenkopf"/>
            </w:pPr>
            <w:r w:rsidRPr="00CD5DC2">
              <w:t xml:space="preserve">Schlüssel: </w:t>
            </w:r>
            <w:r>
              <w:t>EntlGrund</w:t>
            </w:r>
          </w:p>
        </w:tc>
      </w:tr>
      <w:tr w:rsidR="00D72693" w:rsidRPr="00743DF3" w14:paraId="7ED6107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F233B3" w14:textId="77777777" w:rsidR="00B21885" w:rsidRPr="00B73FBD" w:rsidRDefault="00B21885" w:rsidP="00B73FBD">
            <w:pPr>
              <w:pStyle w:val="Tabellentext"/>
            </w:pPr>
            <w:r>
              <w:t>01</w:t>
            </w:r>
            <w:r w:rsidRPr="00B73FBD">
              <w:tab/>
            </w:r>
          </w:p>
        </w:tc>
        <w:tc>
          <w:tcPr>
            <w:tcW w:w="7857" w:type="dxa"/>
          </w:tcPr>
          <w:p w14:paraId="3AB64DDE" w14:textId="77777777" w:rsidR="00B21885" w:rsidRPr="00B73FBD" w:rsidRDefault="00B21885" w:rsidP="00B73FBD">
            <w:pPr>
              <w:pStyle w:val="Tabellentext"/>
            </w:pPr>
            <w:r>
              <w:t>Behandlung regulär beendet</w:t>
            </w:r>
          </w:p>
        </w:tc>
      </w:tr>
      <w:tr w:rsidR="00D72693" w:rsidRPr="00743DF3" w14:paraId="14B6E60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541B43C" w14:textId="77777777" w:rsidR="00B21885" w:rsidRPr="00B73FBD" w:rsidRDefault="00B21885" w:rsidP="00B73FBD">
            <w:pPr>
              <w:pStyle w:val="Tabellentext"/>
            </w:pPr>
            <w:r>
              <w:t>02</w:t>
            </w:r>
            <w:r w:rsidRPr="00B73FBD">
              <w:tab/>
            </w:r>
          </w:p>
        </w:tc>
        <w:tc>
          <w:tcPr>
            <w:tcW w:w="7857" w:type="dxa"/>
          </w:tcPr>
          <w:p w14:paraId="74AC654B" w14:textId="77777777" w:rsidR="00B21885" w:rsidRPr="00B73FBD" w:rsidRDefault="00B21885" w:rsidP="00B73FBD">
            <w:pPr>
              <w:pStyle w:val="Tabellentext"/>
            </w:pPr>
            <w:r>
              <w:t>Behandlung regulär beendet, nachstationäre Behandlung vorgesehen</w:t>
            </w:r>
          </w:p>
        </w:tc>
      </w:tr>
      <w:tr w:rsidR="00D72693" w:rsidRPr="00743DF3" w14:paraId="11B60F0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7A49202" w14:textId="77777777" w:rsidR="00B21885" w:rsidRPr="00B73FBD" w:rsidRDefault="00B21885" w:rsidP="00B73FBD">
            <w:pPr>
              <w:pStyle w:val="Tabellentext"/>
            </w:pPr>
            <w:r>
              <w:t>03</w:t>
            </w:r>
            <w:r w:rsidRPr="00B73FBD">
              <w:tab/>
            </w:r>
          </w:p>
        </w:tc>
        <w:tc>
          <w:tcPr>
            <w:tcW w:w="7857" w:type="dxa"/>
          </w:tcPr>
          <w:p w14:paraId="0F823849" w14:textId="77777777" w:rsidR="00B21885" w:rsidRPr="00B73FBD" w:rsidRDefault="00B21885" w:rsidP="00B73FBD">
            <w:pPr>
              <w:pStyle w:val="Tabellentext"/>
            </w:pPr>
            <w:r>
              <w:t>Behandlung aus sonstigen Gründen beendet</w:t>
            </w:r>
          </w:p>
        </w:tc>
      </w:tr>
      <w:tr w:rsidR="00D72693" w:rsidRPr="00743DF3" w14:paraId="487EF3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6B5677" w14:textId="77777777" w:rsidR="00B21885" w:rsidRPr="00B73FBD" w:rsidRDefault="00B21885" w:rsidP="00B73FBD">
            <w:pPr>
              <w:pStyle w:val="Tabellentext"/>
            </w:pPr>
            <w:r>
              <w:t>04</w:t>
            </w:r>
            <w:r w:rsidRPr="00B73FBD">
              <w:tab/>
            </w:r>
          </w:p>
        </w:tc>
        <w:tc>
          <w:tcPr>
            <w:tcW w:w="7857" w:type="dxa"/>
          </w:tcPr>
          <w:p w14:paraId="00E0BB52" w14:textId="77777777" w:rsidR="00B21885" w:rsidRPr="00B73FBD" w:rsidRDefault="00B21885" w:rsidP="00B73FBD">
            <w:pPr>
              <w:pStyle w:val="Tabellentext"/>
            </w:pPr>
            <w:r>
              <w:t>Behandlung gegen ärztlichen Rat beendet</w:t>
            </w:r>
          </w:p>
        </w:tc>
      </w:tr>
      <w:tr w:rsidR="00D72693" w:rsidRPr="00743DF3" w14:paraId="0321479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40529B" w14:textId="77777777" w:rsidR="00B21885" w:rsidRPr="00B73FBD" w:rsidRDefault="00B21885" w:rsidP="00B73FBD">
            <w:pPr>
              <w:pStyle w:val="Tabellentext"/>
            </w:pPr>
            <w:r>
              <w:t>05</w:t>
            </w:r>
            <w:r w:rsidRPr="00B73FBD">
              <w:tab/>
            </w:r>
          </w:p>
        </w:tc>
        <w:tc>
          <w:tcPr>
            <w:tcW w:w="7857" w:type="dxa"/>
          </w:tcPr>
          <w:p w14:paraId="43ADF1C7" w14:textId="77777777" w:rsidR="00B21885" w:rsidRPr="00B73FBD" w:rsidRDefault="00B21885" w:rsidP="00B73FBD">
            <w:pPr>
              <w:pStyle w:val="Tabellentext"/>
            </w:pPr>
            <w:r>
              <w:t>Zuständigkeitswechsel des Kostenträgers</w:t>
            </w:r>
          </w:p>
        </w:tc>
      </w:tr>
      <w:tr w:rsidR="00D72693" w:rsidRPr="00743DF3" w14:paraId="0604776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C46611" w14:textId="77777777" w:rsidR="00B21885" w:rsidRPr="00B73FBD" w:rsidRDefault="00B21885" w:rsidP="00B73FBD">
            <w:pPr>
              <w:pStyle w:val="Tabellentext"/>
            </w:pPr>
            <w:r>
              <w:t>06</w:t>
            </w:r>
            <w:r w:rsidRPr="00B73FBD">
              <w:tab/>
            </w:r>
          </w:p>
        </w:tc>
        <w:tc>
          <w:tcPr>
            <w:tcW w:w="7857" w:type="dxa"/>
          </w:tcPr>
          <w:p w14:paraId="3F8C5778" w14:textId="77777777" w:rsidR="00B21885" w:rsidRPr="00B73FBD" w:rsidRDefault="00B21885" w:rsidP="00B73FBD">
            <w:pPr>
              <w:pStyle w:val="Tabellentext"/>
            </w:pPr>
            <w:r>
              <w:t>Verlegung in ein anderes Krankenhaus</w:t>
            </w:r>
          </w:p>
        </w:tc>
      </w:tr>
      <w:tr w:rsidR="00D72693" w:rsidRPr="00743DF3" w14:paraId="7E5048C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46577F7" w14:textId="77777777" w:rsidR="00B21885" w:rsidRPr="00B73FBD" w:rsidRDefault="00B21885" w:rsidP="00B73FBD">
            <w:pPr>
              <w:pStyle w:val="Tabellentext"/>
            </w:pPr>
            <w:r>
              <w:t>07</w:t>
            </w:r>
            <w:r w:rsidRPr="00B73FBD">
              <w:tab/>
            </w:r>
          </w:p>
        </w:tc>
        <w:tc>
          <w:tcPr>
            <w:tcW w:w="7857" w:type="dxa"/>
          </w:tcPr>
          <w:p w14:paraId="73B83EDB" w14:textId="77777777" w:rsidR="00B21885" w:rsidRPr="00B73FBD" w:rsidRDefault="00B21885" w:rsidP="00B73FBD">
            <w:pPr>
              <w:pStyle w:val="Tabellentext"/>
            </w:pPr>
            <w:r>
              <w:t>Tod</w:t>
            </w:r>
          </w:p>
        </w:tc>
      </w:tr>
      <w:tr w:rsidR="00D72693" w:rsidRPr="00743DF3" w14:paraId="66B2EB9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04BF73" w14:textId="77777777" w:rsidR="00B21885" w:rsidRPr="00B73FBD" w:rsidRDefault="00B21885" w:rsidP="00B73FBD">
            <w:pPr>
              <w:pStyle w:val="Tabellentext"/>
            </w:pPr>
            <w:r>
              <w:t>08</w:t>
            </w:r>
            <w:r w:rsidRPr="00B73FBD">
              <w:tab/>
            </w:r>
          </w:p>
        </w:tc>
        <w:tc>
          <w:tcPr>
            <w:tcW w:w="7857" w:type="dxa"/>
          </w:tcPr>
          <w:p w14:paraId="763191CA" w14:textId="77777777" w:rsidR="00B21885" w:rsidRPr="00B73FBD" w:rsidRDefault="00B21885" w:rsidP="00B73FBD">
            <w:pPr>
              <w:pStyle w:val="Tabellentext"/>
            </w:pPr>
            <w:r>
              <w:t>Verlegung in ein anderes Krankenhaus im Rahmen einer Zusammenarbeit (§ 14 Abs. 5 Satz 2 BPflV in der am 31.12.2003 geltenden Fassung)</w:t>
            </w:r>
          </w:p>
        </w:tc>
      </w:tr>
      <w:tr w:rsidR="00D72693" w:rsidRPr="00743DF3" w14:paraId="48A6D99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05E257" w14:textId="77777777" w:rsidR="00B21885" w:rsidRPr="00B73FBD" w:rsidRDefault="00B21885" w:rsidP="00B73FBD">
            <w:pPr>
              <w:pStyle w:val="Tabellentext"/>
            </w:pPr>
            <w:r>
              <w:t>09</w:t>
            </w:r>
            <w:r w:rsidRPr="00B73FBD">
              <w:tab/>
            </w:r>
          </w:p>
        </w:tc>
        <w:tc>
          <w:tcPr>
            <w:tcW w:w="7857" w:type="dxa"/>
          </w:tcPr>
          <w:p w14:paraId="71C90A8E" w14:textId="77777777" w:rsidR="00B21885" w:rsidRPr="00B73FBD" w:rsidRDefault="00B21885" w:rsidP="00B73FBD">
            <w:pPr>
              <w:pStyle w:val="Tabellentext"/>
            </w:pPr>
            <w:r>
              <w:t>Entlassung in eine Rehabilitationseinrichtung</w:t>
            </w:r>
          </w:p>
        </w:tc>
      </w:tr>
      <w:tr w:rsidR="00D72693" w:rsidRPr="00743DF3" w14:paraId="77765AA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F6D810" w14:textId="77777777" w:rsidR="00B21885" w:rsidRPr="00B73FBD" w:rsidRDefault="00B21885" w:rsidP="00B73FBD">
            <w:pPr>
              <w:pStyle w:val="Tabellentext"/>
            </w:pPr>
            <w:r>
              <w:t>10</w:t>
            </w:r>
            <w:r w:rsidRPr="00B73FBD">
              <w:tab/>
            </w:r>
          </w:p>
        </w:tc>
        <w:tc>
          <w:tcPr>
            <w:tcW w:w="7857" w:type="dxa"/>
          </w:tcPr>
          <w:p w14:paraId="6FCBC5F6" w14:textId="77777777" w:rsidR="00B21885" w:rsidRPr="00B73FBD" w:rsidRDefault="00B21885" w:rsidP="00B73FBD">
            <w:pPr>
              <w:pStyle w:val="Tabellentext"/>
            </w:pPr>
            <w:r>
              <w:t>Entlassung in eine Pflegeeinrichtung</w:t>
            </w:r>
          </w:p>
        </w:tc>
      </w:tr>
      <w:tr w:rsidR="00D72693" w:rsidRPr="00743DF3" w14:paraId="2D3368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2800B31" w14:textId="77777777" w:rsidR="00B21885" w:rsidRPr="00B73FBD" w:rsidRDefault="00B21885" w:rsidP="00B73FBD">
            <w:pPr>
              <w:pStyle w:val="Tabellentext"/>
            </w:pPr>
            <w:r>
              <w:t>11</w:t>
            </w:r>
            <w:r w:rsidRPr="00B73FBD">
              <w:tab/>
            </w:r>
          </w:p>
        </w:tc>
        <w:tc>
          <w:tcPr>
            <w:tcW w:w="7857" w:type="dxa"/>
          </w:tcPr>
          <w:p w14:paraId="553A0089" w14:textId="77777777" w:rsidR="00B21885" w:rsidRPr="00B73FBD" w:rsidRDefault="00B21885" w:rsidP="00B73FBD">
            <w:pPr>
              <w:pStyle w:val="Tabellentext"/>
            </w:pPr>
            <w:r>
              <w:t>Entlassung in ein Hospiz</w:t>
            </w:r>
          </w:p>
        </w:tc>
      </w:tr>
      <w:tr w:rsidR="00D72693" w:rsidRPr="00743DF3" w14:paraId="458BE5B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3443D6" w14:textId="77777777" w:rsidR="00B21885" w:rsidRPr="00B73FBD" w:rsidRDefault="00B21885" w:rsidP="00B73FBD">
            <w:pPr>
              <w:pStyle w:val="Tabellentext"/>
            </w:pPr>
            <w:r>
              <w:t>13</w:t>
            </w:r>
            <w:r w:rsidRPr="00B73FBD">
              <w:tab/>
            </w:r>
          </w:p>
        </w:tc>
        <w:tc>
          <w:tcPr>
            <w:tcW w:w="7857" w:type="dxa"/>
          </w:tcPr>
          <w:p w14:paraId="781B2CA0" w14:textId="77777777" w:rsidR="00B21885" w:rsidRPr="00B73FBD" w:rsidRDefault="00B21885" w:rsidP="00B73FBD">
            <w:pPr>
              <w:pStyle w:val="Tabellentext"/>
            </w:pPr>
            <w:r>
              <w:t>externe Verlegung zur psychiatrischen Behandlung</w:t>
            </w:r>
          </w:p>
        </w:tc>
      </w:tr>
      <w:tr w:rsidR="00D72693" w:rsidRPr="00743DF3" w14:paraId="13AF881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F7A2FA" w14:textId="77777777" w:rsidR="00B21885" w:rsidRPr="00B73FBD" w:rsidRDefault="00B21885" w:rsidP="00B73FBD">
            <w:pPr>
              <w:pStyle w:val="Tabellentext"/>
            </w:pPr>
            <w:r>
              <w:t>14</w:t>
            </w:r>
            <w:r w:rsidRPr="00B73FBD">
              <w:tab/>
            </w:r>
          </w:p>
        </w:tc>
        <w:tc>
          <w:tcPr>
            <w:tcW w:w="7857" w:type="dxa"/>
          </w:tcPr>
          <w:p w14:paraId="113404F9" w14:textId="77777777" w:rsidR="00B21885" w:rsidRPr="00B73FBD" w:rsidRDefault="00B21885" w:rsidP="00B73FBD">
            <w:pPr>
              <w:pStyle w:val="Tabellentext"/>
            </w:pPr>
            <w:r>
              <w:t>Behandlung aus sonstigen Gründen beendet, nachstationäre Behandlung vorgesehen</w:t>
            </w:r>
          </w:p>
        </w:tc>
      </w:tr>
      <w:tr w:rsidR="00D72693" w:rsidRPr="00743DF3" w14:paraId="24ADF71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05C190" w14:textId="77777777" w:rsidR="00B21885" w:rsidRPr="00B73FBD" w:rsidRDefault="00B21885" w:rsidP="00B73FBD">
            <w:pPr>
              <w:pStyle w:val="Tabellentext"/>
            </w:pPr>
            <w:r>
              <w:t>15</w:t>
            </w:r>
            <w:r w:rsidRPr="00B73FBD">
              <w:tab/>
            </w:r>
          </w:p>
        </w:tc>
        <w:tc>
          <w:tcPr>
            <w:tcW w:w="7857" w:type="dxa"/>
          </w:tcPr>
          <w:p w14:paraId="07DF82EA" w14:textId="77777777" w:rsidR="00B21885" w:rsidRPr="00B73FBD" w:rsidRDefault="00B21885" w:rsidP="00B73FBD">
            <w:pPr>
              <w:pStyle w:val="Tabellentext"/>
            </w:pPr>
            <w:r>
              <w:t>Behandlung gegen ärztlichen Rat beendet, nachstationäre Behandlung vorgesehen</w:t>
            </w:r>
          </w:p>
        </w:tc>
      </w:tr>
      <w:tr w:rsidR="00D72693" w:rsidRPr="00743DF3" w14:paraId="46150FF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0EC1986" w14:textId="77777777" w:rsidR="00B21885" w:rsidRPr="00B73FBD" w:rsidRDefault="00B21885" w:rsidP="00B73FBD">
            <w:pPr>
              <w:pStyle w:val="Tabellentext"/>
            </w:pPr>
            <w:r>
              <w:t>17</w:t>
            </w:r>
            <w:r w:rsidRPr="00B73FBD">
              <w:tab/>
            </w:r>
          </w:p>
        </w:tc>
        <w:tc>
          <w:tcPr>
            <w:tcW w:w="7857" w:type="dxa"/>
          </w:tcPr>
          <w:p w14:paraId="3C9BF50F" w14:textId="77777777" w:rsidR="00B21885" w:rsidRPr="00B73FBD" w:rsidRDefault="00B21885"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CFB531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11AC67" w14:textId="77777777" w:rsidR="00B21885" w:rsidRPr="00B73FBD" w:rsidRDefault="00B21885" w:rsidP="00B73FBD">
            <w:pPr>
              <w:pStyle w:val="Tabellentext"/>
            </w:pPr>
            <w:r>
              <w:t>22</w:t>
            </w:r>
            <w:r w:rsidRPr="00B73FBD">
              <w:tab/>
            </w:r>
          </w:p>
        </w:tc>
        <w:tc>
          <w:tcPr>
            <w:tcW w:w="7857" w:type="dxa"/>
          </w:tcPr>
          <w:p w14:paraId="0E0FBE11" w14:textId="77777777" w:rsidR="00B21885" w:rsidRPr="00B73FBD" w:rsidRDefault="00B21885" w:rsidP="00B73FBD">
            <w:pPr>
              <w:pStyle w:val="Tabellentext"/>
            </w:pPr>
            <w:r>
              <w:t>Fallabschluss (interne Verlegung) bei Wechsel zwischen voll-, teilstationärer und stationsäquivalenter Behandlung</w:t>
            </w:r>
          </w:p>
        </w:tc>
      </w:tr>
      <w:tr w:rsidR="00D72693" w:rsidRPr="00743DF3" w14:paraId="7081242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0AE7231" w14:textId="77777777" w:rsidR="00B21885" w:rsidRPr="00B73FBD" w:rsidRDefault="00B21885" w:rsidP="00B73FBD">
            <w:pPr>
              <w:pStyle w:val="Tabellentext"/>
            </w:pPr>
            <w:r>
              <w:t>25</w:t>
            </w:r>
            <w:r w:rsidRPr="00B73FBD">
              <w:tab/>
            </w:r>
          </w:p>
        </w:tc>
        <w:tc>
          <w:tcPr>
            <w:tcW w:w="7857" w:type="dxa"/>
          </w:tcPr>
          <w:p w14:paraId="5F5F926C" w14:textId="77777777" w:rsidR="00B21885" w:rsidRPr="00B73FBD" w:rsidRDefault="00B21885" w:rsidP="00B73FBD">
            <w:pPr>
              <w:pStyle w:val="Tabellentext"/>
            </w:pPr>
            <w:r>
              <w:t>Entlassung zum Jahresende bei Aufnahme im Vorjahr (für Zwecke der Abrechnung - § 4 PEPPV)</w:t>
            </w:r>
          </w:p>
        </w:tc>
      </w:tr>
      <w:tr w:rsidR="00D72693" w:rsidRPr="00743DF3" w14:paraId="6C3FA0F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54F417" w14:textId="77777777" w:rsidR="00B21885" w:rsidRPr="00B73FBD" w:rsidRDefault="00B21885" w:rsidP="00B73FBD">
            <w:pPr>
              <w:pStyle w:val="Tabellentext"/>
            </w:pPr>
            <w:r>
              <w:t>30</w:t>
            </w:r>
            <w:r w:rsidRPr="00B73FBD">
              <w:tab/>
            </w:r>
          </w:p>
        </w:tc>
        <w:tc>
          <w:tcPr>
            <w:tcW w:w="7857" w:type="dxa"/>
          </w:tcPr>
          <w:p w14:paraId="4724DD03" w14:textId="77777777" w:rsidR="00B21885" w:rsidRPr="00B73FBD" w:rsidRDefault="00B21885" w:rsidP="00B73FBD">
            <w:pPr>
              <w:pStyle w:val="Tabellentext"/>
            </w:pPr>
            <w:r>
              <w:t>Behandlung regulär beendet, Überleitung in die Übergangspflege</w:t>
            </w:r>
          </w:p>
        </w:tc>
      </w:tr>
    </w:tbl>
    <w:p w14:paraId="600E2A1F" w14:textId="77777777" w:rsidR="0061673D" w:rsidRDefault="0061673D">
      <w:pPr>
        <w:sectPr w:rsidR="0061673D" w:rsidSect="00D72693">
          <w:headerReference w:type="default" r:id="rId45"/>
          <w:footerReference w:type="default" r:id="rId46"/>
          <w:pgSz w:w="11906" w:h="16838"/>
          <w:pgMar w:top="1134" w:right="1418" w:bottom="1134" w:left="1418" w:header="567" w:footer="737" w:gutter="0"/>
          <w:cols w:space="708"/>
          <w:docGrid w:linePitch="360"/>
        </w:sectPr>
      </w:pPr>
    </w:p>
    <w:p w14:paraId="1A72C8BF" w14:textId="77777777" w:rsidR="00B21885" w:rsidRPr="007A1096" w:rsidRDefault="00B21885" w:rsidP="00650406">
      <w:pPr>
        <w:pStyle w:val="berschrift1ohneGliederung"/>
      </w:pPr>
      <w:bookmarkStart w:id="25" w:name="_Toc230255654"/>
      <w:r w:rsidRPr="007A1096">
        <w:lastRenderedPageBreak/>
        <w:t>Anhang</w:t>
      </w:r>
      <w:r w:rsidRPr="007A1096">
        <w:t xml:space="preserve"> I</w:t>
      </w:r>
      <w:r w:rsidRPr="007A1096">
        <w:t>I</w:t>
      </w:r>
      <w:r w:rsidRPr="007A1096">
        <w:t>: Listen</w:t>
      </w:r>
      <w:bookmarkEnd w:id="25"/>
    </w:p>
    <w:p w14:paraId="408C06ED" w14:textId="77777777" w:rsidR="00B21885" w:rsidRPr="00A36F56" w:rsidRDefault="00B21885" w:rsidP="00E55889">
      <w:pPr>
        <w:pStyle w:val="Legende"/>
      </w:pPr>
      <w:r>
        <w:t>Keine Listen in Verwendung.</w:t>
      </w:r>
    </w:p>
    <w:p w14:paraId="56F28D22" w14:textId="77777777" w:rsidR="0061673D" w:rsidRDefault="0061673D">
      <w:pPr>
        <w:sectPr w:rsidR="0061673D" w:rsidSect="00FB2C83">
          <w:headerReference w:type="default" r:id="rId47"/>
          <w:footerReference w:type="default" r:id="rId48"/>
          <w:pgSz w:w="16838" w:h="11906" w:orient="landscape"/>
          <w:pgMar w:top="1418" w:right="1134" w:bottom="1418" w:left="1134" w:header="567" w:footer="737" w:gutter="0"/>
          <w:cols w:space="708"/>
          <w:docGrid w:linePitch="360"/>
        </w:sectPr>
      </w:pPr>
    </w:p>
    <w:p w14:paraId="321D45CB" w14:textId="77777777" w:rsidR="00B21885" w:rsidRPr="00FA6327" w:rsidRDefault="00B21885" w:rsidP="008A2735">
      <w:pPr>
        <w:pStyle w:val="berschrift1ohneGliederung"/>
      </w:pPr>
      <w:bookmarkStart w:id="26" w:name="_Toc230255655"/>
      <w:r w:rsidRPr="00FA6327">
        <w:lastRenderedPageBreak/>
        <w:t>Anhang</w:t>
      </w:r>
      <w:r w:rsidRPr="00FA6327">
        <w:t xml:space="preserve"> I</w:t>
      </w:r>
      <w:r w:rsidRPr="00FA6327">
        <w:t>I</w:t>
      </w:r>
      <w:r w:rsidRPr="00FA6327">
        <w:t>I</w:t>
      </w:r>
      <w:r w:rsidRPr="00FA6327">
        <w:t xml:space="preserve">: </w:t>
      </w:r>
      <w:r w:rsidRPr="00FA6327">
        <w:t>Vorberechnungen</w:t>
      </w:r>
      <w:bookmarkEnd w:id="2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6031B527"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80B3A90" w14:textId="77777777" w:rsidR="00B21885" w:rsidRPr="00471D87" w:rsidRDefault="00B21885" w:rsidP="00FA6327">
            <w:pPr>
              <w:pStyle w:val="Tabellenkopf"/>
            </w:pPr>
            <w:r w:rsidRPr="00471D87">
              <w:t>Vorberechnung</w:t>
            </w:r>
          </w:p>
        </w:tc>
        <w:tc>
          <w:tcPr>
            <w:tcW w:w="1375" w:type="dxa"/>
          </w:tcPr>
          <w:p w14:paraId="51D27A88" w14:textId="77777777" w:rsidR="00B21885" w:rsidRPr="00471D87" w:rsidRDefault="00B21885" w:rsidP="00FA6327">
            <w:pPr>
              <w:pStyle w:val="Tabellenkopf"/>
            </w:pPr>
            <w:r w:rsidRPr="00471D87">
              <w:t>Dimension</w:t>
            </w:r>
          </w:p>
        </w:tc>
        <w:tc>
          <w:tcPr>
            <w:tcW w:w="5801" w:type="dxa"/>
          </w:tcPr>
          <w:p w14:paraId="12B3938B" w14:textId="77777777" w:rsidR="00B21885" w:rsidRPr="00471D87" w:rsidRDefault="00B21885" w:rsidP="00FA6327">
            <w:pPr>
              <w:pStyle w:val="Tabellenkopf"/>
            </w:pPr>
            <w:r w:rsidRPr="00471D87">
              <w:t>Beschreibung</w:t>
            </w:r>
          </w:p>
        </w:tc>
        <w:tc>
          <w:tcPr>
            <w:tcW w:w="3588" w:type="dxa"/>
          </w:tcPr>
          <w:p w14:paraId="0E2FF0B3" w14:textId="77777777" w:rsidR="00B21885" w:rsidRPr="00471D87" w:rsidRDefault="00B21885" w:rsidP="00FA6327">
            <w:pPr>
              <w:pStyle w:val="Tabellenkopf"/>
            </w:pPr>
            <w:r w:rsidRPr="00471D87">
              <w:t>Wert</w:t>
            </w:r>
          </w:p>
        </w:tc>
      </w:tr>
      <w:tr w:rsidR="00AB192A" w:rsidRPr="00743DF3" w14:paraId="112F3BE1"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DFF86DC" w14:textId="77777777" w:rsidR="00B21885" w:rsidRPr="00471D87" w:rsidRDefault="00B21885" w:rsidP="00C559B2">
            <w:pPr>
              <w:pStyle w:val="Tabellentext"/>
            </w:pPr>
            <w:r>
              <w:t>Erfassungsjahr</w:t>
            </w:r>
          </w:p>
        </w:tc>
        <w:tc>
          <w:tcPr>
            <w:tcW w:w="1375" w:type="dxa"/>
          </w:tcPr>
          <w:p w14:paraId="7EE5A320" w14:textId="77777777" w:rsidR="00B21885" w:rsidRPr="00471D87" w:rsidRDefault="00B21885" w:rsidP="00C559B2">
            <w:pPr>
              <w:pStyle w:val="Tabellentext"/>
            </w:pPr>
            <w:r>
              <w:t>Gesamt</w:t>
            </w:r>
          </w:p>
        </w:tc>
        <w:tc>
          <w:tcPr>
            <w:tcW w:w="5801" w:type="dxa"/>
          </w:tcPr>
          <w:p w14:paraId="4AAFF08B" w14:textId="77777777" w:rsidR="00B21885" w:rsidRPr="00471D87" w:rsidRDefault="00B21885"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AABF051" w14:textId="77777777" w:rsidR="00B21885" w:rsidRPr="00471D87" w:rsidRDefault="00B21885" w:rsidP="00C559B2">
            <w:pPr>
              <w:pStyle w:val="Tabellentext"/>
            </w:pPr>
            <w:r>
              <w:t>2025</w:t>
            </w:r>
          </w:p>
        </w:tc>
      </w:tr>
      <w:tr w:rsidR="00AB192A" w:rsidRPr="00743DF3" w14:paraId="1963C3B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18E228" w14:textId="77777777" w:rsidR="00B21885" w:rsidRPr="00471D87" w:rsidRDefault="00B21885" w:rsidP="00C559B2">
            <w:pPr>
              <w:pStyle w:val="Tabellentext"/>
            </w:pPr>
            <w:r>
              <w:t>MinAbstand1JFU</w:t>
            </w:r>
          </w:p>
        </w:tc>
        <w:tc>
          <w:tcPr>
            <w:tcW w:w="1375" w:type="dxa"/>
          </w:tcPr>
          <w:p w14:paraId="41A8F3F2" w14:textId="77777777" w:rsidR="00B21885" w:rsidRPr="00471D87" w:rsidRDefault="00B21885" w:rsidP="00C559B2">
            <w:pPr>
              <w:pStyle w:val="Tabellentext"/>
            </w:pPr>
            <w:r>
              <w:t>Gesamt</w:t>
            </w:r>
          </w:p>
        </w:tc>
        <w:tc>
          <w:tcPr>
            <w:tcW w:w="5801" w:type="dxa"/>
          </w:tcPr>
          <w:p w14:paraId="09A35579" w14:textId="77777777" w:rsidR="00B21885" w:rsidRPr="00471D87" w:rsidRDefault="00B21885" w:rsidP="006855FA">
            <w:pPr>
              <w:pStyle w:val="Tabellentext"/>
            </w:pPr>
            <w:r>
              <w:t>Mindestabstand für 1-Jahres-Follow-up</w:t>
            </w:r>
          </w:p>
        </w:tc>
        <w:tc>
          <w:tcPr>
            <w:tcW w:w="3588" w:type="dxa"/>
          </w:tcPr>
          <w:p w14:paraId="5A12AC2B" w14:textId="77777777" w:rsidR="00B21885" w:rsidRPr="00471D87" w:rsidRDefault="00B21885" w:rsidP="00C559B2">
            <w:pPr>
              <w:pStyle w:val="Tabellentext"/>
            </w:pPr>
            <w:r>
              <w:t>335</w:t>
            </w:r>
          </w:p>
        </w:tc>
      </w:tr>
      <w:tr w:rsidR="00AB192A" w:rsidRPr="00743DF3" w14:paraId="097133EE"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3581202" w14:textId="77777777" w:rsidR="00B21885" w:rsidRPr="00471D87" w:rsidRDefault="00B21885" w:rsidP="00C559B2">
            <w:pPr>
              <w:pStyle w:val="Tabellentext"/>
            </w:pPr>
            <w:r>
              <w:t>MinAbstand2JFU</w:t>
            </w:r>
          </w:p>
        </w:tc>
        <w:tc>
          <w:tcPr>
            <w:tcW w:w="1375" w:type="dxa"/>
          </w:tcPr>
          <w:p w14:paraId="04B797FE" w14:textId="77777777" w:rsidR="00B21885" w:rsidRPr="00471D87" w:rsidRDefault="00B21885" w:rsidP="00C559B2">
            <w:pPr>
              <w:pStyle w:val="Tabellentext"/>
            </w:pPr>
            <w:r>
              <w:t>Gesamt</w:t>
            </w:r>
          </w:p>
        </w:tc>
        <w:tc>
          <w:tcPr>
            <w:tcW w:w="5801" w:type="dxa"/>
          </w:tcPr>
          <w:p w14:paraId="124EA6C5" w14:textId="77777777" w:rsidR="00B21885" w:rsidRPr="00471D87" w:rsidRDefault="00B21885" w:rsidP="006855FA">
            <w:pPr>
              <w:pStyle w:val="Tabellentext"/>
            </w:pPr>
            <w:r>
              <w:t>Mindestabstand für 2-Jahres-Follow-up</w:t>
            </w:r>
          </w:p>
        </w:tc>
        <w:tc>
          <w:tcPr>
            <w:tcW w:w="3588" w:type="dxa"/>
          </w:tcPr>
          <w:p w14:paraId="6E608F95" w14:textId="77777777" w:rsidR="00B21885" w:rsidRPr="00471D87" w:rsidRDefault="00B21885" w:rsidP="00C559B2">
            <w:pPr>
              <w:pStyle w:val="Tabellentext"/>
            </w:pPr>
            <w:r>
              <w:t>700</w:t>
            </w:r>
          </w:p>
        </w:tc>
      </w:tr>
      <w:tr w:rsidR="00AB192A" w:rsidRPr="00743DF3" w14:paraId="1CEDB9EE"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E1DB0C" w14:textId="77777777" w:rsidR="00B21885" w:rsidRPr="00471D87" w:rsidRDefault="00B21885" w:rsidP="00C559B2">
            <w:pPr>
              <w:pStyle w:val="Tabellentext"/>
            </w:pPr>
            <w:r>
              <w:t>MinAbstand3JFU</w:t>
            </w:r>
          </w:p>
        </w:tc>
        <w:tc>
          <w:tcPr>
            <w:tcW w:w="1375" w:type="dxa"/>
          </w:tcPr>
          <w:p w14:paraId="319D2DEE" w14:textId="77777777" w:rsidR="00B21885" w:rsidRPr="00471D87" w:rsidRDefault="00B21885" w:rsidP="00C559B2">
            <w:pPr>
              <w:pStyle w:val="Tabellentext"/>
            </w:pPr>
            <w:r>
              <w:t>Gesamt</w:t>
            </w:r>
          </w:p>
        </w:tc>
        <w:tc>
          <w:tcPr>
            <w:tcW w:w="5801" w:type="dxa"/>
          </w:tcPr>
          <w:p w14:paraId="75F7E3BE" w14:textId="77777777" w:rsidR="00B21885" w:rsidRPr="00471D87" w:rsidRDefault="00B21885" w:rsidP="006855FA">
            <w:pPr>
              <w:pStyle w:val="Tabellentext"/>
            </w:pPr>
            <w:r>
              <w:t>Mindestabstand für 3-Jahres-Follow-up</w:t>
            </w:r>
          </w:p>
        </w:tc>
        <w:tc>
          <w:tcPr>
            <w:tcW w:w="3588" w:type="dxa"/>
          </w:tcPr>
          <w:p w14:paraId="41E8D986" w14:textId="77777777" w:rsidR="00B21885" w:rsidRPr="00471D87" w:rsidRDefault="00B21885" w:rsidP="00C559B2">
            <w:pPr>
              <w:pStyle w:val="Tabellentext"/>
            </w:pPr>
            <w:r>
              <w:t>1065</w:t>
            </w:r>
          </w:p>
        </w:tc>
      </w:tr>
      <w:tr w:rsidR="00AB192A" w:rsidRPr="00743DF3" w14:paraId="37542F1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702A78A" w14:textId="77777777" w:rsidR="00B21885" w:rsidRPr="00471D87" w:rsidRDefault="00B21885" w:rsidP="00C559B2">
            <w:pPr>
              <w:pStyle w:val="Tabellentext"/>
            </w:pPr>
            <w:r>
              <w:t>ToleranzFU1J</w:t>
            </w:r>
          </w:p>
        </w:tc>
        <w:tc>
          <w:tcPr>
            <w:tcW w:w="1375" w:type="dxa"/>
          </w:tcPr>
          <w:p w14:paraId="6BE24F4B" w14:textId="77777777" w:rsidR="00B21885" w:rsidRPr="00471D87" w:rsidRDefault="00B21885" w:rsidP="00C559B2">
            <w:pPr>
              <w:pStyle w:val="Tabellentext"/>
            </w:pPr>
            <w:r>
              <w:t>Gesamt</w:t>
            </w:r>
          </w:p>
        </w:tc>
        <w:tc>
          <w:tcPr>
            <w:tcW w:w="5801" w:type="dxa"/>
          </w:tcPr>
          <w:p w14:paraId="6408DB3E" w14:textId="77777777" w:rsidR="00B21885" w:rsidRPr="00471D87" w:rsidRDefault="00B21885" w:rsidP="006855FA">
            <w:pPr>
              <w:pStyle w:val="Tabellentext"/>
            </w:pPr>
            <w:r>
              <w:t>Zeittoleranz für 1-Jahres-Follow-up-Erhebung in Tagen</w:t>
            </w:r>
          </w:p>
        </w:tc>
        <w:tc>
          <w:tcPr>
            <w:tcW w:w="3588" w:type="dxa"/>
          </w:tcPr>
          <w:p w14:paraId="42CFC20C" w14:textId="77777777" w:rsidR="00B21885" w:rsidRPr="00471D87" w:rsidRDefault="00B21885" w:rsidP="00C559B2">
            <w:pPr>
              <w:pStyle w:val="Tabellentext"/>
            </w:pPr>
            <w:r>
              <w:t>60</w:t>
            </w:r>
          </w:p>
        </w:tc>
      </w:tr>
      <w:tr w:rsidR="00AB192A" w:rsidRPr="00743DF3" w14:paraId="7B0B3A99"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3A01C77" w14:textId="77777777" w:rsidR="00B21885" w:rsidRPr="00471D87" w:rsidRDefault="00B21885" w:rsidP="00C559B2">
            <w:pPr>
              <w:pStyle w:val="Tabellentext"/>
            </w:pPr>
            <w:r>
              <w:t>ToleranzFU2J</w:t>
            </w:r>
          </w:p>
        </w:tc>
        <w:tc>
          <w:tcPr>
            <w:tcW w:w="1375" w:type="dxa"/>
          </w:tcPr>
          <w:p w14:paraId="2070CC29" w14:textId="77777777" w:rsidR="00B21885" w:rsidRPr="00471D87" w:rsidRDefault="00B21885" w:rsidP="00C559B2">
            <w:pPr>
              <w:pStyle w:val="Tabellentext"/>
            </w:pPr>
            <w:r>
              <w:t>Gesamt</w:t>
            </w:r>
          </w:p>
        </w:tc>
        <w:tc>
          <w:tcPr>
            <w:tcW w:w="5801" w:type="dxa"/>
          </w:tcPr>
          <w:p w14:paraId="22550CF3" w14:textId="77777777" w:rsidR="00B21885" w:rsidRPr="00471D87" w:rsidRDefault="00B21885" w:rsidP="006855FA">
            <w:pPr>
              <w:pStyle w:val="Tabellentext"/>
            </w:pPr>
            <w:r>
              <w:t>Zeittoleranz für 2-Jahres-Follow-up-Erhebung in Tagen</w:t>
            </w:r>
          </w:p>
        </w:tc>
        <w:tc>
          <w:tcPr>
            <w:tcW w:w="3588" w:type="dxa"/>
          </w:tcPr>
          <w:p w14:paraId="33DE87C4" w14:textId="77777777" w:rsidR="00B21885" w:rsidRPr="00471D87" w:rsidRDefault="00B21885" w:rsidP="00C559B2">
            <w:pPr>
              <w:pStyle w:val="Tabellentext"/>
            </w:pPr>
            <w:r>
              <w:t>90</w:t>
            </w:r>
          </w:p>
        </w:tc>
      </w:tr>
      <w:tr w:rsidR="00AB192A" w:rsidRPr="00743DF3" w14:paraId="633062B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8D3FBF6" w14:textId="77777777" w:rsidR="00B21885" w:rsidRPr="00471D87" w:rsidRDefault="00B21885" w:rsidP="00C559B2">
            <w:pPr>
              <w:pStyle w:val="Tabellentext"/>
            </w:pPr>
            <w:r>
              <w:t>ToleranzFU3J</w:t>
            </w:r>
          </w:p>
        </w:tc>
        <w:tc>
          <w:tcPr>
            <w:tcW w:w="1375" w:type="dxa"/>
          </w:tcPr>
          <w:p w14:paraId="7775FA49" w14:textId="77777777" w:rsidR="00B21885" w:rsidRPr="00471D87" w:rsidRDefault="00B21885" w:rsidP="00C559B2">
            <w:pPr>
              <w:pStyle w:val="Tabellentext"/>
            </w:pPr>
            <w:r>
              <w:t>Gesamt</w:t>
            </w:r>
          </w:p>
        </w:tc>
        <w:tc>
          <w:tcPr>
            <w:tcW w:w="5801" w:type="dxa"/>
          </w:tcPr>
          <w:p w14:paraId="040FAE58" w14:textId="77777777" w:rsidR="00B21885" w:rsidRPr="00471D87" w:rsidRDefault="00B21885" w:rsidP="006855FA">
            <w:pPr>
              <w:pStyle w:val="Tabellentext"/>
            </w:pPr>
            <w:r>
              <w:t>Zeittoleranz für 3-Jahres-Follow-up-Erhebung in Tagen</w:t>
            </w:r>
          </w:p>
        </w:tc>
        <w:tc>
          <w:tcPr>
            <w:tcW w:w="3588" w:type="dxa"/>
          </w:tcPr>
          <w:p w14:paraId="68A02821" w14:textId="77777777" w:rsidR="00B21885" w:rsidRPr="00471D87" w:rsidRDefault="00B21885" w:rsidP="00C559B2">
            <w:pPr>
              <w:pStyle w:val="Tabellentext"/>
            </w:pPr>
            <w:r>
              <w:t>90</w:t>
            </w:r>
          </w:p>
        </w:tc>
      </w:tr>
    </w:tbl>
    <w:p w14:paraId="5248C3F3" w14:textId="77777777" w:rsidR="0061673D" w:rsidRDefault="0061673D">
      <w:pPr>
        <w:sectPr w:rsidR="0061673D" w:rsidSect="00F06857">
          <w:headerReference w:type="default" r:id="rId49"/>
          <w:footerReference w:type="default" r:id="rId50"/>
          <w:pgSz w:w="16838" w:h="11906" w:orient="landscape" w:code="9"/>
          <w:pgMar w:top="1418" w:right="1134" w:bottom="1418" w:left="1134" w:header="567" w:footer="737" w:gutter="0"/>
          <w:cols w:space="708"/>
          <w:docGrid w:linePitch="360"/>
        </w:sectPr>
      </w:pPr>
    </w:p>
    <w:p w14:paraId="4C923292" w14:textId="77777777" w:rsidR="00B21885" w:rsidRPr="000F4C64" w:rsidRDefault="00B21885" w:rsidP="00B3109F">
      <w:pPr>
        <w:pStyle w:val="berschrift1ohneGliederung"/>
      </w:pPr>
      <w:bookmarkStart w:id="27" w:name="_Toc230255656"/>
      <w:r w:rsidRPr="000F4C64">
        <w:lastRenderedPageBreak/>
        <w:t>Anhang</w:t>
      </w:r>
      <w:r w:rsidRPr="000F4C64">
        <w:t xml:space="preserve"> I</w:t>
      </w:r>
      <w:r w:rsidRPr="000F4C64">
        <w:t>V</w:t>
      </w:r>
      <w:r w:rsidRPr="000F4C64">
        <w:t xml:space="preserve">: </w:t>
      </w:r>
      <w:r w:rsidRPr="000F4C64">
        <w:t>Funktionen</w:t>
      </w:r>
      <w:bookmarkEnd w:id="2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DF7C55E"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FAAD718" w14:textId="77777777" w:rsidR="00B21885" w:rsidRPr="00F16ED2" w:rsidRDefault="00B21885" w:rsidP="00F16ED2">
            <w:pPr>
              <w:pStyle w:val="Tabellenkopf"/>
            </w:pPr>
            <w:r w:rsidRPr="00F16ED2">
              <w:t>Funktion</w:t>
            </w:r>
          </w:p>
        </w:tc>
        <w:tc>
          <w:tcPr>
            <w:tcW w:w="949" w:type="dxa"/>
          </w:tcPr>
          <w:p w14:paraId="780A7534" w14:textId="77777777" w:rsidR="00B21885" w:rsidRPr="00F16ED2" w:rsidRDefault="00B21885" w:rsidP="00F16ED2">
            <w:pPr>
              <w:pStyle w:val="Tabellenkopf"/>
            </w:pPr>
            <w:r w:rsidRPr="00F16ED2">
              <w:t>FeldTyp</w:t>
            </w:r>
          </w:p>
        </w:tc>
        <w:tc>
          <w:tcPr>
            <w:tcW w:w="3828" w:type="dxa"/>
          </w:tcPr>
          <w:p w14:paraId="443F42A7" w14:textId="77777777" w:rsidR="00B21885" w:rsidRPr="00F16ED2" w:rsidRDefault="00B21885" w:rsidP="00F16ED2">
            <w:pPr>
              <w:pStyle w:val="Tabellenkopf"/>
            </w:pPr>
            <w:r w:rsidRPr="00F16ED2">
              <w:t>Beschreibung</w:t>
            </w:r>
          </w:p>
        </w:tc>
        <w:tc>
          <w:tcPr>
            <w:tcW w:w="5987" w:type="dxa"/>
          </w:tcPr>
          <w:p w14:paraId="49ECD6C3" w14:textId="77777777" w:rsidR="00B21885" w:rsidRPr="00F16ED2" w:rsidRDefault="00B21885" w:rsidP="00F16ED2">
            <w:pPr>
              <w:pStyle w:val="Tabellenkopf"/>
            </w:pPr>
            <w:r w:rsidRPr="00F16ED2">
              <w:t>Script</w:t>
            </w:r>
          </w:p>
        </w:tc>
      </w:tr>
      <w:tr w:rsidR="004F23F4" w:rsidRPr="00743DF3" w14:paraId="68FA773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5B6869" w14:textId="77777777" w:rsidR="00B21885" w:rsidRPr="00103FC4" w:rsidRDefault="00B21885" w:rsidP="004F23F4">
            <w:pPr>
              <w:pStyle w:val="Tabellentext"/>
            </w:pPr>
            <w:r>
              <w:t>fn_AbstTageFUErhebungStatusBekannt</w:t>
            </w:r>
          </w:p>
        </w:tc>
        <w:tc>
          <w:tcPr>
            <w:tcW w:w="949" w:type="dxa"/>
          </w:tcPr>
          <w:p w14:paraId="5EC16600" w14:textId="77777777" w:rsidR="00B21885" w:rsidRPr="00103FC4" w:rsidRDefault="00B21885" w:rsidP="00506ECF">
            <w:pPr>
              <w:pStyle w:val="Tabellentext"/>
            </w:pPr>
            <w:r>
              <w:t>integer</w:t>
            </w:r>
          </w:p>
        </w:tc>
        <w:tc>
          <w:tcPr>
            <w:tcW w:w="3828" w:type="dxa"/>
          </w:tcPr>
          <w:p w14:paraId="3C72F062" w14:textId="77777777" w:rsidR="00B21885" w:rsidRPr="00103FC4" w:rsidRDefault="00B21885" w:rsidP="004F23F4">
            <w:pPr>
              <w:pStyle w:val="Tabellentext"/>
            </w:pPr>
            <w:r>
              <w:t>Abstand Tage bis zur Erhebung des Follow-up sofern der Status im Follow-up bekannt ist</w:t>
            </w:r>
          </w:p>
        </w:tc>
        <w:tc>
          <w:tcPr>
            <w:tcW w:w="5987" w:type="dxa"/>
          </w:tcPr>
          <w:p w14:paraId="207CA609" w14:textId="77777777" w:rsidR="00B21885" w:rsidRPr="00103FC4" w:rsidRDefault="00B21885"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FU_abstFUErhebungsdatumTxDatum, NA_integer_ </w:t>
            </w:r>
            <w:r>
              <w:rPr>
                <w:rFonts w:ascii="Barlow" w:hAnsi="Barlow"/>
              </w:rPr>
              <w:br/>
              <w:t>)</w:t>
            </w:r>
          </w:p>
        </w:tc>
      </w:tr>
      <w:tr w:rsidR="004F23F4" w:rsidRPr="00743DF3" w14:paraId="7AA9F6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BBC71EA" w14:textId="77777777" w:rsidR="00B21885" w:rsidRPr="00103FC4" w:rsidRDefault="00B21885" w:rsidP="004F23F4">
            <w:pPr>
              <w:pStyle w:val="Tabellentext"/>
            </w:pPr>
            <w:r>
              <w:t>fn_DatumFaelligkeitFU1J</w:t>
            </w:r>
          </w:p>
        </w:tc>
        <w:tc>
          <w:tcPr>
            <w:tcW w:w="949" w:type="dxa"/>
          </w:tcPr>
          <w:p w14:paraId="376AFE4B" w14:textId="77777777" w:rsidR="00B21885" w:rsidRPr="00103FC4" w:rsidRDefault="00B21885" w:rsidP="00506ECF">
            <w:pPr>
              <w:pStyle w:val="Tabellentext"/>
            </w:pPr>
            <w:r>
              <w:t>date</w:t>
            </w:r>
          </w:p>
        </w:tc>
        <w:tc>
          <w:tcPr>
            <w:tcW w:w="3828" w:type="dxa"/>
          </w:tcPr>
          <w:p w14:paraId="1EAA4676" w14:textId="77777777" w:rsidR="00B21885" w:rsidRPr="00103FC4" w:rsidRDefault="00B21885" w:rsidP="004F23F4">
            <w:pPr>
              <w:pStyle w:val="Tabellentext"/>
            </w:pPr>
            <w:r>
              <w:t>Fälligkeitsdatum für die 1-Jahres-Follow-up-Erhebung</w:t>
            </w:r>
          </w:p>
        </w:tc>
        <w:tc>
          <w:tcPr>
            <w:tcW w:w="5987" w:type="dxa"/>
          </w:tcPr>
          <w:p w14:paraId="055DCDB9" w14:textId="77777777" w:rsidR="00B21885" w:rsidRPr="00103FC4" w:rsidRDefault="00B21885" w:rsidP="004F23F4">
            <w:pPr>
              <w:pStyle w:val="CodeOhneSilbentrennung"/>
              <w:rPr>
                <w:rFonts w:ascii="Barlow" w:hAnsi="Barlow"/>
              </w:rPr>
            </w:pPr>
            <w:r>
              <w:rPr>
                <w:rFonts w:ascii="Barlow" w:hAnsi="Barlow"/>
              </w:rPr>
              <w:t>as.Date(OPDATUM + 365 + VB$ToleranzFU1J)</w:t>
            </w:r>
          </w:p>
        </w:tc>
      </w:tr>
      <w:tr w:rsidR="004F23F4" w:rsidRPr="00743DF3" w14:paraId="7BBE3BD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559FCB" w14:textId="77777777" w:rsidR="00B21885" w:rsidRPr="00103FC4" w:rsidRDefault="00B21885" w:rsidP="004F23F4">
            <w:pPr>
              <w:pStyle w:val="Tabellentext"/>
            </w:pPr>
            <w:r>
              <w:t>fn_DatumFaelligkeitFU2J</w:t>
            </w:r>
          </w:p>
        </w:tc>
        <w:tc>
          <w:tcPr>
            <w:tcW w:w="949" w:type="dxa"/>
          </w:tcPr>
          <w:p w14:paraId="20E01660" w14:textId="77777777" w:rsidR="00B21885" w:rsidRPr="00103FC4" w:rsidRDefault="00B21885" w:rsidP="00506ECF">
            <w:pPr>
              <w:pStyle w:val="Tabellentext"/>
            </w:pPr>
            <w:r>
              <w:t>date</w:t>
            </w:r>
          </w:p>
        </w:tc>
        <w:tc>
          <w:tcPr>
            <w:tcW w:w="3828" w:type="dxa"/>
          </w:tcPr>
          <w:p w14:paraId="4FC71C5E" w14:textId="77777777" w:rsidR="00B21885" w:rsidRPr="00103FC4" w:rsidRDefault="00B21885" w:rsidP="004F23F4">
            <w:pPr>
              <w:pStyle w:val="Tabellentext"/>
            </w:pPr>
            <w:r>
              <w:t>Fälligkeitsdatum für die 2-Jahres-Follow-up-Erhebung</w:t>
            </w:r>
          </w:p>
        </w:tc>
        <w:tc>
          <w:tcPr>
            <w:tcW w:w="5987" w:type="dxa"/>
          </w:tcPr>
          <w:p w14:paraId="24982488" w14:textId="77777777" w:rsidR="00B21885" w:rsidRPr="00103FC4" w:rsidRDefault="00B21885" w:rsidP="004F23F4">
            <w:pPr>
              <w:pStyle w:val="CodeOhneSilbentrennung"/>
              <w:rPr>
                <w:rFonts w:ascii="Barlow" w:hAnsi="Barlow"/>
              </w:rPr>
            </w:pPr>
            <w:r>
              <w:rPr>
                <w:rFonts w:ascii="Barlow" w:hAnsi="Barlow"/>
              </w:rPr>
              <w:t>as.Date(OPDATUM + 730 + VB$ToleranzFU2J)</w:t>
            </w:r>
          </w:p>
        </w:tc>
      </w:tr>
      <w:tr w:rsidR="004F23F4" w:rsidRPr="00743DF3" w14:paraId="4E6635C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C0A770E" w14:textId="77777777" w:rsidR="00B21885" w:rsidRPr="00103FC4" w:rsidRDefault="00B21885" w:rsidP="004F23F4">
            <w:pPr>
              <w:pStyle w:val="Tabellentext"/>
            </w:pPr>
            <w:r>
              <w:t>fn_DatumFaelligkeitFU3J</w:t>
            </w:r>
          </w:p>
        </w:tc>
        <w:tc>
          <w:tcPr>
            <w:tcW w:w="949" w:type="dxa"/>
          </w:tcPr>
          <w:p w14:paraId="488626BB" w14:textId="77777777" w:rsidR="00B21885" w:rsidRPr="00103FC4" w:rsidRDefault="00B21885" w:rsidP="00506ECF">
            <w:pPr>
              <w:pStyle w:val="Tabellentext"/>
            </w:pPr>
            <w:r>
              <w:t>date</w:t>
            </w:r>
          </w:p>
        </w:tc>
        <w:tc>
          <w:tcPr>
            <w:tcW w:w="3828" w:type="dxa"/>
          </w:tcPr>
          <w:p w14:paraId="5D88BB2F" w14:textId="77777777" w:rsidR="00B21885" w:rsidRPr="00103FC4" w:rsidRDefault="00B21885" w:rsidP="004F23F4">
            <w:pPr>
              <w:pStyle w:val="Tabellentext"/>
            </w:pPr>
            <w:r>
              <w:t>Fälligkeitsdatum für die 3-Jahres-Follow-up-Erhebung</w:t>
            </w:r>
          </w:p>
        </w:tc>
        <w:tc>
          <w:tcPr>
            <w:tcW w:w="5987" w:type="dxa"/>
          </w:tcPr>
          <w:p w14:paraId="6181DF73" w14:textId="77777777" w:rsidR="00B21885" w:rsidRPr="00103FC4" w:rsidRDefault="00B21885" w:rsidP="004F23F4">
            <w:pPr>
              <w:pStyle w:val="CodeOhneSilbentrennung"/>
              <w:rPr>
                <w:rFonts w:ascii="Barlow" w:hAnsi="Barlow"/>
              </w:rPr>
            </w:pPr>
            <w:r>
              <w:rPr>
                <w:rFonts w:ascii="Barlow" w:hAnsi="Barlow"/>
              </w:rPr>
              <w:t>as.Date(OPDATUM + 1095 + VB$ToleranzFU3J)</w:t>
            </w:r>
          </w:p>
        </w:tc>
      </w:tr>
      <w:tr w:rsidR="004F23F4" w:rsidRPr="00743DF3" w14:paraId="48BC71E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22964C3" w14:textId="77777777" w:rsidR="00B21885" w:rsidRPr="00103FC4" w:rsidRDefault="00B21885" w:rsidP="004F23F4">
            <w:pPr>
              <w:pStyle w:val="Tabellentext"/>
            </w:pPr>
            <w:r>
              <w:t>fn_EJ</w:t>
            </w:r>
          </w:p>
        </w:tc>
        <w:tc>
          <w:tcPr>
            <w:tcW w:w="949" w:type="dxa"/>
          </w:tcPr>
          <w:p w14:paraId="490B6E65" w14:textId="77777777" w:rsidR="00B21885" w:rsidRPr="00103FC4" w:rsidRDefault="00B21885" w:rsidP="00506ECF">
            <w:pPr>
              <w:pStyle w:val="Tabellentext"/>
            </w:pPr>
            <w:r>
              <w:t>integer</w:t>
            </w:r>
          </w:p>
        </w:tc>
        <w:tc>
          <w:tcPr>
            <w:tcW w:w="3828" w:type="dxa"/>
          </w:tcPr>
          <w:p w14:paraId="56970590" w14:textId="77777777" w:rsidR="00B21885" w:rsidRPr="00103FC4" w:rsidRDefault="00B21885" w:rsidP="004F23F4">
            <w:pPr>
              <w:pStyle w:val="Tabellentext"/>
            </w:pPr>
            <w:r>
              <w:t>Erfassungsjahr</w:t>
            </w:r>
          </w:p>
        </w:tc>
        <w:tc>
          <w:tcPr>
            <w:tcW w:w="5987" w:type="dxa"/>
          </w:tcPr>
          <w:p w14:paraId="7ABD3C3A" w14:textId="77777777" w:rsidR="00B21885" w:rsidRPr="00103FC4" w:rsidRDefault="00B21885" w:rsidP="004F23F4">
            <w:pPr>
              <w:pStyle w:val="CodeOhneSilbentrennung"/>
              <w:rPr>
                <w:rFonts w:ascii="Barlow" w:hAnsi="Barlow"/>
              </w:rPr>
            </w:pPr>
            <w:r>
              <w:rPr>
                <w:rFonts w:ascii="Barlow" w:hAnsi="Barlow"/>
              </w:rPr>
              <w:t>VB$Erfassungsjahr</w:t>
            </w:r>
          </w:p>
        </w:tc>
      </w:tr>
      <w:tr w:rsidR="004F23F4" w:rsidRPr="00743DF3" w14:paraId="17833B7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69CBD7" w14:textId="77777777" w:rsidR="00B21885" w:rsidRPr="00103FC4" w:rsidRDefault="00B21885" w:rsidP="004F23F4">
            <w:pPr>
              <w:pStyle w:val="Tabellentext"/>
            </w:pPr>
            <w:r>
              <w:t>fn_EntlassungInEJ</w:t>
            </w:r>
          </w:p>
        </w:tc>
        <w:tc>
          <w:tcPr>
            <w:tcW w:w="949" w:type="dxa"/>
          </w:tcPr>
          <w:p w14:paraId="75BD9752" w14:textId="77777777" w:rsidR="00B21885" w:rsidRPr="00103FC4" w:rsidRDefault="00B21885" w:rsidP="00506ECF">
            <w:pPr>
              <w:pStyle w:val="Tabellentext"/>
            </w:pPr>
            <w:r>
              <w:t>boolean</w:t>
            </w:r>
          </w:p>
        </w:tc>
        <w:tc>
          <w:tcPr>
            <w:tcW w:w="3828" w:type="dxa"/>
          </w:tcPr>
          <w:p w14:paraId="0563290B" w14:textId="77777777" w:rsidR="00B21885" w:rsidRPr="00103FC4" w:rsidRDefault="00B21885" w:rsidP="004F23F4">
            <w:pPr>
              <w:pStyle w:val="Tabellentext"/>
            </w:pPr>
            <w:r>
              <w:t>Entlassung im Erfassungsjahr</w:t>
            </w:r>
          </w:p>
        </w:tc>
        <w:tc>
          <w:tcPr>
            <w:tcW w:w="5987" w:type="dxa"/>
          </w:tcPr>
          <w:p w14:paraId="482A3D6C" w14:textId="77777777" w:rsidR="00B21885" w:rsidRPr="00103FC4" w:rsidRDefault="00B21885" w:rsidP="004F23F4">
            <w:pPr>
              <w:pStyle w:val="CodeOhneSilbentrennung"/>
              <w:rPr>
                <w:rFonts w:ascii="Barlow" w:hAnsi="Barlow"/>
              </w:rPr>
            </w:pPr>
            <w:r>
              <w:rPr>
                <w:rFonts w:ascii="Barlow" w:hAnsi="Barlow"/>
              </w:rPr>
              <w:t>fn_EntlassungJahr %==% fn_EJ</w:t>
            </w:r>
          </w:p>
        </w:tc>
      </w:tr>
      <w:tr w:rsidR="004F23F4" w:rsidRPr="00743DF3" w14:paraId="306FEFE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08C2469" w14:textId="77777777" w:rsidR="00B21885" w:rsidRPr="00103FC4" w:rsidRDefault="00B21885" w:rsidP="004F23F4">
            <w:pPr>
              <w:pStyle w:val="Tabellentext"/>
            </w:pPr>
            <w:r>
              <w:t>fn_EntlassungJahr</w:t>
            </w:r>
          </w:p>
        </w:tc>
        <w:tc>
          <w:tcPr>
            <w:tcW w:w="949" w:type="dxa"/>
          </w:tcPr>
          <w:p w14:paraId="3B5D9920" w14:textId="77777777" w:rsidR="00B21885" w:rsidRPr="00103FC4" w:rsidRDefault="00B21885" w:rsidP="00506ECF">
            <w:pPr>
              <w:pStyle w:val="Tabellentext"/>
            </w:pPr>
            <w:r>
              <w:t>integer</w:t>
            </w:r>
          </w:p>
        </w:tc>
        <w:tc>
          <w:tcPr>
            <w:tcW w:w="3828" w:type="dxa"/>
          </w:tcPr>
          <w:p w14:paraId="10C83752" w14:textId="77777777" w:rsidR="00B21885" w:rsidRPr="00103FC4" w:rsidRDefault="00B21885" w:rsidP="004F23F4">
            <w:pPr>
              <w:pStyle w:val="Tabellentext"/>
            </w:pPr>
            <w:r>
              <w:t>Entlassungsjahr</w:t>
            </w:r>
          </w:p>
        </w:tc>
        <w:tc>
          <w:tcPr>
            <w:tcW w:w="5987" w:type="dxa"/>
          </w:tcPr>
          <w:p w14:paraId="6BFEFE55" w14:textId="77777777" w:rsidR="00B21885" w:rsidRPr="00103FC4" w:rsidRDefault="00B21885" w:rsidP="004F23F4">
            <w:pPr>
              <w:pStyle w:val="CodeOhneSilbentrennung"/>
              <w:rPr>
                <w:rFonts w:ascii="Barlow" w:hAnsi="Barlow"/>
              </w:rPr>
            </w:pPr>
            <w:r>
              <w:rPr>
                <w:rFonts w:ascii="Barlow" w:hAnsi="Barlow"/>
              </w:rPr>
              <w:t>to_year(ENTLDATUM)</w:t>
            </w:r>
          </w:p>
        </w:tc>
      </w:tr>
      <w:tr w:rsidR="004F23F4" w:rsidRPr="00743DF3" w14:paraId="04F90AB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532F7B" w14:textId="77777777" w:rsidR="00B21885" w:rsidRPr="00103FC4" w:rsidRDefault="00B21885" w:rsidP="004F23F4">
            <w:pPr>
              <w:pStyle w:val="Tabellentext"/>
            </w:pPr>
            <w:r>
              <w:t>fn_FollowUp1Dokumentiert</w:t>
            </w:r>
          </w:p>
        </w:tc>
        <w:tc>
          <w:tcPr>
            <w:tcW w:w="949" w:type="dxa"/>
          </w:tcPr>
          <w:p w14:paraId="7F517538" w14:textId="77777777" w:rsidR="00B21885" w:rsidRPr="00103FC4" w:rsidRDefault="00B21885" w:rsidP="00506ECF">
            <w:pPr>
              <w:pStyle w:val="Tabellentext"/>
            </w:pPr>
            <w:r>
              <w:t>boolean</w:t>
            </w:r>
          </w:p>
        </w:tc>
        <w:tc>
          <w:tcPr>
            <w:tcW w:w="3828" w:type="dxa"/>
          </w:tcPr>
          <w:p w14:paraId="730AE8FD" w14:textId="77777777" w:rsidR="00B21885" w:rsidRPr="00103FC4" w:rsidRDefault="00B21885" w:rsidP="004F23F4">
            <w:pPr>
              <w:pStyle w:val="Tabellentext"/>
            </w:pPr>
            <w:r>
              <w:t>1-Jahres-Follow-up dokumentiert</w:t>
            </w:r>
          </w:p>
        </w:tc>
        <w:tc>
          <w:tcPr>
            <w:tcW w:w="5987" w:type="dxa"/>
          </w:tcPr>
          <w:p w14:paraId="049937A9" w14:textId="77777777" w:rsidR="00B21885" w:rsidRPr="00103FC4" w:rsidRDefault="00B21885"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VB$MinAbstand1JFU &amp; </w:t>
            </w:r>
            <w:r>
              <w:rPr>
                <w:rFonts w:ascii="Barlow" w:hAnsi="Barlow"/>
              </w:rPr>
              <w:br/>
              <w:t xml:space="preserve">(FU_abstFUErhebungsdatumTxDatum %&lt;=%  </w:t>
            </w:r>
            <w:r>
              <w:rPr>
                <w:rFonts w:ascii="Barlow" w:hAnsi="Barlow"/>
              </w:rPr>
              <w:br/>
              <w:t xml:space="preserve">(VB$MinAbstand1JFU + 90)) </w:t>
            </w:r>
            <w:r>
              <w:rPr>
                <w:rFonts w:ascii="Barlow" w:hAnsi="Barlow"/>
              </w:rPr>
              <w:br/>
              <w:t xml:space="preserve">) | </w:t>
            </w:r>
            <w:r>
              <w:rPr>
                <w:rFonts w:ascii="Barlow" w:hAnsi="Barlow"/>
              </w:rPr>
              <w:br/>
              <w:t xml:space="preserve">fn_TodInnerhalb1Jahr | </w:t>
            </w:r>
            <w:r>
              <w:rPr>
                <w:rFonts w:ascii="Barlow" w:hAnsi="Barlow"/>
              </w:rPr>
              <w:br/>
              <w:t>poopvwdauer %&gt;=% VB$MinAbstand1JFU</w:t>
            </w:r>
          </w:p>
        </w:tc>
      </w:tr>
      <w:tr w:rsidR="004F23F4" w:rsidRPr="00743DF3" w14:paraId="18F74B7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11CCA6C" w14:textId="77777777" w:rsidR="00B21885" w:rsidRPr="00103FC4" w:rsidRDefault="00B21885" w:rsidP="004F23F4">
            <w:pPr>
              <w:pStyle w:val="Tabellentext"/>
            </w:pPr>
            <w:r>
              <w:t>fn_FollowUp2Dokumentiert</w:t>
            </w:r>
          </w:p>
        </w:tc>
        <w:tc>
          <w:tcPr>
            <w:tcW w:w="949" w:type="dxa"/>
          </w:tcPr>
          <w:p w14:paraId="288E7710" w14:textId="77777777" w:rsidR="00B21885" w:rsidRPr="00103FC4" w:rsidRDefault="00B21885" w:rsidP="00506ECF">
            <w:pPr>
              <w:pStyle w:val="Tabellentext"/>
            </w:pPr>
            <w:r>
              <w:t>boolean</w:t>
            </w:r>
          </w:p>
        </w:tc>
        <w:tc>
          <w:tcPr>
            <w:tcW w:w="3828" w:type="dxa"/>
          </w:tcPr>
          <w:p w14:paraId="7C7A74E1" w14:textId="77777777" w:rsidR="00B21885" w:rsidRPr="00103FC4" w:rsidRDefault="00B21885" w:rsidP="004F23F4">
            <w:pPr>
              <w:pStyle w:val="Tabellentext"/>
            </w:pPr>
            <w:r>
              <w:t>2-Jahres-Follow-up dokumentiert</w:t>
            </w:r>
          </w:p>
        </w:tc>
        <w:tc>
          <w:tcPr>
            <w:tcW w:w="5987" w:type="dxa"/>
          </w:tcPr>
          <w:p w14:paraId="00E2D44D" w14:textId="77777777" w:rsidR="00B21885" w:rsidRPr="00103FC4" w:rsidRDefault="00B21885"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r>
            <w:r>
              <w:rPr>
                <w:rFonts w:ascii="Barlow" w:hAnsi="Barlow"/>
              </w:rPr>
              <w:lastRenderedPageBreak/>
              <w:t xml:space="preserve">VB$MinAbstand2JFU &amp; </w:t>
            </w:r>
            <w:r>
              <w:rPr>
                <w:rFonts w:ascii="Barlow" w:hAnsi="Barlow"/>
              </w:rPr>
              <w:br/>
              <w:t xml:space="preserve">(FU_abstFUErhebungsdatumTxDatum %&lt;=%  </w:t>
            </w:r>
            <w:r>
              <w:rPr>
                <w:rFonts w:ascii="Barlow" w:hAnsi="Barlow"/>
              </w:rPr>
              <w:br/>
              <w:t xml:space="preserve">(VB$MinAbstand2JFU + 120)) </w:t>
            </w:r>
            <w:r>
              <w:rPr>
                <w:rFonts w:ascii="Barlow" w:hAnsi="Barlow"/>
              </w:rPr>
              <w:br/>
              <w:t xml:space="preserve">) | </w:t>
            </w:r>
            <w:r>
              <w:rPr>
                <w:rFonts w:ascii="Barlow" w:hAnsi="Barlow"/>
              </w:rPr>
              <w:br/>
            </w:r>
            <w:r>
              <w:rPr>
                <w:rFonts w:ascii="Barlow" w:hAnsi="Barlow"/>
              </w:rPr>
              <w:t>fn_TodInnerhalb2Jahr</w:t>
            </w:r>
          </w:p>
        </w:tc>
      </w:tr>
      <w:tr w:rsidR="004F23F4" w:rsidRPr="00743DF3" w14:paraId="146A520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17D91E" w14:textId="77777777" w:rsidR="00B21885" w:rsidRPr="00103FC4" w:rsidRDefault="00B21885" w:rsidP="004F23F4">
            <w:pPr>
              <w:pStyle w:val="Tabellentext"/>
            </w:pPr>
            <w:r>
              <w:lastRenderedPageBreak/>
              <w:t>fn_FollowUp3Dokumentiert</w:t>
            </w:r>
          </w:p>
        </w:tc>
        <w:tc>
          <w:tcPr>
            <w:tcW w:w="949" w:type="dxa"/>
          </w:tcPr>
          <w:p w14:paraId="47F15004" w14:textId="77777777" w:rsidR="00B21885" w:rsidRPr="00103FC4" w:rsidRDefault="00B21885" w:rsidP="00506ECF">
            <w:pPr>
              <w:pStyle w:val="Tabellentext"/>
            </w:pPr>
            <w:r>
              <w:t>boolean</w:t>
            </w:r>
          </w:p>
        </w:tc>
        <w:tc>
          <w:tcPr>
            <w:tcW w:w="3828" w:type="dxa"/>
          </w:tcPr>
          <w:p w14:paraId="0F979235" w14:textId="77777777" w:rsidR="00B21885" w:rsidRPr="00103FC4" w:rsidRDefault="00B21885" w:rsidP="004F23F4">
            <w:pPr>
              <w:pStyle w:val="Tabellentext"/>
            </w:pPr>
            <w:r>
              <w:t>3-Jahres-Follow-up dokumentiert</w:t>
            </w:r>
          </w:p>
        </w:tc>
        <w:tc>
          <w:tcPr>
            <w:tcW w:w="5987" w:type="dxa"/>
          </w:tcPr>
          <w:p w14:paraId="44D0AC2F" w14:textId="77777777" w:rsidR="00B21885" w:rsidRPr="00103FC4" w:rsidRDefault="00B21885"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VB$MinAbstand3JFU &amp; </w:t>
            </w:r>
            <w:r>
              <w:rPr>
                <w:rFonts w:ascii="Barlow" w:hAnsi="Barlow"/>
              </w:rPr>
              <w:br/>
              <w:t xml:space="preserve">(FU_abstFUErhebungsdatumTxDatum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6491834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DD8BC6A" w14:textId="77777777" w:rsidR="00B21885" w:rsidRPr="00103FC4" w:rsidRDefault="00B21885" w:rsidP="004F23F4">
            <w:pPr>
              <w:pStyle w:val="Tabellentext"/>
            </w:pPr>
            <w:r>
              <w:t>fn_FU1JFaelligInEJ</w:t>
            </w:r>
          </w:p>
        </w:tc>
        <w:tc>
          <w:tcPr>
            <w:tcW w:w="949" w:type="dxa"/>
          </w:tcPr>
          <w:p w14:paraId="0EC1165D" w14:textId="77777777" w:rsidR="00B21885" w:rsidRPr="00103FC4" w:rsidRDefault="00B21885" w:rsidP="00506ECF">
            <w:pPr>
              <w:pStyle w:val="Tabellentext"/>
            </w:pPr>
            <w:r>
              <w:t>boolean</w:t>
            </w:r>
          </w:p>
        </w:tc>
        <w:tc>
          <w:tcPr>
            <w:tcW w:w="3828" w:type="dxa"/>
          </w:tcPr>
          <w:p w14:paraId="208397D2" w14:textId="77777777" w:rsidR="00B21885" w:rsidRPr="00103FC4" w:rsidRDefault="00B21885" w:rsidP="004F23F4">
            <w:pPr>
              <w:pStyle w:val="Tabellentext"/>
            </w:pPr>
            <w:r>
              <w:t>1-Jahres-Follow-up-Erhebung ist fällig im Erfassungsjahr</w:t>
            </w:r>
          </w:p>
        </w:tc>
        <w:tc>
          <w:tcPr>
            <w:tcW w:w="5987" w:type="dxa"/>
          </w:tcPr>
          <w:p w14:paraId="7364294E" w14:textId="77777777" w:rsidR="00B21885" w:rsidRPr="00103FC4" w:rsidRDefault="00B21885" w:rsidP="004F23F4">
            <w:pPr>
              <w:pStyle w:val="CodeOhneSilbentrennung"/>
              <w:rPr>
                <w:rFonts w:ascii="Barlow" w:hAnsi="Barlow"/>
              </w:rPr>
            </w:pPr>
            <w:r>
              <w:rPr>
                <w:rFonts w:ascii="Barlow" w:hAnsi="Barlow"/>
              </w:rPr>
              <w:t>to_year(fn_DatumFaelligkeitFU1J) %==% fn_EJ</w:t>
            </w:r>
          </w:p>
        </w:tc>
      </w:tr>
      <w:tr w:rsidR="004F23F4" w:rsidRPr="00743DF3" w14:paraId="14ECAFD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654070" w14:textId="77777777" w:rsidR="00B21885" w:rsidRPr="00103FC4" w:rsidRDefault="00B21885" w:rsidP="004F23F4">
            <w:pPr>
              <w:pStyle w:val="Tabellentext"/>
            </w:pPr>
            <w:r>
              <w:t>fn_FU2JFaelligInEJ</w:t>
            </w:r>
          </w:p>
        </w:tc>
        <w:tc>
          <w:tcPr>
            <w:tcW w:w="949" w:type="dxa"/>
          </w:tcPr>
          <w:p w14:paraId="7065CAC6" w14:textId="77777777" w:rsidR="00B21885" w:rsidRPr="00103FC4" w:rsidRDefault="00B21885" w:rsidP="00506ECF">
            <w:pPr>
              <w:pStyle w:val="Tabellentext"/>
            </w:pPr>
            <w:r>
              <w:t>boolean</w:t>
            </w:r>
          </w:p>
        </w:tc>
        <w:tc>
          <w:tcPr>
            <w:tcW w:w="3828" w:type="dxa"/>
          </w:tcPr>
          <w:p w14:paraId="0C20EFB7" w14:textId="77777777" w:rsidR="00B21885" w:rsidRPr="00103FC4" w:rsidRDefault="00B21885" w:rsidP="004F23F4">
            <w:pPr>
              <w:pStyle w:val="Tabellentext"/>
            </w:pPr>
            <w:r>
              <w:t>2-Jahres-Follow-up-Erhebung ist fällig im Erfassungsjahr</w:t>
            </w:r>
          </w:p>
        </w:tc>
        <w:tc>
          <w:tcPr>
            <w:tcW w:w="5987" w:type="dxa"/>
          </w:tcPr>
          <w:p w14:paraId="6698F49A" w14:textId="77777777" w:rsidR="00B21885" w:rsidRPr="00103FC4" w:rsidRDefault="00B21885" w:rsidP="004F23F4">
            <w:pPr>
              <w:pStyle w:val="CodeOhneSilbentrennung"/>
              <w:rPr>
                <w:rFonts w:ascii="Barlow" w:hAnsi="Barlow"/>
              </w:rPr>
            </w:pPr>
            <w:r>
              <w:rPr>
                <w:rFonts w:ascii="Barlow" w:hAnsi="Barlow"/>
              </w:rPr>
              <w:t>to_year(fn_DatumFaelligkeitFU2J) %==% fn_EJ</w:t>
            </w:r>
          </w:p>
        </w:tc>
      </w:tr>
      <w:tr w:rsidR="004F23F4" w:rsidRPr="00743DF3" w14:paraId="7F3B559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2249D5" w14:textId="77777777" w:rsidR="00B21885" w:rsidRPr="00103FC4" w:rsidRDefault="00B21885" w:rsidP="004F23F4">
            <w:pPr>
              <w:pStyle w:val="Tabellentext"/>
            </w:pPr>
            <w:r>
              <w:t>fn_FU3JFaelligInEJ</w:t>
            </w:r>
          </w:p>
        </w:tc>
        <w:tc>
          <w:tcPr>
            <w:tcW w:w="949" w:type="dxa"/>
          </w:tcPr>
          <w:p w14:paraId="597746D8" w14:textId="77777777" w:rsidR="00B21885" w:rsidRPr="00103FC4" w:rsidRDefault="00B21885" w:rsidP="00506ECF">
            <w:pPr>
              <w:pStyle w:val="Tabellentext"/>
            </w:pPr>
            <w:r>
              <w:t>boolean</w:t>
            </w:r>
          </w:p>
        </w:tc>
        <w:tc>
          <w:tcPr>
            <w:tcW w:w="3828" w:type="dxa"/>
          </w:tcPr>
          <w:p w14:paraId="4FE5BDD6" w14:textId="77777777" w:rsidR="00B21885" w:rsidRPr="00103FC4" w:rsidRDefault="00B21885" w:rsidP="004F23F4">
            <w:pPr>
              <w:pStyle w:val="Tabellentext"/>
            </w:pPr>
            <w:r>
              <w:t>3-Jahres-Follow-up-Erhebung ist fällig im Erfassungsjahr</w:t>
            </w:r>
          </w:p>
        </w:tc>
        <w:tc>
          <w:tcPr>
            <w:tcW w:w="5987" w:type="dxa"/>
          </w:tcPr>
          <w:p w14:paraId="3BB08DC3" w14:textId="77777777" w:rsidR="00B21885" w:rsidRPr="00103FC4" w:rsidRDefault="00B21885" w:rsidP="004F23F4">
            <w:pPr>
              <w:pStyle w:val="CodeOhneSilbentrennung"/>
              <w:rPr>
                <w:rFonts w:ascii="Barlow" w:hAnsi="Barlow"/>
              </w:rPr>
            </w:pPr>
            <w:r>
              <w:rPr>
                <w:rFonts w:ascii="Barlow" w:hAnsi="Barlow"/>
              </w:rPr>
              <w:t>to_year(fn_DatumFaelligkeitFU3J) %==% fn_EJ</w:t>
            </w:r>
          </w:p>
        </w:tc>
      </w:tr>
      <w:tr w:rsidR="004F23F4" w:rsidRPr="00743DF3" w14:paraId="2C6BED2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24E92D0" w14:textId="77777777" w:rsidR="00B21885" w:rsidRPr="00103FC4" w:rsidRDefault="00B21885" w:rsidP="004F23F4">
            <w:pPr>
              <w:pStyle w:val="Tabellentext"/>
            </w:pPr>
            <w:r>
              <w:t>fn_IstErsteTxInAufenthalt</w:t>
            </w:r>
          </w:p>
        </w:tc>
        <w:tc>
          <w:tcPr>
            <w:tcW w:w="949" w:type="dxa"/>
          </w:tcPr>
          <w:p w14:paraId="3B630836" w14:textId="77777777" w:rsidR="00B21885" w:rsidRPr="00103FC4" w:rsidRDefault="00B21885" w:rsidP="00506ECF">
            <w:pPr>
              <w:pStyle w:val="Tabellentext"/>
            </w:pPr>
            <w:r>
              <w:t>boolean</w:t>
            </w:r>
          </w:p>
        </w:tc>
        <w:tc>
          <w:tcPr>
            <w:tcW w:w="3828" w:type="dxa"/>
          </w:tcPr>
          <w:p w14:paraId="613EC081" w14:textId="77777777" w:rsidR="00B21885" w:rsidRPr="00103FC4" w:rsidRDefault="00B21885" w:rsidP="004F23F4">
            <w:pPr>
              <w:pStyle w:val="Tabellentext"/>
            </w:pPr>
            <w:r>
              <w:t>Transplantation ist die erste Transplantation während des stationären Aufenthalts</w:t>
            </w:r>
          </w:p>
        </w:tc>
        <w:tc>
          <w:tcPr>
            <w:tcW w:w="5987" w:type="dxa"/>
          </w:tcPr>
          <w:p w14:paraId="3F6BFA3E" w14:textId="77777777" w:rsidR="00B21885" w:rsidRPr="00103FC4" w:rsidRDefault="00B21885"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0D4F2F9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3758F5D" w14:textId="77777777" w:rsidR="00B21885" w:rsidRPr="00103FC4" w:rsidRDefault="00B21885" w:rsidP="004F23F4">
            <w:pPr>
              <w:pStyle w:val="Tabellentext"/>
            </w:pPr>
            <w:r>
              <w:t>fn_IstLetzteTransplantation</w:t>
            </w:r>
          </w:p>
        </w:tc>
        <w:tc>
          <w:tcPr>
            <w:tcW w:w="949" w:type="dxa"/>
          </w:tcPr>
          <w:p w14:paraId="1009C458" w14:textId="77777777" w:rsidR="00B21885" w:rsidRPr="00103FC4" w:rsidRDefault="00B21885" w:rsidP="00506ECF">
            <w:pPr>
              <w:pStyle w:val="Tabellentext"/>
            </w:pPr>
            <w:r>
              <w:t>boolean</w:t>
            </w:r>
          </w:p>
        </w:tc>
        <w:tc>
          <w:tcPr>
            <w:tcW w:w="3828" w:type="dxa"/>
          </w:tcPr>
          <w:p w14:paraId="61BE2A79" w14:textId="77777777" w:rsidR="00B21885" w:rsidRPr="00103FC4" w:rsidRDefault="00B21885" w:rsidP="004F23F4">
            <w:pPr>
              <w:pStyle w:val="Tabellentext"/>
            </w:pPr>
            <w:r>
              <w:t>Transplantation ist die letzte Transplantation der Patientin bzw. des Patienten</w:t>
            </w:r>
          </w:p>
        </w:tc>
        <w:tc>
          <w:tcPr>
            <w:tcW w:w="5987" w:type="dxa"/>
          </w:tcPr>
          <w:p w14:paraId="5770613C" w14:textId="77777777" w:rsidR="00B21885" w:rsidRPr="00103FC4" w:rsidRDefault="00B21885" w:rsidP="004F23F4">
            <w:pPr>
              <w:pStyle w:val="CodeOhneSilbentrennung"/>
              <w:rPr>
                <w:rFonts w:ascii="Barlow" w:hAnsi="Barlow"/>
              </w:rPr>
            </w:pPr>
            <w:r>
              <w:rPr>
                <w:rFonts w:ascii="Barlow" w:hAnsi="Barlow"/>
              </w:rPr>
              <w:t xml:space="preserve">fn_IstLetzteTxInAufenthalt &amp;  </w:t>
            </w:r>
            <w:r>
              <w:rPr>
                <w:rFonts w:ascii="Barlow" w:hAnsi="Barlow"/>
              </w:rPr>
              <w:br/>
              <w:t>OPDATUM %==% fn_MaxOPDatum</w:t>
            </w:r>
          </w:p>
        </w:tc>
      </w:tr>
      <w:tr w:rsidR="004F23F4" w:rsidRPr="00743DF3" w14:paraId="7C51DA3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1E25455" w14:textId="77777777" w:rsidR="00B21885" w:rsidRPr="00103FC4" w:rsidRDefault="00B21885" w:rsidP="004F23F4">
            <w:pPr>
              <w:pStyle w:val="Tabellentext"/>
            </w:pPr>
            <w:r>
              <w:t>fn_IstLetzteTxInAufenthalt</w:t>
            </w:r>
          </w:p>
        </w:tc>
        <w:tc>
          <w:tcPr>
            <w:tcW w:w="949" w:type="dxa"/>
          </w:tcPr>
          <w:p w14:paraId="52CA007E" w14:textId="77777777" w:rsidR="00B21885" w:rsidRPr="00103FC4" w:rsidRDefault="00B21885" w:rsidP="00506ECF">
            <w:pPr>
              <w:pStyle w:val="Tabellentext"/>
            </w:pPr>
            <w:r>
              <w:t>boolean</w:t>
            </w:r>
          </w:p>
        </w:tc>
        <w:tc>
          <w:tcPr>
            <w:tcW w:w="3828" w:type="dxa"/>
          </w:tcPr>
          <w:p w14:paraId="2A81C3C8" w14:textId="77777777" w:rsidR="00B21885" w:rsidRPr="00103FC4" w:rsidRDefault="00B21885" w:rsidP="004F23F4">
            <w:pPr>
              <w:pStyle w:val="Tabellentext"/>
            </w:pPr>
            <w:r>
              <w:t>Transplantation ist die letzte Transplantation während des stationären Aufenthalts</w:t>
            </w:r>
          </w:p>
        </w:tc>
        <w:tc>
          <w:tcPr>
            <w:tcW w:w="5987" w:type="dxa"/>
          </w:tcPr>
          <w:p w14:paraId="4F40999C" w14:textId="77777777" w:rsidR="00B21885" w:rsidRPr="00103FC4" w:rsidRDefault="00B21885" w:rsidP="004F23F4">
            <w:pPr>
              <w:pStyle w:val="CodeOhneSilbentrennung"/>
              <w:rPr>
                <w:rFonts w:ascii="Barlow" w:hAnsi="Barlow"/>
              </w:rPr>
            </w:pPr>
            <w:r>
              <w:rPr>
                <w:rFonts w:ascii="Barlow" w:hAnsi="Barlow"/>
              </w:rPr>
              <w:t xml:space="preserve">fn_Poopvwdauer_LfdNrEingriff %==%  </w:t>
            </w:r>
            <w:r>
              <w:rPr>
                <w:rFonts w:ascii="Barlow" w:hAnsi="Barlow"/>
              </w:rPr>
              <w:br/>
            </w:r>
            <w:r>
              <w:rPr>
                <w:rFonts w:ascii="Barlow" w:hAnsi="Barlow"/>
              </w:rPr>
              <w:t xml:space="preserve">(minimum(fn_Poopvwdauer_LfdNrEingriff)  </w:t>
            </w:r>
            <w:r>
              <w:rPr>
                <w:rFonts w:ascii="Barlow" w:hAnsi="Barlow"/>
              </w:rPr>
              <w:br/>
              <w:t>%group_by% TDS_B)</w:t>
            </w:r>
          </w:p>
        </w:tc>
      </w:tr>
      <w:tr w:rsidR="004F23F4" w:rsidRPr="00743DF3" w14:paraId="3A395EF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B2DB3C4" w14:textId="77777777" w:rsidR="00B21885" w:rsidRPr="00103FC4" w:rsidRDefault="00B21885" w:rsidP="004F23F4">
            <w:pPr>
              <w:pStyle w:val="Tabellentext"/>
            </w:pPr>
            <w:r>
              <w:lastRenderedPageBreak/>
              <w:t>fn_MaxAbstTageFUErhebung</w:t>
            </w:r>
          </w:p>
        </w:tc>
        <w:tc>
          <w:tcPr>
            <w:tcW w:w="949" w:type="dxa"/>
          </w:tcPr>
          <w:p w14:paraId="5356582B" w14:textId="77777777" w:rsidR="00B21885" w:rsidRPr="00103FC4" w:rsidRDefault="00B21885" w:rsidP="00506ECF">
            <w:pPr>
              <w:pStyle w:val="Tabellentext"/>
            </w:pPr>
            <w:r>
              <w:t>integer</w:t>
            </w:r>
          </w:p>
        </w:tc>
        <w:tc>
          <w:tcPr>
            <w:tcW w:w="3828" w:type="dxa"/>
          </w:tcPr>
          <w:p w14:paraId="32814E1A" w14:textId="77777777" w:rsidR="00B21885" w:rsidRPr="00103FC4" w:rsidRDefault="00B21885" w:rsidP="004F23F4">
            <w:pPr>
              <w:pStyle w:val="Tabellentext"/>
            </w:pPr>
            <w:r>
              <w:t>Maximum Abstand Tage bis zur Erhebung des Follow-up sofern der Status im Follow-up bekannt ist</w:t>
            </w:r>
          </w:p>
        </w:tc>
        <w:tc>
          <w:tcPr>
            <w:tcW w:w="5987" w:type="dxa"/>
          </w:tcPr>
          <w:p w14:paraId="259E052D" w14:textId="77777777" w:rsidR="00B21885" w:rsidRPr="00103FC4" w:rsidRDefault="00B21885" w:rsidP="004F23F4">
            <w:pPr>
              <w:pStyle w:val="CodeOhneSilbentrennung"/>
              <w:rPr>
                <w:rFonts w:ascii="Barlow" w:hAnsi="Barlow"/>
              </w:rPr>
            </w:pPr>
            <w:r>
              <w:rPr>
                <w:rFonts w:ascii="Barlow" w:hAnsi="Barlow"/>
              </w:rPr>
              <w:t>maximum(fn_AbstTageFUErhebungStatusBekannt) %group_by% TDS_T</w:t>
            </w:r>
          </w:p>
        </w:tc>
      </w:tr>
      <w:tr w:rsidR="004F23F4" w:rsidRPr="00743DF3" w14:paraId="260E0B2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FE39B3" w14:textId="77777777" w:rsidR="00B21885" w:rsidRPr="00103FC4" w:rsidRDefault="00B21885" w:rsidP="004F23F4">
            <w:pPr>
              <w:pStyle w:val="Tabellentext"/>
            </w:pPr>
            <w:r>
              <w:t>fn_MaxOPDatum</w:t>
            </w:r>
          </w:p>
        </w:tc>
        <w:tc>
          <w:tcPr>
            <w:tcW w:w="949" w:type="dxa"/>
          </w:tcPr>
          <w:p w14:paraId="44F8526E" w14:textId="77777777" w:rsidR="00B21885" w:rsidRPr="00103FC4" w:rsidRDefault="00B21885" w:rsidP="00506ECF">
            <w:pPr>
              <w:pStyle w:val="Tabellentext"/>
            </w:pPr>
            <w:r>
              <w:t>date</w:t>
            </w:r>
          </w:p>
        </w:tc>
        <w:tc>
          <w:tcPr>
            <w:tcW w:w="3828" w:type="dxa"/>
          </w:tcPr>
          <w:p w14:paraId="057F2DF7" w14:textId="77777777" w:rsidR="00B21885" w:rsidRPr="00103FC4" w:rsidRDefault="00B21885" w:rsidP="004F23F4">
            <w:pPr>
              <w:pStyle w:val="Tabellentext"/>
            </w:pPr>
            <w:r>
              <w:t>Maximum des Operationsdatums unter allen nicht abgebrochenen Transplantationen einer Patientin bzw. eines Patienten</w:t>
            </w:r>
          </w:p>
        </w:tc>
        <w:tc>
          <w:tcPr>
            <w:tcW w:w="5987" w:type="dxa"/>
          </w:tcPr>
          <w:p w14:paraId="7B1314B3" w14:textId="77777777" w:rsidR="00B21885" w:rsidRPr="00103FC4" w:rsidRDefault="00B21885" w:rsidP="004F23F4">
            <w:pPr>
              <w:pStyle w:val="CodeOhneSilbentrennung"/>
              <w:rPr>
                <w:rFonts w:ascii="Barlow" w:hAnsi="Barlow"/>
              </w:rPr>
            </w:pPr>
            <w:r>
              <w:rPr>
                <w:rFonts w:ascii="Barlow" w:hAnsi="Barlow"/>
              </w:rPr>
              <w:t xml:space="preserve">OPDATUM[ABBRUCHTX %==% 1] &lt;- as.Date(NA) </w:t>
            </w:r>
            <w:r>
              <w:rPr>
                <w:rFonts w:ascii="Barlow" w:hAnsi="Barlow"/>
              </w:rPr>
              <w:br/>
              <w:t>maximum(OPDATUM) %group_by% TDS_P</w:t>
            </w:r>
          </w:p>
        </w:tc>
      </w:tr>
      <w:tr w:rsidR="004F23F4" w:rsidRPr="00743DF3" w14:paraId="3B82656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CF3915" w14:textId="77777777" w:rsidR="00B21885" w:rsidRPr="00103FC4" w:rsidRDefault="00B21885" w:rsidP="004F23F4">
            <w:pPr>
              <w:pStyle w:val="Tabellentext"/>
            </w:pPr>
            <w:r>
              <w:t>fn_MinAbstTageBisTod</w:t>
            </w:r>
          </w:p>
        </w:tc>
        <w:tc>
          <w:tcPr>
            <w:tcW w:w="949" w:type="dxa"/>
          </w:tcPr>
          <w:p w14:paraId="3FCD808B" w14:textId="77777777" w:rsidR="00B21885" w:rsidRPr="00103FC4" w:rsidRDefault="00B21885" w:rsidP="00506ECF">
            <w:pPr>
              <w:pStyle w:val="Tabellentext"/>
            </w:pPr>
            <w:r>
              <w:t>integer</w:t>
            </w:r>
          </w:p>
        </w:tc>
        <w:tc>
          <w:tcPr>
            <w:tcW w:w="3828" w:type="dxa"/>
          </w:tcPr>
          <w:p w14:paraId="49C92AE3" w14:textId="77777777" w:rsidR="00B21885" w:rsidRPr="00103FC4" w:rsidRDefault="00B21885" w:rsidP="004F23F4">
            <w:pPr>
              <w:pStyle w:val="Tabellentext"/>
            </w:pPr>
            <w:r>
              <w:t>Minimum Abstand Tage von der Operation bis zum Tod der Patientin bzw. des Patienten (Feld: abstTodTxDatum; Follow-up) gruppiert nach Transplantation (TDS_T)</w:t>
            </w:r>
          </w:p>
        </w:tc>
        <w:tc>
          <w:tcPr>
            <w:tcW w:w="5987" w:type="dxa"/>
          </w:tcPr>
          <w:p w14:paraId="457F30DD" w14:textId="77777777" w:rsidR="00B21885" w:rsidRPr="00103FC4" w:rsidRDefault="00B21885" w:rsidP="004F23F4">
            <w:pPr>
              <w:pStyle w:val="CodeOhneSilbentrennung"/>
              <w:rPr>
                <w:rFonts w:ascii="Barlow" w:hAnsi="Barlow"/>
              </w:rPr>
            </w:pPr>
            <w:r>
              <w:rPr>
                <w:rFonts w:ascii="Barlow" w:hAnsi="Barlow"/>
              </w:rPr>
              <w:t>minimum(FU_abstTodTxDatum) %group_by% TDS_T</w:t>
            </w:r>
          </w:p>
        </w:tc>
      </w:tr>
      <w:tr w:rsidR="004F23F4" w:rsidRPr="00743DF3" w14:paraId="70EC71F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479E9F5" w14:textId="77777777" w:rsidR="00B21885" w:rsidRPr="00103FC4" w:rsidRDefault="00B21885" w:rsidP="004F23F4">
            <w:pPr>
              <w:pStyle w:val="Tabellentext"/>
            </w:pPr>
            <w:r>
              <w:t>fn_Poopvwdauer_LfdNrEingriff</w:t>
            </w:r>
          </w:p>
        </w:tc>
        <w:tc>
          <w:tcPr>
            <w:tcW w:w="949" w:type="dxa"/>
          </w:tcPr>
          <w:p w14:paraId="241109F0" w14:textId="77777777" w:rsidR="00B21885" w:rsidRPr="00103FC4" w:rsidRDefault="00B21885" w:rsidP="00506ECF">
            <w:pPr>
              <w:pStyle w:val="Tabellentext"/>
            </w:pPr>
            <w:r>
              <w:t>integer</w:t>
            </w:r>
          </w:p>
        </w:tc>
        <w:tc>
          <w:tcPr>
            <w:tcW w:w="3828" w:type="dxa"/>
          </w:tcPr>
          <w:p w14:paraId="3CB6FCED" w14:textId="77777777" w:rsidR="00B21885" w:rsidRPr="00103FC4" w:rsidRDefault="00B21885" w:rsidP="004F23F4">
            <w:pPr>
              <w:pStyle w:val="Tabellentext"/>
            </w:pPr>
            <w:r>
              <w:t>Kombination von poopvwdauer und lfdNrEingriff, um bei identischer postoperativer Verweildauer (OP am selben Tag) nach der laufenden Nummer zu differenzieren</w:t>
            </w:r>
          </w:p>
        </w:tc>
        <w:tc>
          <w:tcPr>
            <w:tcW w:w="5987" w:type="dxa"/>
          </w:tcPr>
          <w:p w14:paraId="5311E78A" w14:textId="77777777" w:rsidR="00B21885" w:rsidRPr="00103FC4" w:rsidRDefault="00B21885" w:rsidP="004F23F4">
            <w:pPr>
              <w:pStyle w:val="CodeOhneSilbentrennung"/>
              <w:rPr>
                <w:rFonts w:ascii="Barlow" w:hAnsi="Barlow"/>
              </w:rPr>
            </w:pPr>
            <w:r>
              <w:rPr>
                <w:rFonts w:ascii="Barlow" w:hAnsi="Barlow"/>
              </w:rPr>
              <w:t>poopvwdauer * 100 - LFDNREINGRIFF</w:t>
            </w:r>
          </w:p>
        </w:tc>
      </w:tr>
      <w:tr w:rsidR="004F23F4" w:rsidRPr="00743DF3" w14:paraId="410A2BF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9DE2DD0" w14:textId="77777777" w:rsidR="00B21885" w:rsidRPr="00103FC4" w:rsidRDefault="00B21885" w:rsidP="004F23F4">
            <w:pPr>
              <w:pStyle w:val="Tabellentext"/>
            </w:pPr>
            <w:r>
              <w:t>fn_StatusBekannt1J</w:t>
            </w:r>
          </w:p>
        </w:tc>
        <w:tc>
          <w:tcPr>
            <w:tcW w:w="949" w:type="dxa"/>
          </w:tcPr>
          <w:p w14:paraId="1B9046E0" w14:textId="77777777" w:rsidR="00B21885" w:rsidRPr="00103FC4" w:rsidRDefault="00B21885" w:rsidP="00506ECF">
            <w:pPr>
              <w:pStyle w:val="Tabellentext"/>
            </w:pPr>
            <w:r>
              <w:t>boolean</w:t>
            </w:r>
          </w:p>
        </w:tc>
        <w:tc>
          <w:tcPr>
            <w:tcW w:w="3828" w:type="dxa"/>
          </w:tcPr>
          <w:p w14:paraId="08FBCFB4" w14:textId="77777777" w:rsidR="00B21885" w:rsidRPr="00103FC4" w:rsidRDefault="00B21885" w:rsidP="004F23F4">
            <w:pPr>
              <w:pStyle w:val="Tabellentext"/>
            </w:pPr>
            <w:r>
              <w:t>Status nach einem Jahr ist bekannt</w:t>
            </w:r>
          </w:p>
        </w:tc>
        <w:tc>
          <w:tcPr>
            <w:tcW w:w="5987" w:type="dxa"/>
          </w:tcPr>
          <w:p w14:paraId="3F5BD514" w14:textId="77777777" w:rsidR="00B21885" w:rsidRPr="00103FC4" w:rsidRDefault="00B21885"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7C5D0E8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E44A7EC" w14:textId="77777777" w:rsidR="00B21885" w:rsidRPr="00103FC4" w:rsidRDefault="00B21885" w:rsidP="004F23F4">
            <w:pPr>
              <w:pStyle w:val="Tabellentext"/>
            </w:pPr>
            <w:r>
              <w:t>fn_StatusBekannt2J</w:t>
            </w:r>
          </w:p>
        </w:tc>
        <w:tc>
          <w:tcPr>
            <w:tcW w:w="949" w:type="dxa"/>
          </w:tcPr>
          <w:p w14:paraId="6AEAEDBC" w14:textId="77777777" w:rsidR="00B21885" w:rsidRPr="00103FC4" w:rsidRDefault="00B21885" w:rsidP="00506ECF">
            <w:pPr>
              <w:pStyle w:val="Tabellentext"/>
            </w:pPr>
            <w:r>
              <w:t>boolean</w:t>
            </w:r>
          </w:p>
        </w:tc>
        <w:tc>
          <w:tcPr>
            <w:tcW w:w="3828" w:type="dxa"/>
          </w:tcPr>
          <w:p w14:paraId="51AF3FCE" w14:textId="77777777" w:rsidR="00B21885" w:rsidRPr="00103FC4" w:rsidRDefault="00B21885" w:rsidP="004F23F4">
            <w:pPr>
              <w:pStyle w:val="Tabellentext"/>
            </w:pPr>
            <w:r>
              <w:t>Status nach 2 Jahren ist bekannt</w:t>
            </w:r>
          </w:p>
        </w:tc>
        <w:tc>
          <w:tcPr>
            <w:tcW w:w="5987" w:type="dxa"/>
          </w:tcPr>
          <w:p w14:paraId="4B2F9B13" w14:textId="77777777" w:rsidR="00B21885" w:rsidRPr="00103FC4" w:rsidRDefault="00B21885"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t>poopvwdauer %&gt;=% VB$MinAbstand2JFU</w:t>
            </w:r>
          </w:p>
        </w:tc>
      </w:tr>
      <w:tr w:rsidR="004F23F4" w:rsidRPr="00743DF3" w14:paraId="197D1B2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9043195" w14:textId="77777777" w:rsidR="00B21885" w:rsidRPr="00103FC4" w:rsidRDefault="00B21885" w:rsidP="004F23F4">
            <w:pPr>
              <w:pStyle w:val="Tabellentext"/>
            </w:pPr>
            <w:r>
              <w:t>fn_StatusBekannt3J</w:t>
            </w:r>
          </w:p>
        </w:tc>
        <w:tc>
          <w:tcPr>
            <w:tcW w:w="949" w:type="dxa"/>
          </w:tcPr>
          <w:p w14:paraId="50EEEC6E" w14:textId="77777777" w:rsidR="00B21885" w:rsidRPr="00103FC4" w:rsidRDefault="00B21885" w:rsidP="00506ECF">
            <w:pPr>
              <w:pStyle w:val="Tabellentext"/>
            </w:pPr>
            <w:r>
              <w:t>boolean</w:t>
            </w:r>
          </w:p>
        </w:tc>
        <w:tc>
          <w:tcPr>
            <w:tcW w:w="3828" w:type="dxa"/>
          </w:tcPr>
          <w:p w14:paraId="78F126DA" w14:textId="77777777" w:rsidR="00B21885" w:rsidRPr="00103FC4" w:rsidRDefault="00B21885" w:rsidP="004F23F4">
            <w:pPr>
              <w:pStyle w:val="Tabellentext"/>
            </w:pPr>
            <w:r>
              <w:t>Status nach 3 Jahren ist bekannt</w:t>
            </w:r>
          </w:p>
        </w:tc>
        <w:tc>
          <w:tcPr>
            <w:tcW w:w="5987" w:type="dxa"/>
          </w:tcPr>
          <w:p w14:paraId="566C72CE" w14:textId="77777777" w:rsidR="00B21885" w:rsidRPr="00103FC4" w:rsidRDefault="00B21885"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0096626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88A573" w14:textId="77777777" w:rsidR="00B21885" w:rsidRPr="00103FC4" w:rsidRDefault="00B21885" w:rsidP="004F23F4">
            <w:pPr>
              <w:pStyle w:val="Tabellentext"/>
            </w:pPr>
            <w:r>
              <w:t>fn_TodInHospital</w:t>
            </w:r>
          </w:p>
        </w:tc>
        <w:tc>
          <w:tcPr>
            <w:tcW w:w="949" w:type="dxa"/>
          </w:tcPr>
          <w:p w14:paraId="684022A3" w14:textId="77777777" w:rsidR="00B21885" w:rsidRPr="00103FC4" w:rsidRDefault="00B21885" w:rsidP="00506ECF">
            <w:pPr>
              <w:pStyle w:val="Tabellentext"/>
            </w:pPr>
            <w:r>
              <w:t>boolean</w:t>
            </w:r>
          </w:p>
        </w:tc>
        <w:tc>
          <w:tcPr>
            <w:tcW w:w="3828" w:type="dxa"/>
          </w:tcPr>
          <w:p w14:paraId="7F7DBCC6" w14:textId="77777777" w:rsidR="00B21885" w:rsidRPr="00103FC4" w:rsidRDefault="00B21885" w:rsidP="004F23F4">
            <w:pPr>
              <w:pStyle w:val="Tabellentext"/>
            </w:pPr>
            <w:r>
              <w:t>Patientin bzw. Patient ist InHospital verstorben</w:t>
            </w:r>
          </w:p>
        </w:tc>
        <w:tc>
          <w:tcPr>
            <w:tcW w:w="5987" w:type="dxa"/>
          </w:tcPr>
          <w:p w14:paraId="15BFF7E9" w14:textId="77777777" w:rsidR="00B21885" w:rsidRPr="00103FC4" w:rsidRDefault="00B21885" w:rsidP="004F23F4">
            <w:pPr>
              <w:pStyle w:val="CodeOhneSilbentrennung"/>
              <w:rPr>
                <w:rFonts w:ascii="Barlow" w:hAnsi="Barlow"/>
              </w:rPr>
            </w:pPr>
            <w:r>
              <w:rPr>
                <w:rFonts w:ascii="Barlow" w:hAnsi="Barlow"/>
              </w:rPr>
              <w:t>ENTLGRUND %==% "07"</w:t>
            </w:r>
          </w:p>
        </w:tc>
      </w:tr>
      <w:tr w:rsidR="004F23F4" w:rsidRPr="00743DF3" w14:paraId="74D0B16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4A3BE6" w14:textId="77777777" w:rsidR="00B21885" w:rsidRPr="00103FC4" w:rsidRDefault="00B21885" w:rsidP="004F23F4">
            <w:pPr>
              <w:pStyle w:val="Tabellentext"/>
            </w:pPr>
            <w:r>
              <w:t>fn_TodInnerhalb1Jahr</w:t>
            </w:r>
          </w:p>
        </w:tc>
        <w:tc>
          <w:tcPr>
            <w:tcW w:w="949" w:type="dxa"/>
          </w:tcPr>
          <w:p w14:paraId="4EE8B3A8" w14:textId="77777777" w:rsidR="00B21885" w:rsidRPr="00103FC4" w:rsidRDefault="00B21885" w:rsidP="00506ECF">
            <w:pPr>
              <w:pStyle w:val="Tabellentext"/>
            </w:pPr>
            <w:r>
              <w:t>boolean</w:t>
            </w:r>
          </w:p>
        </w:tc>
        <w:tc>
          <w:tcPr>
            <w:tcW w:w="3828" w:type="dxa"/>
          </w:tcPr>
          <w:p w14:paraId="504115D9" w14:textId="77777777" w:rsidR="00B21885" w:rsidRPr="00103FC4" w:rsidRDefault="00B21885" w:rsidP="004F23F4">
            <w:pPr>
              <w:pStyle w:val="Tabellentext"/>
            </w:pPr>
            <w:r>
              <w:t>Patientin bzw. Patient ist InHospital verstorben oder innerhalb eines Jahres verstorben</w:t>
            </w:r>
          </w:p>
        </w:tc>
        <w:tc>
          <w:tcPr>
            <w:tcW w:w="5987" w:type="dxa"/>
          </w:tcPr>
          <w:p w14:paraId="6BF017DF" w14:textId="77777777" w:rsidR="00B21885" w:rsidRPr="00103FC4" w:rsidRDefault="00B21885" w:rsidP="004F23F4">
            <w:pPr>
              <w:pStyle w:val="CodeOhneSilbentrennung"/>
              <w:rPr>
                <w:rFonts w:ascii="Barlow" w:hAnsi="Barlow"/>
              </w:rPr>
            </w:pPr>
            <w:r>
              <w:rPr>
                <w:rFonts w:ascii="Barlow" w:hAnsi="Barlow"/>
              </w:rPr>
              <w:t>fn_ZeitbisTod %&lt;=% 365</w:t>
            </w:r>
          </w:p>
        </w:tc>
      </w:tr>
      <w:tr w:rsidR="004F23F4" w:rsidRPr="00743DF3" w14:paraId="6F76598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531E1AF" w14:textId="77777777" w:rsidR="00B21885" w:rsidRPr="00103FC4" w:rsidRDefault="00B21885" w:rsidP="004F23F4">
            <w:pPr>
              <w:pStyle w:val="Tabellentext"/>
            </w:pPr>
            <w:r>
              <w:lastRenderedPageBreak/>
              <w:t>fn_TodInnerhalb2Jahr</w:t>
            </w:r>
          </w:p>
        </w:tc>
        <w:tc>
          <w:tcPr>
            <w:tcW w:w="949" w:type="dxa"/>
          </w:tcPr>
          <w:p w14:paraId="65ABAB66" w14:textId="77777777" w:rsidR="00B21885" w:rsidRPr="00103FC4" w:rsidRDefault="00B21885" w:rsidP="00506ECF">
            <w:pPr>
              <w:pStyle w:val="Tabellentext"/>
            </w:pPr>
            <w:r>
              <w:t>boolean</w:t>
            </w:r>
          </w:p>
        </w:tc>
        <w:tc>
          <w:tcPr>
            <w:tcW w:w="3828" w:type="dxa"/>
          </w:tcPr>
          <w:p w14:paraId="05DB4412" w14:textId="77777777" w:rsidR="00B21885" w:rsidRPr="00103FC4" w:rsidRDefault="00B21885" w:rsidP="004F23F4">
            <w:pPr>
              <w:pStyle w:val="Tabellentext"/>
            </w:pPr>
            <w:r>
              <w:t>Patientin bzw. Patient ist InHospital verstorben oder innerhalb von 2 Jahren verstorben</w:t>
            </w:r>
          </w:p>
        </w:tc>
        <w:tc>
          <w:tcPr>
            <w:tcW w:w="5987" w:type="dxa"/>
          </w:tcPr>
          <w:p w14:paraId="47CF1C1D" w14:textId="77777777" w:rsidR="00B21885" w:rsidRPr="00103FC4" w:rsidRDefault="00B21885" w:rsidP="004F23F4">
            <w:pPr>
              <w:pStyle w:val="CodeOhneSilbentrennung"/>
              <w:rPr>
                <w:rFonts w:ascii="Barlow" w:hAnsi="Barlow"/>
              </w:rPr>
            </w:pPr>
            <w:r>
              <w:rPr>
                <w:rFonts w:ascii="Barlow" w:hAnsi="Barlow"/>
              </w:rPr>
              <w:t>fn_ZeitbisTod %&lt;=% 730</w:t>
            </w:r>
          </w:p>
        </w:tc>
      </w:tr>
      <w:tr w:rsidR="004F23F4" w:rsidRPr="00743DF3" w14:paraId="21D5273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A5482F4" w14:textId="77777777" w:rsidR="00B21885" w:rsidRPr="00103FC4" w:rsidRDefault="00B21885" w:rsidP="004F23F4">
            <w:pPr>
              <w:pStyle w:val="Tabellentext"/>
            </w:pPr>
            <w:r>
              <w:t>fn_TodInnerhalb3Jahr</w:t>
            </w:r>
          </w:p>
        </w:tc>
        <w:tc>
          <w:tcPr>
            <w:tcW w:w="949" w:type="dxa"/>
          </w:tcPr>
          <w:p w14:paraId="0730A36F" w14:textId="77777777" w:rsidR="00B21885" w:rsidRPr="00103FC4" w:rsidRDefault="00B21885" w:rsidP="00506ECF">
            <w:pPr>
              <w:pStyle w:val="Tabellentext"/>
            </w:pPr>
            <w:r>
              <w:t>boolean</w:t>
            </w:r>
          </w:p>
        </w:tc>
        <w:tc>
          <w:tcPr>
            <w:tcW w:w="3828" w:type="dxa"/>
          </w:tcPr>
          <w:p w14:paraId="6FFA962A" w14:textId="77777777" w:rsidR="00B21885" w:rsidRPr="00103FC4" w:rsidRDefault="00B21885" w:rsidP="004F23F4">
            <w:pPr>
              <w:pStyle w:val="Tabellentext"/>
            </w:pPr>
            <w:r>
              <w:t>Patientin bzw. Patient ist InHospital verstorben oder innerhalb von 3 Jahren verstorben</w:t>
            </w:r>
          </w:p>
        </w:tc>
        <w:tc>
          <w:tcPr>
            <w:tcW w:w="5987" w:type="dxa"/>
          </w:tcPr>
          <w:p w14:paraId="7B5FB5FA" w14:textId="77777777" w:rsidR="00B21885" w:rsidRPr="00103FC4" w:rsidRDefault="00B21885" w:rsidP="004F23F4">
            <w:pPr>
              <w:pStyle w:val="CodeOhneSilbentrennung"/>
              <w:rPr>
                <w:rFonts w:ascii="Barlow" w:hAnsi="Barlow"/>
              </w:rPr>
            </w:pPr>
            <w:r>
              <w:rPr>
                <w:rFonts w:ascii="Barlow" w:hAnsi="Barlow"/>
              </w:rPr>
              <w:t>fn_ZeitbisTod %&lt;=% 1095</w:t>
            </w:r>
          </w:p>
        </w:tc>
      </w:tr>
      <w:tr w:rsidR="004F23F4" w:rsidRPr="00743DF3" w14:paraId="0C1F86E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4F2CE6" w14:textId="77777777" w:rsidR="00B21885" w:rsidRPr="00103FC4" w:rsidRDefault="00B21885" w:rsidP="004F23F4">
            <w:pPr>
              <w:pStyle w:val="Tabellentext"/>
            </w:pPr>
            <w:r>
              <w:t>fn_ZeitbisTod</w:t>
            </w:r>
          </w:p>
        </w:tc>
        <w:tc>
          <w:tcPr>
            <w:tcW w:w="949" w:type="dxa"/>
          </w:tcPr>
          <w:p w14:paraId="3D7A2FF3" w14:textId="77777777" w:rsidR="00B21885" w:rsidRPr="00103FC4" w:rsidRDefault="00B21885" w:rsidP="00506ECF">
            <w:pPr>
              <w:pStyle w:val="Tabellentext"/>
            </w:pPr>
            <w:r>
              <w:t>integer</w:t>
            </w:r>
          </w:p>
        </w:tc>
        <w:tc>
          <w:tcPr>
            <w:tcW w:w="3828" w:type="dxa"/>
          </w:tcPr>
          <w:p w14:paraId="138E4031" w14:textId="77777777" w:rsidR="00B21885" w:rsidRPr="00103FC4" w:rsidRDefault="00B21885" w:rsidP="004F23F4">
            <w:pPr>
              <w:pStyle w:val="Tabellentext"/>
            </w:pPr>
            <w:r>
              <w:t>Anzahl Tage nach der Transplantation bis die Patientin bzw. der Patient verstorben ist</w:t>
            </w:r>
          </w:p>
        </w:tc>
        <w:tc>
          <w:tcPr>
            <w:tcW w:w="5987" w:type="dxa"/>
          </w:tcPr>
          <w:p w14:paraId="53415325" w14:textId="77777777" w:rsidR="00B21885" w:rsidRPr="00103FC4" w:rsidRDefault="00B21885"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bl>
    <w:p w14:paraId="30868124" w14:textId="77777777" w:rsidR="0061673D" w:rsidRDefault="0061673D">
      <w:pPr>
        <w:sectPr w:rsidR="0061673D" w:rsidSect="00B43197">
          <w:headerReference w:type="default" r:id="rId51"/>
          <w:footerReference w:type="default" r:id="rId52"/>
          <w:pgSz w:w="16838" w:h="11906" w:orient="landscape" w:code="9"/>
          <w:pgMar w:top="1418" w:right="1134" w:bottom="1418" w:left="1134" w:header="567" w:footer="737" w:gutter="0"/>
          <w:cols w:space="708"/>
          <w:docGrid w:linePitch="360"/>
        </w:sectPr>
      </w:pPr>
    </w:p>
    <w:p w14:paraId="33151147" w14:textId="77777777" w:rsidR="00B21885" w:rsidRPr="00ED483A" w:rsidRDefault="00B21885" w:rsidP="00323071">
      <w:pPr>
        <w:pStyle w:val="berschrift1ohneGliederung"/>
        <w:rPr>
          <w:rFonts w:eastAsia="DengXian"/>
        </w:rPr>
      </w:pPr>
      <w:bookmarkStart w:id="28" w:name="_Toc145574780_23"/>
      <w:bookmarkStart w:id="29" w:name="_Toc230255657"/>
      <w:r w:rsidRPr="00ED483A">
        <w:rPr>
          <w:rFonts w:eastAsia="DengXian"/>
        </w:rPr>
        <w:lastRenderedPageBreak/>
        <w:t>Impressum</w:t>
      </w:r>
      <w:bookmarkEnd w:id="28"/>
      <w:bookmarkEnd w:id="29"/>
    </w:p>
    <w:p w14:paraId="4A44AA68" w14:textId="77777777" w:rsidR="00B21885" w:rsidRPr="0075394A" w:rsidRDefault="00B21885" w:rsidP="00323071">
      <w:pPr>
        <w:pStyle w:val="berschriftBerichtsinformationen"/>
      </w:pPr>
      <w:r w:rsidRPr="0075394A">
        <w:t>Herausgeber</w:t>
      </w:r>
    </w:p>
    <w:p w14:paraId="474A3AE9" w14:textId="77777777" w:rsidR="00B21885" w:rsidRPr="00ED483A" w:rsidRDefault="00B21885"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05C2E267" w14:textId="77777777" w:rsidR="00B21885" w:rsidRPr="00ED483A" w:rsidRDefault="00B21885" w:rsidP="00323071">
      <w:pPr>
        <w:pStyle w:val="Standardlinksbndig"/>
        <w:rPr>
          <w:lang w:val="nb-NO" w:eastAsia="zh-CN"/>
        </w:rPr>
      </w:pPr>
      <w:r w:rsidRPr="00ED483A">
        <w:rPr>
          <w:lang w:val="nb-NO" w:eastAsia="zh-CN"/>
        </w:rPr>
        <w:t>Telefon: (030) 58 58 26-0</w:t>
      </w:r>
    </w:p>
    <w:p w14:paraId="20743028" w14:textId="4E1415C7" w:rsidR="00B21885" w:rsidRPr="00AF769A" w:rsidRDefault="00B21885" w:rsidP="00323071">
      <w:pPr>
        <w:pStyle w:val="Standardlinksbndig"/>
      </w:pPr>
      <w:hyperlink r:id="rId53" w:history="1">
        <w:r w:rsidRPr="00AF769A">
          <w:rPr>
            <w:rStyle w:val="Hyperlink"/>
          </w:rPr>
          <w:t>info@iqtig.org</w:t>
        </w:r>
      </w:hyperlink>
      <w:r w:rsidRPr="00AF769A">
        <w:br/>
      </w:r>
      <w:hyperlink r:id="rId54" w:history="1">
        <w:r w:rsidRPr="00AF769A">
          <w:rPr>
            <w:rStyle w:val="Hyperlink"/>
          </w:rPr>
          <w:t>iqtig.org</w:t>
        </w:r>
      </w:hyperlink>
    </w:p>
    <w:p w14:paraId="246844DA" w14:textId="77777777" w:rsidR="00ED483A" w:rsidRPr="00323071" w:rsidRDefault="00ED483A" w:rsidP="00323071"/>
    <w:sectPr w:rsidR="00ED483A" w:rsidRPr="00323071" w:rsidSect="00BE0C66">
      <w:headerReference w:type="default" r:id="rId55"/>
      <w:footerReference w:type="default" r:id="rId5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0244" w14:textId="77777777" w:rsidR="000E302A" w:rsidRDefault="000E302A" w:rsidP="00C13AD2">
      <w:r>
        <w:separator/>
      </w:r>
    </w:p>
  </w:endnote>
  <w:endnote w:type="continuationSeparator" w:id="0">
    <w:p w14:paraId="01A93FAD"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10EB"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B21885">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30EC" w14:textId="77777777" w:rsidR="00B21885" w:rsidRPr="00091E43" w:rsidRDefault="00B2188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9DC4" w14:textId="77777777" w:rsidR="00B21885" w:rsidRPr="00BE2195" w:rsidRDefault="00B2188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3894" w14:textId="77777777" w:rsidR="00B21885" w:rsidRPr="00AE2CB4" w:rsidRDefault="00B2188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402E4" w14:textId="77777777" w:rsidR="00B21885" w:rsidRPr="00091E43" w:rsidRDefault="00B2188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4C8E" w14:textId="77777777" w:rsidR="00B21885" w:rsidRPr="00BE2195" w:rsidRDefault="00B2188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F6C0" w14:textId="77777777" w:rsidR="00B21885" w:rsidRPr="00AE2CB4" w:rsidRDefault="00B2188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23D8" w14:textId="77777777" w:rsidR="00B21885" w:rsidRPr="00091E43" w:rsidRDefault="00B2188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76DE4" w14:textId="77777777" w:rsidR="00B21885" w:rsidRPr="00BE2195" w:rsidRDefault="00B2188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560E" w14:textId="77777777" w:rsidR="00B21885" w:rsidRPr="00B0467B" w:rsidRDefault="00B21885">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C123" w14:textId="77777777" w:rsidR="00B21885" w:rsidRPr="00B73FBD" w:rsidRDefault="00B21885"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E654" w14:textId="77777777" w:rsidR="00B21885" w:rsidRPr="00716F60" w:rsidRDefault="00B21885">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17988" w14:textId="77777777" w:rsidR="00B21885" w:rsidRPr="00E55889" w:rsidRDefault="00B21885"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0C23" w14:textId="77777777" w:rsidR="00B21885" w:rsidRPr="00471D87" w:rsidRDefault="00B21885">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98203" w14:textId="77777777" w:rsidR="00B21885" w:rsidRPr="00103FC4" w:rsidRDefault="00B21885">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A8A0" w14:textId="77777777" w:rsidR="00B21885" w:rsidRDefault="00B21885"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F5C8" w14:textId="77777777" w:rsidR="00B21885" w:rsidRPr="00AE2CB4" w:rsidRDefault="00B2188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6E99" w14:textId="77777777" w:rsidR="00B21885" w:rsidRPr="00091E43" w:rsidRDefault="00B2188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095" w14:textId="77777777" w:rsidR="00B21885" w:rsidRPr="00BE2195" w:rsidRDefault="00B2188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26F9" w14:textId="77777777" w:rsidR="00B21885" w:rsidRPr="00AE2CB4" w:rsidRDefault="00B2188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49AD" w14:textId="77777777" w:rsidR="00B21885" w:rsidRPr="00091E43" w:rsidRDefault="00B2188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D99F" w14:textId="77777777" w:rsidR="00B21885" w:rsidRPr="00BE2195" w:rsidRDefault="00B2188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93840" w14:textId="77777777" w:rsidR="00B21885" w:rsidRPr="00AE2CB4" w:rsidRDefault="00B2188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119B" w14:textId="77777777" w:rsidR="000E302A" w:rsidRPr="00A25E51" w:rsidRDefault="000E302A" w:rsidP="00584AC1">
      <w:pPr>
        <w:pStyle w:val="Funotentext"/>
        <w:rPr>
          <w:rStyle w:val="FunotentextZchn"/>
        </w:rPr>
      </w:pPr>
      <w:r>
        <w:separator/>
      </w:r>
    </w:p>
  </w:footnote>
  <w:footnote w:type="continuationSeparator" w:id="0">
    <w:p w14:paraId="3A6E12EA"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CF83"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1AC6C3A3" w14:textId="77777777" w:rsidR="00AE6908" w:rsidRPr="0094066E" w:rsidRDefault="00AE6908" w:rsidP="00AE6908">
    <w:pPr>
      <w:pStyle w:val="Kopfzeile"/>
      <w:rPr>
        <w:szCs w:val="19"/>
      </w:rPr>
    </w:pPr>
    <w:r>
      <w:rPr>
        <w:szCs w:val="19"/>
      </w:rPr>
      <w:t>TX-LUTX</w:t>
    </w:r>
    <w:r w:rsidRPr="0094066E">
      <w:rPr>
        <w:szCs w:val="19"/>
      </w:rPr>
      <w:t xml:space="preserve"> - </w:t>
    </w:r>
    <w:r>
      <w:rPr>
        <w:szCs w:val="19"/>
      </w:rPr>
      <w:t>Lungen- und Herz-Lungen-Transplantationen</w:t>
    </w:r>
  </w:p>
  <w:p w14:paraId="564BFF2F" w14:textId="22076590"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B21885">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F41C" w14:textId="77777777" w:rsidR="00B21885" w:rsidRPr="00AE2CB4" w:rsidRDefault="00B2188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C019A0E" w14:textId="77777777" w:rsidR="00B21885" w:rsidRPr="00AE2CB4" w:rsidRDefault="00B21885" w:rsidP="009546F6">
    <w:pPr>
      <w:pStyle w:val="Kopfzeile"/>
      <w:rPr>
        <w:szCs w:val="19"/>
      </w:rPr>
    </w:pPr>
    <w:r>
      <w:rPr>
        <w:szCs w:val="19"/>
      </w:rPr>
      <w:t>TX-LUTX</w:t>
    </w:r>
    <w:r w:rsidRPr="00AE2CB4">
      <w:rPr>
        <w:szCs w:val="19"/>
      </w:rPr>
      <w:t xml:space="preserve"> - </w:t>
    </w:r>
    <w:r>
      <w:rPr>
        <w:szCs w:val="19"/>
      </w:rPr>
      <w:t>Lungen- und Herz-Lungen-Transplantationen</w:t>
    </w:r>
  </w:p>
  <w:p w14:paraId="747FFAA7" w14:textId="77777777" w:rsidR="00B21885" w:rsidRPr="00AE2CB4" w:rsidRDefault="00B21885">
    <w:pPr>
      <w:pStyle w:val="Kopfzeile"/>
      <w:rPr>
        <w:szCs w:val="19"/>
      </w:rPr>
    </w:pPr>
    <w:r>
      <w:rPr>
        <w:szCs w:val="19"/>
      </w:rPr>
      <w:t>ID: 12413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06812" w14:textId="77777777" w:rsidR="00B21885" w:rsidRPr="00091E43" w:rsidRDefault="00B2188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C15252C" w14:textId="77777777" w:rsidR="00B21885" w:rsidRPr="00091E43" w:rsidRDefault="00B21885" w:rsidP="00D163B8">
    <w:pPr>
      <w:pStyle w:val="Kopfzeile"/>
      <w:rPr>
        <w:szCs w:val="19"/>
      </w:rPr>
    </w:pPr>
    <w:r>
      <w:rPr>
        <w:szCs w:val="19"/>
      </w:rPr>
      <w:t>TX-LUTX</w:t>
    </w:r>
    <w:r w:rsidRPr="00091E43">
      <w:rPr>
        <w:szCs w:val="19"/>
      </w:rPr>
      <w:t xml:space="preserve"> - </w:t>
    </w:r>
    <w:r>
      <w:rPr>
        <w:szCs w:val="19"/>
      </w:rPr>
      <w:t>Lungen- und Herz-Lungen-Transplantationen</w:t>
    </w:r>
  </w:p>
  <w:p w14:paraId="323FF063" w14:textId="77777777" w:rsidR="00B21885" w:rsidRPr="00091E43" w:rsidRDefault="00B21885">
    <w:pPr>
      <w:pStyle w:val="Kopfzeile"/>
      <w:rPr>
        <w:szCs w:val="19"/>
      </w:rPr>
    </w:pPr>
    <w:r>
      <w:rPr>
        <w:szCs w:val="19"/>
      </w:rPr>
      <w:t>ID: 12413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CEAF" w14:textId="77777777" w:rsidR="00B21885" w:rsidRPr="00BE2195" w:rsidRDefault="00B2188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46CBB42" w14:textId="77777777" w:rsidR="00B21885" w:rsidRPr="00BE2195" w:rsidRDefault="00B21885" w:rsidP="00C901BD">
    <w:pPr>
      <w:pStyle w:val="Kopfzeile"/>
      <w:rPr>
        <w:rFonts w:cs="Calibri"/>
        <w:szCs w:val="19"/>
      </w:rPr>
    </w:pPr>
    <w:r>
      <w:rPr>
        <w:rFonts w:cs="Calibri"/>
        <w:szCs w:val="19"/>
      </w:rPr>
      <w:t>TX-LUTX</w:t>
    </w:r>
    <w:r w:rsidRPr="00BE2195">
      <w:rPr>
        <w:rFonts w:cs="Calibri"/>
        <w:szCs w:val="19"/>
      </w:rPr>
      <w:t xml:space="preserve"> - </w:t>
    </w:r>
    <w:r>
      <w:rPr>
        <w:rFonts w:cs="Calibri"/>
        <w:szCs w:val="19"/>
      </w:rPr>
      <w:t>Lungen- und Herz-Lungen-Transplantationen</w:t>
    </w:r>
  </w:p>
  <w:p w14:paraId="4A58A8D8" w14:textId="77777777" w:rsidR="00B21885" w:rsidRPr="00BE2195" w:rsidRDefault="00B21885">
    <w:pPr>
      <w:pStyle w:val="Kopfzeile"/>
      <w:rPr>
        <w:rFonts w:cs="Calibri"/>
        <w:szCs w:val="19"/>
      </w:rPr>
    </w:pPr>
    <w:r>
      <w:rPr>
        <w:szCs w:val="19"/>
      </w:rPr>
      <w:t>ID: 12413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E5C5" w14:textId="77777777" w:rsidR="00B21885" w:rsidRPr="00AE2CB4" w:rsidRDefault="00B2188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A3F9473" w14:textId="77777777" w:rsidR="00B21885" w:rsidRPr="00AE2CB4" w:rsidRDefault="00B21885" w:rsidP="009546F6">
    <w:pPr>
      <w:pStyle w:val="Kopfzeile"/>
      <w:rPr>
        <w:szCs w:val="19"/>
      </w:rPr>
    </w:pPr>
    <w:r>
      <w:rPr>
        <w:szCs w:val="19"/>
      </w:rPr>
      <w:t>TX-LUTX</w:t>
    </w:r>
    <w:r w:rsidRPr="00AE2CB4">
      <w:rPr>
        <w:szCs w:val="19"/>
      </w:rPr>
      <w:t xml:space="preserve"> - </w:t>
    </w:r>
    <w:r>
      <w:rPr>
        <w:szCs w:val="19"/>
      </w:rPr>
      <w:t>Lungen- und Herz-Lungen-Transplantationen</w:t>
    </w:r>
  </w:p>
  <w:p w14:paraId="542EF078" w14:textId="77777777" w:rsidR="00B21885" w:rsidRPr="00AE2CB4" w:rsidRDefault="00B21885">
    <w:pPr>
      <w:pStyle w:val="Kopfzeile"/>
      <w:rPr>
        <w:szCs w:val="19"/>
      </w:rPr>
    </w:pPr>
    <w:r>
      <w:rPr>
        <w:szCs w:val="19"/>
      </w:rPr>
      <w:t>ID: 12433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223B" w14:textId="77777777" w:rsidR="00B21885" w:rsidRPr="00091E43" w:rsidRDefault="00B2188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DC52ABD" w14:textId="77777777" w:rsidR="00B21885" w:rsidRPr="00091E43" w:rsidRDefault="00B21885" w:rsidP="00D163B8">
    <w:pPr>
      <w:pStyle w:val="Kopfzeile"/>
      <w:rPr>
        <w:szCs w:val="19"/>
      </w:rPr>
    </w:pPr>
    <w:r>
      <w:rPr>
        <w:szCs w:val="19"/>
      </w:rPr>
      <w:t>TX-LUTX</w:t>
    </w:r>
    <w:r w:rsidRPr="00091E43">
      <w:rPr>
        <w:szCs w:val="19"/>
      </w:rPr>
      <w:t xml:space="preserve"> - </w:t>
    </w:r>
    <w:r>
      <w:rPr>
        <w:szCs w:val="19"/>
      </w:rPr>
      <w:t>Lungen- und Herz-Lungen-Transplantationen</w:t>
    </w:r>
  </w:p>
  <w:p w14:paraId="100597DD" w14:textId="77777777" w:rsidR="00B21885" w:rsidRPr="00091E43" w:rsidRDefault="00B21885">
    <w:pPr>
      <w:pStyle w:val="Kopfzeile"/>
      <w:rPr>
        <w:szCs w:val="19"/>
      </w:rPr>
    </w:pPr>
    <w:r>
      <w:rPr>
        <w:szCs w:val="19"/>
      </w:rPr>
      <w:t>ID: 12433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B916" w14:textId="77777777" w:rsidR="00B21885" w:rsidRPr="00BE2195" w:rsidRDefault="00B2188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DAA5D3B" w14:textId="77777777" w:rsidR="00B21885" w:rsidRPr="00BE2195" w:rsidRDefault="00B21885" w:rsidP="00C901BD">
    <w:pPr>
      <w:pStyle w:val="Kopfzeile"/>
      <w:rPr>
        <w:rFonts w:cs="Calibri"/>
        <w:szCs w:val="19"/>
      </w:rPr>
    </w:pPr>
    <w:r>
      <w:rPr>
        <w:rFonts w:cs="Calibri"/>
        <w:szCs w:val="19"/>
      </w:rPr>
      <w:t>TX-LUTX</w:t>
    </w:r>
    <w:r w:rsidRPr="00BE2195">
      <w:rPr>
        <w:rFonts w:cs="Calibri"/>
        <w:szCs w:val="19"/>
      </w:rPr>
      <w:t xml:space="preserve"> - </w:t>
    </w:r>
    <w:r>
      <w:rPr>
        <w:rFonts w:cs="Calibri"/>
        <w:szCs w:val="19"/>
      </w:rPr>
      <w:t>Lungen- und Herz-Lungen-Transplantationen</w:t>
    </w:r>
  </w:p>
  <w:p w14:paraId="3BC781EA" w14:textId="77777777" w:rsidR="00B21885" w:rsidRPr="00BE2195" w:rsidRDefault="00B21885">
    <w:pPr>
      <w:pStyle w:val="Kopfzeile"/>
      <w:rPr>
        <w:rFonts w:cs="Calibri"/>
        <w:szCs w:val="19"/>
      </w:rPr>
    </w:pPr>
    <w:r>
      <w:rPr>
        <w:szCs w:val="19"/>
      </w:rPr>
      <w:t>ID: 12433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6BB0" w14:textId="77777777" w:rsidR="00B21885" w:rsidRPr="00AE2CB4" w:rsidRDefault="00B2188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3C70FA2" w14:textId="77777777" w:rsidR="00B21885" w:rsidRPr="00AE2CB4" w:rsidRDefault="00B21885" w:rsidP="009546F6">
    <w:pPr>
      <w:pStyle w:val="Kopfzeile"/>
      <w:rPr>
        <w:szCs w:val="19"/>
      </w:rPr>
    </w:pPr>
    <w:r>
      <w:rPr>
        <w:szCs w:val="19"/>
      </w:rPr>
      <w:t>TX-LUTX</w:t>
    </w:r>
    <w:r w:rsidRPr="00AE2CB4">
      <w:rPr>
        <w:szCs w:val="19"/>
      </w:rPr>
      <w:t xml:space="preserve"> - </w:t>
    </w:r>
    <w:r>
      <w:rPr>
        <w:szCs w:val="19"/>
      </w:rPr>
      <w:t>Lungen- und Herz-Lungen-Transplantationen</w:t>
    </w:r>
  </w:p>
  <w:p w14:paraId="36AFABBE" w14:textId="77777777" w:rsidR="00B21885" w:rsidRPr="00AE2CB4" w:rsidRDefault="00B21885">
    <w:pPr>
      <w:pStyle w:val="Kopfzeile"/>
      <w:rPr>
        <w:szCs w:val="19"/>
      </w:rPr>
    </w:pPr>
    <w:r>
      <w:rPr>
        <w:szCs w:val="19"/>
      </w:rPr>
      <w:t>ID: 282300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26A7" w14:textId="77777777" w:rsidR="00B21885" w:rsidRPr="00091E43" w:rsidRDefault="00B2188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9E590D7" w14:textId="77777777" w:rsidR="00B21885" w:rsidRPr="00091E43" w:rsidRDefault="00B21885" w:rsidP="00D163B8">
    <w:pPr>
      <w:pStyle w:val="Kopfzeile"/>
      <w:rPr>
        <w:szCs w:val="19"/>
      </w:rPr>
    </w:pPr>
    <w:r>
      <w:rPr>
        <w:szCs w:val="19"/>
      </w:rPr>
      <w:t>TX-LUTX</w:t>
    </w:r>
    <w:r w:rsidRPr="00091E43">
      <w:rPr>
        <w:szCs w:val="19"/>
      </w:rPr>
      <w:t xml:space="preserve"> - </w:t>
    </w:r>
    <w:r>
      <w:rPr>
        <w:szCs w:val="19"/>
      </w:rPr>
      <w:t>Lungen- und Herz-Lungen-Transplantationen</w:t>
    </w:r>
  </w:p>
  <w:p w14:paraId="46F2361D" w14:textId="77777777" w:rsidR="00B21885" w:rsidRPr="00091E43" w:rsidRDefault="00B21885">
    <w:pPr>
      <w:pStyle w:val="Kopfzeile"/>
      <w:rPr>
        <w:szCs w:val="19"/>
      </w:rPr>
    </w:pPr>
    <w:r>
      <w:rPr>
        <w:szCs w:val="19"/>
      </w:rPr>
      <w:t>ID: 282300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27C68" w14:textId="77777777" w:rsidR="00B21885" w:rsidRPr="00BE2195" w:rsidRDefault="00B2188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E7B75C7" w14:textId="77777777" w:rsidR="00B21885" w:rsidRPr="00BE2195" w:rsidRDefault="00B21885" w:rsidP="00C901BD">
    <w:pPr>
      <w:pStyle w:val="Kopfzeile"/>
      <w:rPr>
        <w:rFonts w:cs="Calibri"/>
        <w:szCs w:val="19"/>
      </w:rPr>
    </w:pPr>
    <w:r>
      <w:rPr>
        <w:rFonts w:cs="Calibri"/>
        <w:szCs w:val="19"/>
      </w:rPr>
      <w:t>TX-LUTX</w:t>
    </w:r>
    <w:r w:rsidRPr="00BE2195">
      <w:rPr>
        <w:rFonts w:cs="Calibri"/>
        <w:szCs w:val="19"/>
      </w:rPr>
      <w:t xml:space="preserve"> - </w:t>
    </w:r>
    <w:r>
      <w:rPr>
        <w:rFonts w:cs="Calibri"/>
        <w:szCs w:val="19"/>
      </w:rPr>
      <w:t>Lungen- und Herz-Lungen-Transplantationen</w:t>
    </w:r>
  </w:p>
  <w:p w14:paraId="01621E86" w14:textId="77777777" w:rsidR="00B21885" w:rsidRPr="00BE2195" w:rsidRDefault="00B21885">
    <w:pPr>
      <w:pStyle w:val="Kopfzeile"/>
      <w:rPr>
        <w:rFonts w:cs="Calibri"/>
        <w:szCs w:val="19"/>
      </w:rPr>
    </w:pPr>
    <w:r>
      <w:rPr>
        <w:szCs w:val="19"/>
      </w:rPr>
      <w:t>ID: 282300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04B1" w14:textId="77777777" w:rsidR="00B21885" w:rsidRPr="00B0467B" w:rsidRDefault="00B21885"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6D5ACE2" w14:textId="77777777" w:rsidR="00B21885" w:rsidRDefault="00B21885">
    <w:pPr>
      <w:pStyle w:val="Kopfzeile"/>
      <w:rPr>
        <w:szCs w:val="19"/>
      </w:rPr>
    </w:pPr>
    <w:r>
      <w:rPr>
        <w:szCs w:val="19"/>
      </w:rPr>
      <w:t>TX-LUTX</w:t>
    </w:r>
    <w:r w:rsidRPr="00B0467B">
      <w:rPr>
        <w:szCs w:val="19"/>
      </w:rPr>
      <w:t xml:space="preserve"> - </w:t>
    </w:r>
    <w:r>
      <w:rPr>
        <w:szCs w:val="19"/>
      </w:rPr>
      <w:t>Lungen- und Herz-Lungen-Transplantationen</w:t>
    </w:r>
  </w:p>
  <w:p w14:paraId="4E55FE84" w14:textId="77777777" w:rsidR="00B21885" w:rsidRPr="00B0467B" w:rsidRDefault="00B21885">
    <w:pPr>
      <w:pStyle w:val="Kopfzeile"/>
      <w:rPr>
        <w:szCs w:val="19"/>
      </w:rPr>
    </w:pPr>
    <w:r>
      <w:rPr>
        <w:szCs w:val="19"/>
      </w:rPr>
      <w:t>Literatur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DE1B"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2D75B" w14:textId="77777777" w:rsidR="00B21885" w:rsidRPr="00B73FBD" w:rsidRDefault="00B21885"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B4CAED4" w14:textId="77777777" w:rsidR="00B21885" w:rsidRPr="00B73FBD" w:rsidRDefault="00B21885" w:rsidP="00130B47">
    <w:pPr>
      <w:pStyle w:val="Kopfzeile"/>
      <w:rPr>
        <w:szCs w:val="19"/>
      </w:rPr>
    </w:pPr>
    <w:r>
      <w:rPr>
        <w:szCs w:val="19"/>
      </w:rPr>
      <w:t>TX-LUTX</w:t>
    </w:r>
    <w:r w:rsidRPr="00B73FBD">
      <w:rPr>
        <w:szCs w:val="19"/>
      </w:rPr>
      <w:t xml:space="preserve"> - </w:t>
    </w:r>
    <w:r>
      <w:rPr>
        <w:szCs w:val="19"/>
      </w:rPr>
      <w:t>Lungen- und Herz-Lungen-Transplantationen</w:t>
    </w:r>
  </w:p>
  <w:p w14:paraId="17DBBCA8" w14:textId="77777777" w:rsidR="00B21885" w:rsidRPr="00B73FBD" w:rsidRDefault="00B21885">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764E" w14:textId="77777777" w:rsidR="00B21885" w:rsidRPr="00E55889" w:rsidRDefault="00B21885"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3046CF8" w14:textId="77777777" w:rsidR="00B21885" w:rsidRPr="00E55889" w:rsidRDefault="00B21885" w:rsidP="00130B47">
    <w:pPr>
      <w:pStyle w:val="Kopfzeile"/>
      <w:rPr>
        <w:szCs w:val="19"/>
      </w:rPr>
    </w:pPr>
    <w:r>
      <w:rPr>
        <w:szCs w:val="19"/>
      </w:rPr>
      <w:t>TX-LUTX</w:t>
    </w:r>
    <w:r w:rsidRPr="00E55889">
      <w:rPr>
        <w:szCs w:val="19"/>
      </w:rPr>
      <w:t xml:space="preserve"> - </w:t>
    </w:r>
    <w:r>
      <w:rPr>
        <w:szCs w:val="19"/>
      </w:rPr>
      <w:t>Lungen- und Herz-Lungen-Transplantationen</w:t>
    </w:r>
  </w:p>
  <w:p w14:paraId="6BD54FBE" w14:textId="77777777" w:rsidR="00B21885" w:rsidRPr="00E55889" w:rsidRDefault="00B21885">
    <w:pPr>
      <w:pStyle w:val="Kopfzeile"/>
      <w:rPr>
        <w:szCs w:val="19"/>
      </w:rPr>
    </w:pPr>
    <w:r w:rsidRPr="00E55889">
      <w:rPr>
        <w:szCs w:val="19"/>
      </w:rPr>
      <w:t xml:space="preserve">Anhang </w:t>
    </w:r>
    <w:r w:rsidRPr="00E55889">
      <w:rPr>
        <w:szCs w:val="19"/>
      </w:rPr>
      <w:t>I</w:t>
    </w:r>
    <w:r w:rsidRPr="00E55889">
      <w:rPr>
        <w:szCs w:val="19"/>
      </w:rPr>
      <w:t>I: Listen</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7670" w14:textId="77777777" w:rsidR="00B21885" w:rsidRPr="00471D87" w:rsidRDefault="00B21885"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E09889F" w14:textId="77777777" w:rsidR="00B21885" w:rsidRPr="00471D87" w:rsidRDefault="00B21885" w:rsidP="003911F9">
    <w:pPr>
      <w:pStyle w:val="Kopfzeile"/>
      <w:rPr>
        <w:szCs w:val="19"/>
      </w:rPr>
    </w:pPr>
    <w:r>
      <w:rPr>
        <w:szCs w:val="19"/>
      </w:rPr>
      <w:t>TX-LUTX</w:t>
    </w:r>
    <w:r w:rsidRPr="00471D87">
      <w:rPr>
        <w:szCs w:val="19"/>
      </w:rPr>
      <w:t xml:space="preserve"> - </w:t>
    </w:r>
    <w:r>
      <w:rPr>
        <w:szCs w:val="19"/>
      </w:rPr>
      <w:t>Lungen- und Herz-Lungen-Transplantationen</w:t>
    </w:r>
  </w:p>
  <w:p w14:paraId="1ECAFEC0" w14:textId="77777777" w:rsidR="00B21885" w:rsidRPr="00471D87" w:rsidRDefault="00B21885"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4FE2" w14:textId="77777777" w:rsidR="00B21885" w:rsidRPr="00103FC4" w:rsidRDefault="00B21885" w:rsidP="00491DF3">
    <w:pPr>
      <w:pStyle w:val="Kopfzeile"/>
    </w:pPr>
    <w:r>
      <w:t>Endgültige Rechenregeln für das Auswertungsjahr 2026</w:t>
    </w:r>
    <w:r w:rsidRPr="00103FC4">
      <w:t xml:space="preserve"> nach </w:t>
    </w:r>
    <w:r>
      <w:t>DeQS-RL</w:t>
    </w:r>
  </w:p>
  <w:p w14:paraId="0A12561D" w14:textId="77777777" w:rsidR="00B21885" w:rsidRPr="00103FC4" w:rsidRDefault="00B21885" w:rsidP="00491DF3">
    <w:pPr>
      <w:pStyle w:val="Kopfzeile"/>
    </w:pPr>
    <w:r>
      <w:t>TX-LUTX</w:t>
    </w:r>
    <w:r w:rsidRPr="00103FC4">
      <w:t xml:space="preserve"> - </w:t>
    </w:r>
    <w:r>
      <w:t>Lungen- und Herz-Lungen-Transplantationen</w:t>
    </w:r>
  </w:p>
  <w:p w14:paraId="7C7E552C" w14:textId="77777777" w:rsidR="00B21885" w:rsidRPr="00103FC4" w:rsidRDefault="00B21885" w:rsidP="003050C2">
    <w:pPr>
      <w:pStyle w:val="Kopfzeile"/>
      <w:tabs>
        <w:tab w:val="left" w:pos="1941"/>
      </w:tabs>
    </w:pPr>
    <w:r w:rsidRPr="00103FC4">
      <w:t>Anhang IV</w:t>
    </w:r>
    <w:r w:rsidRPr="00103FC4">
      <w:t>: Funktionen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B404" w14:textId="77777777" w:rsidR="00B21885" w:rsidRPr="0094066E" w:rsidRDefault="00B21885" w:rsidP="00323071">
    <w:pPr>
      <w:pStyle w:val="Kopfzeile"/>
      <w:rPr>
        <w:szCs w:val="19"/>
      </w:rPr>
    </w:pPr>
    <w:bookmarkStart w:id="30" w:name="_Toc434422381"/>
    <w:bookmarkStart w:id="31" w:name="_Toc434422376"/>
    <w:bookmarkEnd w:id="30"/>
    <w:bookmarkEnd w:id="31"/>
    <w:r>
      <w:rPr>
        <w:szCs w:val="19"/>
      </w:rPr>
      <w:t>Endgültige Rechenregeln für das Auswertungsjahr 2026</w:t>
    </w:r>
    <w:r w:rsidRPr="0094066E">
      <w:rPr>
        <w:szCs w:val="19"/>
      </w:rPr>
      <w:t xml:space="preserve"> nach </w:t>
    </w:r>
    <w:r>
      <w:rPr>
        <w:szCs w:val="19"/>
      </w:rPr>
      <w:t>DeQS-RL</w:t>
    </w:r>
  </w:p>
  <w:p w14:paraId="147BEF1F" w14:textId="77777777" w:rsidR="00B21885" w:rsidRPr="0094066E" w:rsidRDefault="00B21885" w:rsidP="00323071">
    <w:pPr>
      <w:pStyle w:val="Kopfzeile"/>
      <w:rPr>
        <w:szCs w:val="19"/>
      </w:rPr>
    </w:pPr>
    <w:r>
      <w:rPr>
        <w:szCs w:val="19"/>
      </w:rPr>
      <w:t>TX-LUTX</w:t>
    </w:r>
    <w:r w:rsidRPr="0094066E">
      <w:rPr>
        <w:szCs w:val="19"/>
      </w:rPr>
      <w:t xml:space="preserve"> - </w:t>
    </w:r>
    <w:r>
      <w:rPr>
        <w:szCs w:val="19"/>
      </w:rPr>
      <w:t>Lungen- und Herz-Lungen-Transplantationen</w:t>
    </w:r>
  </w:p>
  <w:p w14:paraId="719140CA" w14:textId="3B1C0649" w:rsidR="00B21885" w:rsidRPr="0014623E" w:rsidRDefault="00B21885"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9046" w14:textId="77777777" w:rsidR="00B21885" w:rsidRPr="00716F60" w:rsidRDefault="00B21885"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21ABA6AC" w14:textId="77777777" w:rsidR="00B21885" w:rsidRPr="00716F60" w:rsidRDefault="00B21885" w:rsidP="00564AC5">
    <w:pPr>
      <w:pStyle w:val="Kopfzeile"/>
      <w:rPr>
        <w:szCs w:val="19"/>
      </w:rPr>
    </w:pPr>
    <w:r>
      <w:rPr>
        <w:szCs w:val="19"/>
      </w:rPr>
      <w:t>TX-LUTX</w:t>
    </w:r>
    <w:r w:rsidRPr="00716F60">
      <w:rPr>
        <w:szCs w:val="19"/>
      </w:rPr>
      <w:t xml:space="preserve"> - </w:t>
    </w:r>
    <w:r>
      <w:rPr>
        <w:szCs w:val="19"/>
      </w:rPr>
      <w:t>Lungen- und Herz-Lungen-Transplantationen</w:t>
    </w:r>
  </w:p>
  <w:p w14:paraId="5125D4C6" w14:textId="77777777" w:rsidR="00B21885" w:rsidRPr="00716F60" w:rsidRDefault="00B21885"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64A3" w14:textId="77777777" w:rsidR="00B21885" w:rsidRPr="00AE2CB4" w:rsidRDefault="00B2188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7B16CE5" w14:textId="77777777" w:rsidR="00B21885" w:rsidRPr="00AE2CB4" w:rsidRDefault="00B21885" w:rsidP="009546F6">
    <w:pPr>
      <w:pStyle w:val="Kopfzeile"/>
      <w:rPr>
        <w:szCs w:val="19"/>
      </w:rPr>
    </w:pPr>
    <w:r>
      <w:rPr>
        <w:szCs w:val="19"/>
      </w:rPr>
      <w:t>TX-LUTX</w:t>
    </w:r>
    <w:r w:rsidRPr="00AE2CB4">
      <w:rPr>
        <w:szCs w:val="19"/>
      </w:rPr>
      <w:t xml:space="preserve"> - </w:t>
    </w:r>
    <w:r>
      <w:rPr>
        <w:szCs w:val="19"/>
      </w:rPr>
      <w:t>Lungen- und Herz-Lungen-Transplantationen</w:t>
    </w:r>
  </w:p>
  <w:p w14:paraId="6CAB896C" w14:textId="77777777" w:rsidR="00B21885" w:rsidRPr="00AE2CB4" w:rsidRDefault="00B21885">
    <w:pPr>
      <w:pStyle w:val="Kopfzeile"/>
      <w:rPr>
        <w:szCs w:val="19"/>
      </w:rPr>
    </w:pPr>
    <w:r>
      <w:rPr>
        <w:szCs w:val="19"/>
      </w:rPr>
      <w:t>ID: 2155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D50B" w14:textId="77777777" w:rsidR="00B21885" w:rsidRPr="00091E43" w:rsidRDefault="00B2188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711EC39" w14:textId="77777777" w:rsidR="00B21885" w:rsidRPr="00091E43" w:rsidRDefault="00B21885" w:rsidP="00D163B8">
    <w:pPr>
      <w:pStyle w:val="Kopfzeile"/>
      <w:rPr>
        <w:szCs w:val="19"/>
      </w:rPr>
    </w:pPr>
    <w:r>
      <w:rPr>
        <w:szCs w:val="19"/>
      </w:rPr>
      <w:t>TX-LUTX</w:t>
    </w:r>
    <w:r w:rsidRPr="00091E43">
      <w:rPr>
        <w:szCs w:val="19"/>
      </w:rPr>
      <w:t xml:space="preserve"> - </w:t>
    </w:r>
    <w:r>
      <w:rPr>
        <w:szCs w:val="19"/>
      </w:rPr>
      <w:t>Lungen- und Herz-Lungen-Transplantationen</w:t>
    </w:r>
  </w:p>
  <w:p w14:paraId="15A02FC2" w14:textId="77777777" w:rsidR="00B21885" w:rsidRPr="00091E43" w:rsidRDefault="00B21885">
    <w:pPr>
      <w:pStyle w:val="Kopfzeile"/>
      <w:rPr>
        <w:szCs w:val="19"/>
      </w:rPr>
    </w:pPr>
    <w:r>
      <w:rPr>
        <w:szCs w:val="19"/>
      </w:rPr>
      <w:t>ID: 2155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FCF9" w14:textId="77777777" w:rsidR="00B21885" w:rsidRPr="00BE2195" w:rsidRDefault="00B2188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EC2D47F" w14:textId="77777777" w:rsidR="00B21885" w:rsidRPr="00BE2195" w:rsidRDefault="00B21885" w:rsidP="00C901BD">
    <w:pPr>
      <w:pStyle w:val="Kopfzeile"/>
      <w:rPr>
        <w:rFonts w:cs="Calibri"/>
        <w:szCs w:val="19"/>
      </w:rPr>
    </w:pPr>
    <w:r>
      <w:rPr>
        <w:rFonts w:cs="Calibri"/>
        <w:szCs w:val="19"/>
      </w:rPr>
      <w:t>TX-LUTX</w:t>
    </w:r>
    <w:r w:rsidRPr="00BE2195">
      <w:rPr>
        <w:rFonts w:cs="Calibri"/>
        <w:szCs w:val="19"/>
      </w:rPr>
      <w:t xml:space="preserve"> - </w:t>
    </w:r>
    <w:r>
      <w:rPr>
        <w:rFonts w:cs="Calibri"/>
        <w:szCs w:val="19"/>
      </w:rPr>
      <w:t>Lungen- und Herz-Lungen-Transplantationen</w:t>
    </w:r>
  </w:p>
  <w:p w14:paraId="635EBF50" w14:textId="77777777" w:rsidR="00B21885" w:rsidRPr="00BE2195" w:rsidRDefault="00B21885">
    <w:pPr>
      <w:pStyle w:val="Kopfzeile"/>
      <w:rPr>
        <w:rFonts w:cs="Calibri"/>
        <w:szCs w:val="19"/>
      </w:rPr>
    </w:pPr>
    <w:r>
      <w:rPr>
        <w:szCs w:val="19"/>
      </w:rPr>
      <w:t>ID: 2155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8B66" w14:textId="77777777" w:rsidR="00B21885" w:rsidRPr="00AE2CB4" w:rsidRDefault="00B2188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8E799B9" w14:textId="77777777" w:rsidR="00B21885" w:rsidRPr="00AE2CB4" w:rsidRDefault="00B21885" w:rsidP="009546F6">
    <w:pPr>
      <w:pStyle w:val="Kopfzeile"/>
      <w:rPr>
        <w:szCs w:val="19"/>
      </w:rPr>
    </w:pPr>
    <w:r>
      <w:rPr>
        <w:szCs w:val="19"/>
      </w:rPr>
      <w:t>TX-LUTX</w:t>
    </w:r>
    <w:r w:rsidRPr="00AE2CB4">
      <w:rPr>
        <w:szCs w:val="19"/>
      </w:rPr>
      <w:t xml:space="preserve"> - </w:t>
    </w:r>
    <w:r>
      <w:rPr>
        <w:szCs w:val="19"/>
      </w:rPr>
      <w:t>Lungen- und Herz-Lungen-Transplantationen</w:t>
    </w:r>
  </w:p>
  <w:p w14:paraId="18014DF6" w14:textId="77777777" w:rsidR="00B21885" w:rsidRPr="00AE2CB4" w:rsidRDefault="00B21885">
    <w:pPr>
      <w:pStyle w:val="Kopfzeile"/>
      <w:rPr>
        <w:szCs w:val="19"/>
      </w:rPr>
    </w:pPr>
    <w:r>
      <w:rPr>
        <w:szCs w:val="19"/>
      </w:rPr>
      <w:t>ID: 12397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C8534" w14:textId="77777777" w:rsidR="00B21885" w:rsidRPr="00091E43" w:rsidRDefault="00B2188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E1F16C6" w14:textId="77777777" w:rsidR="00B21885" w:rsidRPr="00091E43" w:rsidRDefault="00B21885" w:rsidP="00D163B8">
    <w:pPr>
      <w:pStyle w:val="Kopfzeile"/>
      <w:rPr>
        <w:szCs w:val="19"/>
      </w:rPr>
    </w:pPr>
    <w:r>
      <w:rPr>
        <w:szCs w:val="19"/>
      </w:rPr>
      <w:t>TX-LUTX</w:t>
    </w:r>
    <w:r w:rsidRPr="00091E43">
      <w:rPr>
        <w:szCs w:val="19"/>
      </w:rPr>
      <w:t xml:space="preserve"> - </w:t>
    </w:r>
    <w:r>
      <w:rPr>
        <w:szCs w:val="19"/>
      </w:rPr>
      <w:t>Lungen- und Herz-Lungen-Transplantationen</w:t>
    </w:r>
  </w:p>
  <w:p w14:paraId="19B97F93" w14:textId="77777777" w:rsidR="00B21885" w:rsidRPr="00091E43" w:rsidRDefault="00B21885">
    <w:pPr>
      <w:pStyle w:val="Kopfzeile"/>
      <w:rPr>
        <w:szCs w:val="19"/>
      </w:rPr>
    </w:pPr>
    <w:r>
      <w:rPr>
        <w:szCs w:val="19"/>
      </w:rPr>
      <w:t>ID: 12397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E8BD" w14:textId="77777777" w:rsidR="00B21885" w:rsidRPr="00BE2195" w:rsidRDefault="00B2188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7AD6584" w14:textId="77777777" w:rsidR="00B21885" w:rsidRPr="00BE2195" w:rsidRDefault="00B21885" w:rsidP="00C901BD">
    <w:pPr>
      <w:pStyle w:val="Kopfzeile"/>
      <w:rPr>
        <w:rFonts w:cs="Calibri"/>
        <w:szCs w:val="19"/>
      </w:rPr>
    </w:pPr>
    <w:r>
      <w:rPr>
        <w:rFonts w:cs="Calibri"/>
        <w:szCs w:val="19"/>
      </w:rPr>
      <w:t>TX-LUTX</w:t>
    </w:r>
    <w:r w:rsidRPr="00BE2195">
      <w:rPr>
        <w:rFonts w:cs="Calibri"/>
        <w:szCs w:val="19"/>
      </w:rPr>
      <w:t xml:space="preserve"> - </w:t>
    </w:r>
    <w:r>
      <w:rPr>
        <w:rFonts w:cs="Calibri"/>
        <w:szCs w:val="19"/>
      </w:rPr>
      <w:t>Lungen- und Herz-Lungen-Transplantationen</w:t>
    </w:r>
  </w:p>
  <w:p w14:paraId="721C3E09" w14:textId="77777777" w:rsidR="00B21885" w:rsidRPr="00BE2195" w:rsidRDefault="00B21885">
    <w:pPr>
      <w:pStyle w:val="Kopfzeile"/>
      <w:rPr>
        <w:rFonts w:cs="Calibri"/>
        <w:szCs w:val="19"/>
      </w:rPr>
    </w:pPr>
    <w:r>
      <w:rPr>
        <w:szCs w:val="19"/>
      </w:rPr>
      <w:t>ID: 12397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CB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00027469"/>
    <w:multiLevelType w:val="singleLevel"/>
    <w:tmpl w:val="69986EBC"/>
    <w:lvl w:ilvl="0">
      <w:start w:val="1"/>
      <w:numFmt w:val="decimal"/>
      <w:lvlText w:val="%1."/>
      <w:lvlJc w:val="left"/>
      <w:pPr>
        <w:tabs>
          <w:tab w:val="num" w:pos="1209"/>
        </w:tabs>
        <w:ind w:left="1209" w:hanging="360"/>
      </w:pPr>
    </w:lvl>
  </w:abstractNum>
  <w:abstractNum w:abstractNumId="12" w15:restartNumberingAfterBreak="0">
    <w:nsid w:val="00027BD8"/>
    <w:multiLevelType w:val="singleLevel"/>
    <w:tmpl w:val="5C5CA07E"/>
    <w:lvl w:ilvl="0">
      <w:start w:val="1"/>
      <w:numFmt w:val="decimal"/>
      <w:lvlText w:val="%1."/>
      <w:lvlJc w:val="left"/>
      <w:pPr>
        <w:tabs>
          <w:tab w:val="num" w:pos="926"/>
        </w:tabs>
        <w:ind w:left="926" w:hanging="360"/>
      </w:pPr>
    </w:lvl>
  </w:abstractNum>
  <w:abstractNum w:abstractNumId="13" w15:restartNumberingAfterBreak="0">
    <w:nsid w:val="0002DE0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000377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 w15:restartNumberingAfterBreak="0">
    <w:nsid w:val="0003B3F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 w15:restartNumberingAfterBreak="0">
    <w:nsid w:val="0003DD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 w15:restartNumberingAfterBreak="0">
    <w:nsid w:val="0004BF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 w15:restartNumberingAfterBreak="0">
    <w:nsid w:val="0005882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601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0006C6A2"/>
    <w:multiLevelType w:val="singleLevel"/>
    <w:tmpl w:val="69986EBC"/>
    <w:lvl w:ilvl="0">
      <w:start w:val="1"/>
      <w:numFmt w:val="decimal"/>
      <w:lvlText w:val="%1."/>
      <w:lvlJc w:val="left"/>
      <w:pPr>
        <w:tabs>
          <w:tab w:val="num" w:pos="1209"/>
        </w:tabs>
        <w:ind w:left="1209" w:hanging="360"/>
      </w:pPr>
    </w:lvl>
  </w:abstractNum>
  <w:abstractNum w:abstractNumId="21" w15:restartNumberingAfterBreak="0">
    <w:nsid w:val="000702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 w15:restartNumberingAfterBreak="0">
    <w:nsid w:val="0008C3E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 w15:restartNumberingAfterBreak="0">
    <w:nsid w:val="0009410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996D6"/>
    <w:multiLevelType w:val="singleLevel"/>
    <w:tmpl w:val="DBC0D8D2"/>
    <w:lvl w:ilvl="0">
      <w:start w:val="1"/>
      <w:numFmt w:val="decimal"/>
      <w:lvlText w:val="%1."/>
      <w:lvlJc w:val="left"/>
      <w:pPr>
        <w:tabs>
          <w:tab w:val="num" w:pos="360"/>
        </w:tabs>
        <w:ind w:left="360" w:hanging="360"/>
      </w:pPr>
    </w:lvl>
  </w:abstractNum>
  <w:abstractNum w:abstractNumId="25" w15:restartNumberingAfterBreak="0">
    <w:nsid w:val="000B8510"/>
    <w:multiLevelType w:val="singleLevel"/>
    <w:tmpl w:val="912CB6C0"/>
    <w:lvl w:ilvl="0">
      <w:start w:val="1"/>
      <w:numFmt w:val="decimal"/>
      <w:lvlText w:val="%1."/>
      <w:lvlJc w:val="left"/>
      <w:pPr>
        <w:tabs>
          <w:tab w:val="num" w:pos="643"/>
        </w:tabs>
        <w:ind w:left="643" w:hanging="360"/>
      </w:pPr>
    </w:lvl>
  </w:abstractNum>
  <w:abstractNum w:abstractNumId="26" w15:restartNumberingAfterBreak="0">
    <w:nsid w:val="000CB8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 w15:restartNumberingAfterBreak="0">
    <w:nsid w:val="000CC7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 w15:restartNumberingAfterBreak="0">
    <w:nsid w:val="000D2752"/>
    <w:multiLevelType w:val="singleLevel"/>
    <w:tmpl w:val="DBC0D8D2"/>
    <w:lvl w:ilvl="0">
      <w:start w:val="1"/>
      <w:numFmt w:val="decimal"/>
      <w:lvlText w:val="%1."/>
      <w:lvlJc w:val="left"/>
      <w:pPr>
        <w:tabs>
          <w:tab w:val="num" w:pos="360"/>
        </w:tabs>
        <w:ind w:left="360" w:hanging="360"/>
      </w:pPr>
    </w:lvl>
  </w:abstractNum>
  <w:abstractNum w:abstractNumId="29" w15:restartNumberingAfterBreak="0">
    <w:nsid w:val="00103D70"/>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1054A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001100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 w15:restartNumberingAfterBreak="0">
    <w:nsid w:val="001153F5"/>
    <w:multiLevelType w:val="singleLevel"/>
    <w:tmpl w:val="912CB6C0"/>
    <w:lvl w:ilvl="0">
      <w:start w:val="1"/>
      <w:numFmt w:val="decimal"/>
      <w:lvlText w:val="%1."/>
      <w:lvlJc w:val="left"/>
      <w:pPr>
        <w:tabs>
          <w:tab w:val="num" w:pos="643"/>
        </w:tabs>
        <w:ind w:left="643" w:hanging="360"/>
      </w:pPr>
    </w:lvl>
  </w:abstractNum>
  <w:abstractNum w:abstractNumId="33" w15:restartNumberingAfterBreak="0">
    <w:nsid w:val="00122DB5"/>
    <w:multiLevelType w:val="singleLevel"/>
    <w:tmpl w:val="5C5CA07E"/>
    <w:lvl w:ilvl="0">
      <w:start w:val="1"/>
      <w:numFmt w:val="decimal"/>
      <w:lvlText w:val="%1."/>
      <w:lvlJc w:val="left"/>
      <w:pPr>
        <w:tabs>
          <w:tab w:val="num" w:pos="926"/>
        </w:tabs>
        <w:ind w:left="926" w:hanging="360"/>
      </w:pPr>
    </w:lvl>
  </w:abstractNum>
  <w:abstractNum w:abstractNumId="34" w15:restartNumberingAfterBreak="0">
    <w:nsid w:val="0012D8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 w15:restartNumberingAfterBreak="0">
    <w:nsid w:val="00134E0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137F7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151A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157406"/>
    <w:multiLevelType w:val="singleLevel"/>
    <w:tmpl w:val="69986EBC"/>
    <w:lvl w:ilvl="0">
      <w:start w:val="1"/>
      <w:numFmt w:val="decimal"/>
      <w:lvlText w:val="%1."/>
      <w:lvlJc w:val="left"/>
      <w:pPr>
        <w:tabs>
          <w:tab w:val="num" w:pos="1209"/>
        </w:tabs>
        <w:ind w:left="1209" w:hanging="360"/>
      </w:pPr>
    </w:lvl>
  </w:abstractNum>
  <w:abstractNum w:abstractNumId="39" w15:restartNumberingAfterBreak="0">
    <w:nsid w:val="0015956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 w15:restartNumberingAfterBreak="0">
    <w:nsid w:val="00159C95"/>
    <w:multiLevelType w:val="singleLevel"/>
    <w:tmpl w:val="DBC0D8D2"/>
    <w:lvl w:ilvl="0">
      <w:start w:val="1"/>
      <w:numFmt w:val="decimal"/>
      <w:lvlText w:val="%1."/>
      <w:lvlJc w:val="left"/>
      <w:pPr>
        <w:tabs>
          <w:tab w:val="num" w:pos="360"/>
        </w:tabs>
        <w:ind w:left="360" w:hanging="360"/>
      </w:pPr>
    </w:lvl>
  </w:abstractNum>
  <w:abstractNum w:abstractNumId="41" w15:restartNumberingAfterBreak="0">
    <w:nsid w:val="00169B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 w15:restartNumberingAfterBreak="0">
    <w:nsid w:val="0016CC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17C3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 w15:restartNumberingAfterBreak="0">
    <w:nsid w:val="001842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1866C2"/>
    <w:multiLevelType w:val="singleLevel"/>
    <w:tmpl w:val="DBC0D8D2"/>
    <w:lvl w:ilvl="0">
      <w:start w:val="1"/>
      <w:numFmt w:val="decimal"/>
      <w:lvlText w:val="%1."/>
      <w:lvlJc w:val="left"/>
      <w:pPr>
        <w:tabs>
          <w:tab w:val="num" w:pos="360"/>
        </w:tabs>
        <w:ind w:left="360" w:hanging="360"/>
      </w:pPr>
    </w:lvl>
  </w:abstractNum>
  <w:abstractNum w:abstractNumId="46" w15:restartNumberingAfterBreak="0">
    <w:nsid w:val="0018992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 w15:restartNumberingAfterBreak="0">
    <w:nsid w:val="001937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195A64"/>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19A420"/>
    <w:multiLevelType w:val="singleLevel"/>
    <w:tmpl w:val="A7C4A930"/>
    <w:lvl w:ilvl="0">
      <w:start w:val="1"/>
      <w:numFmt w:val="decimal"/>
      <w:lvlText w:val="%1."/>
      <w:lvlJc w:val="left"/>
      <w:pPr>
        <w:tabs>
          <w:tab w:val="num" w:pos="1492"/>
        </w:tabs>
        <w:ind w:left="1492" w:hanging="360"/>
      </w:pPr>
    </w:lvl>
  </w:abstractNum>
  <w:abstractNum w:abstractNumId="50" w15:restartNumberingAfterBreak="0">
    <w:nsid w:val="001C202F"/>
    <w:multiLevelType w:val="singleLevel"/>
    <w:tmpl w:val="5C5CA07E"/>
    <w:lvl w:ilvl="0">
      <w:start w:val="1"/>
      <w:numFmt w:val="decimal"/>
      <w:lvlText w:val="%1."/>
      <w:lvlJc w:val="left"/>
      <w:pPr>
        <w:tabs>
          <w:tab w:val="num" w:pos="926"/>
        </w:tabs>
        <w:ind w:left="926" w:hanging="360"/>
      </w:pPr>
    </w:lvl>
  </w:abstractNum>
  <w:abstractNum w:abstractNumId="51" w15:restartNumberingAfterBreak="0">
    <w:nsid w:val="001E36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E3E05"/>
    <w:multiLevelType w:val="singleLevel"/>
    <w:tmpl w:val="DBC0D8D2"/>
    <w:lvl w:ilvl="0">
      <w:start w:val="1"/>
      <w:numFmt w:val="decimal"/>
      <w:lvlText w:val="%1."/>
      <w:lvlJc w:val="left"/>
      <w:pPr>
        <w:tabs>
          <w:tab w:val="num" w:pos="360"/>
        </w:tabs>
        <w:ind w:left="360" w:hanging="360"/>
      </w:pPr>
    </w:lvl>
  </w:abstractNum>
  <w:abstractNum w:abstractNumId="53" w15:restartNumberingAfterBreak="0">
    <w:nsid w:val="0020D46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20F19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2259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 w15:restartNumberingAfterBreak="0">
    <w:nsid w:val="00227E08"/>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22C6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23A9D8"/>
    <w:multiLevelType w:val="singleLevel"/>
    <w:tmpl w:val="912CB6C0"/>
    <w:lvl w:ilvl="0">
      <w:start w:val="1"/>
      <w:numFmt w:val="decimal"/>
      <w:lvlText w:val="%1."/>
      <w:lvlJc w:val="left"/>
      <w:pPr>
        <w:tabs>
          <w:tab w:val="num" w:pos="643"/>
        </w:tabs>
        <w:ind w:left="643" w:hanging="360"/>
      </w:pPr>
    </w:lvl>
  </w:abstractNum>
  <w:abstractNum w:abstractNumId="59" w15:restartNumberingAfterBreak="0">
    <w:nsid w:val="00242D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 w15:restartNumberingAfterBreak="0">
    <w:nsid w:val="002442C4"/>
    <w:multiLevelType w:val="singleLevel"/>
    <w:tmpl w:val="912CB6C0"/>
    <w:lvl w:ilvl="0">
      <w:start w:val="1"/>
      <w:numFmt w:val="decimal"/>
      <w:lvlText w:val="%1."/>
      <w:lvlJc w:val="left"/>
      <w:pPr>
        <w:tabs>
          <w:tab w:val="num" w:pos="643"/>
        </w:tabs>
        <w:ind w:left="643" w:hanging="360"/>
      </w:pPr>
    </w:lvl>
  </w:abstractNum>
  <w:abstractNum w:abstractNumId="61" w15:restartNumberingAfterBreak="0">
    <w:nsid w:val="0024AB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522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 w15:restartNumberingAfterBreak="0">
    <w:nsid w:val="0026055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 w15:restartNumberingAfterBreak="0">
    <w:nsid w:val="002634A4"/>
    <w:multiLevelType w:val="singleLevel"/>
    <w:tmpl w:val="1786E198"/>
    <w:lvl w:ilvl="0">
      <w:start w:val="1"/>
      <w:numFmt w:val="decimal"/>
      <w:lvlText w:val="%1."/>
      <w:lvlJc w:val="left"/>
      <w:pPr>
        <w:tabs>
          <w:tab w:val="num" w:pos="1492"/>
        </w:tabs>
        <w:ind w:left="1492" w:hanging="360"/>
      </w:pPr>
    </w:lvl>
  </w:abstractNum>
  <w:abstractNum w:abstractNumId="65" w15:restartNumberingAfterBreak="0">
    <w:nsid w:val="0026AF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 w15:restartNumberingAfterBreak="0">
    <w:nsid w:val="0029BB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2B61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2D4C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 w15:restartNumberingAfterBreak="0">
    <w:nsid w:val="002D9D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0" w15:restartNumberingAfterBreak="0">
    <w:nsid w:val="002DA1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002E9881"/>
    <w:multiLevelType w:val="singleLevel"/>
    <w:tmpl w:val="5C5CA07E"/>
    <w:lvl w:ilvl="0">
      <w:start w:val="1"/>
      <w:numFmt w:val="decimal"/>
      <w:lvlText w:val="%1."/>
      <w:lvlJc w:val="left"/>
      <w:pPr>
        <w:tabs>
          <w:tab w:val="num" w:pos="926"/>
        </w:tabs>
        <w:ind w:left="926" w:hanging="360"/>
      </w:pPr>
    </w:lvl>
  </w:abstractNum>
  <w:abstractNum w:abstractNumId="72" w15:restartNumberingAfterBreak="0">
    <w:nsid w:val="002F6AB7"/>
    <w:multiLevelType w:val="singleLevel"/>
    <w:tmpl w:val="5C5CA07E"/>
    <w:lvl w:ilvl="0">
      <w:start w:val="1"/>
      <w:numFmt w:val="decimal"/>
      <w:lvlText w:val="%1."/>
      <w:lvlJc w:val="left"/>
      <w:pPr>
        <w:tabs>
          <w:tab w:val="num" w:pos="926"/>
        </w:tabs>
        <w:ind w:left="926" w:hanging="360"/>
      </w:pPr>
    </w:lvl>
  </w:abstractNum>
  <w:abstractNum w:abstractNumId="73" w15:restartNumberingAfterBreak="0">
    <w:nsid w:val="003047B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003068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 w15:restartNumberingAfterBreak="0">
    <w:nsid w:val="0030A1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 w15:restartNumberingAfterBreak="0">
    <w:nsid w:val="003178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00319BD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 w15:restartNumberingAfterBreak="0">
    <w:nsid w:val="003201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 w15:restartNumberingAfterBreak="0">
    <w:nsid w:val="003219D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34AC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0034C2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 w15:restartNumberingAfterBreak="0">
    <w:nsid w:val="0035A962"/>
    <w:multiLevelType w:val="singleLevel"/>
    <w:tmpl w:val="DBC0D8D2"/>
    <w:lvl w:ilvl="0">
      <w:start w:val="1"/>
      <w:numFmt w:val="decimal"/>
      <w:lvlText w:val="%1."/>
      <w:lvlJc w:val="left"/>
      <w:pPr>
        <w:tabs>
          <w:tab w:val="num" w:pos="360"/>
        </w:tabs>
        <w:ind w:left="360" w:hanging="360"/>
      </w:pPr>
    </w:lvl>
  </w:abstractNum>
  <w:abstractNum w:abstractNumId="83" w15:restartNumberingAfterBreak="0">
    <w:nsid w:val="0035F4DE"/>
    <w:multiLevelType w:val="singleLevel"/>
    <w:tmpl w:val="69986EBC"/>
    <w:lvl w:ilvl="0">
      <w:start w:val="1"/>
      <w:numFmt w:val="decimal"/>
      <w:lvlText w:val="%1."/>
      <w:lvlJc w:val="left"/>
      <w:pPr>
        <w:tabs>
          <w:tab w:val="num" w:pos="1209"/>
        </w:tabs>
        <w:ind w:left="1209" w:hanging="360"/>
      </w:pPr>
    </w:lvl>
  </w:abstractNum>
  <w:abstractNum w:abstractNumId="84" w15:restartNumberingAfterBreak="0">
    <w:nsid w:val="0036E632"/>
    <w:multiLevelType w:val="singleLevel"/>
    <w:tmpl w:val="69986EBC"/>
    <w:lvl w:ilvl="0">
      <w:start w:val="1"/>
      <w:numFmt w:val="decimal"/>
      <w:lvlText w:val="%1."/>
      <w:lvlJc w:val="left"/>
      <w:pPr>
        <w:tabs>
          <w:tab w:val="num" w:pos="1209"/>
        </w:tabs>
        <w:ind w:left="1209" w:hanging="360"/>
      </w:pPr>
    </w:lvl>
  </w:abstractNum>
  <w:abstractNum w:abstractNumId="85" w15:restartNumberingAfterBreak="0">
    <w:nsid w:val="003778AC"/>
    <w:multiLevelType w:val="singleLevel"/>
    <w:tmpl w:val="912CB6C0"/>
    <w:lvl w:ilvl="0">
      <w:start w:val="1"/>
      <w:numFmt w:val="decimal"/>
      <w:lvlText w:val="%1."/>
      <w:lvlJc w:val="left"/>
      <w:pPr>
        <w:tabs>
          <w:tab w:val="num" w:pos="643"/>
        </w:tabs>
        <w:ind w:left="643" w:hanging="360"/>
      </w:pPr>
    </w:lvl>
  </w:abstractNum>
  <w:abstractNum w:abstractNumId="86" w15:restartNumberingAfterBreak="0">
    <w:nsid w:val="003821EA"/>
    <w:multiLevelType w:val="singleLevel"/>
    <w:tmpl w:val="69986EBC"/>
    <w:lvl w:ilvl="0">
      <w:start w:val="1"/>
      <w:numFmt w:val="decimal"/>
      <w:lvlText w:val="%1."/>
      <w:lvlJc w:val="left"/>
      <w:pPr>
        <w:tabs>
          <w:tab w:val="num" w:pos="1209"/>
        </w:tabs>
        <w:ind w:left="1209" w:hanging="360"/>
      </w:pPr>
    </w:lvl>
  </w:abstractNum>
  <w:abstractNum w:abstractNumId="87" w15:restartNumberingAfterBreak="0">
    <w:nsid w:val="0038B18C"/>
    <w:multiLevelType w:val="singleLevel"/>
    <w:tmpl w:val="912CB6C0"/>
    <w:lvl w:ilvl="0">
      <w:start w:val="1"/>
      <w:numFmt w:val="decimal"/>
      <w:lvlText w:val="%1."/>
      <w:lvlJc w:val="left"/>
      <w:pPr>
        <w:tabs>
          <w:tab w:val="num" w:pos="643"/>
        </w:tabs>
        <w:ind w:left="643" w:hanging="360"/>
      </w:pPr>
    </w:lvl>
  </w:abstractNum>
  <w:abstractNum w:abstractNumId="88" w15:restartNumberingAfterBreak="0">
    <w:nsid w:val="0038B2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 w15:restartNumberingAfterBreak="0">
    <w:nsid w:val="0039557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 w15:restartNumberingAfterBreak="0">
    <w:nsid w:val="0039DA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003B67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3B91D1"/>
    <w:multiLevelType w:val="singleLevel"/>
    <w:tmpl w:val="912CB6C0"/>
    <w:lvl w:ilvl="0">
      <w:start w:val="1"/>
      <w:numFmt w:val="decimal"/>
      <w:lvlText w:val="%1."/>
      <w:lvlJc w:val="left"/>
      <w:pPr>
        <w:tabs>
          <w:tab w:val="num" w:pos="643"/>
        </w:tabs>
        <w:ind w:left="643" w:hanging="360"/>
      </w:pPr>
    </w:lvl>
  </w:abstractNum>
  <w:abstractNum w:abstractNumId="93" w15:restartNumberingAfterBreak="0">
    <w:nsid w:val="003C87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 w15:restartNumberingAfterBreak="0">
    <w:nsid w:val="003D2B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3E907C"/>
    <w:multiLevelType w:val="singleLevel"/>
    <w:tmpl w:val="A96E8A2A"/>
    <w:lvl w:ilvl="0">
      <w:start w:val="1"/>
      <w:numFmt w:val="decimal"/>
      <w:lvlText w:val="%1."/>
      <w:lvlJc w:val="left"/>
      <w:pPr>
        <w:tabs>
          <w:tab w:val="num" w:pos="1492"/>
        </w:tabs>
        <w:ind w:left="1492" w:hanging="360"/>
      </w:pPr>
    </w:lvl>
  </w:abstractNum>
  <w:abstractNum w:abstractNumId="96" w15:restartNumberingAfterBreak="0">
    <w:nsid w:val="003EDD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3EE0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8" w15:restartNumberingAfterBreak="0">
    <w:nsid w:val="0042AA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00439F9D"/>
    <w:multiLevelType w:val="singleLevel"/>
    <w:tmpl w:val="DBC0D8D2"/>
    <w:lvl w:ilvl="0">
      <w:start w:val="1"/>
      <w:numFmt w:val="decimal"/>
      <w:lvlText w:val="%1."/>
      <w:lvlJc w:val="left"/>
      <w:pPr>
        <w:tabs>
          <w:tab w:val="num" w:pos="360"/>
        </w:tabs>
        <w:ind w:left="360" w:hanging="360"/>
      </w:pPr>
    </w:lvl>
  </w:abstractNum>
  <w:abstractNum w:abstractNumId="100" w15:restartNumberingAfterBreak="0">
    <w:nsid w:val="0043FF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 w15:restartNumberingAfterBreak="0">
    <w:nsid w:val="0045CC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 w15:restartNumberingAfterBreak="0">
    <w:nsid w:val="00463C3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3" w15:restartNumberingAfterBreak="0">
    <w:nsid w:val="00482B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 w15:restartNumberingAfterBreak="0">
    <w:nsid w:val="0049616C"/>
    <w:multiLevelType w:val="singleLevel"/>
    <w:tmpl w:val="DBC0D8D2"/>
    <w:lvl w:ilvl="0">
      <w:start w:val="1"/>
      <w:numFmt w:val="decimal"/>
      <w:lvlText w:val="%1."/>
      <w:lvlJc w:val="left"/>
      <w:pPr>
        <w:tabs>
          <w:tab w:val="num" w:pos="360"/>
        </w:tabs>
        <w:ind w:left="360" w:hanging="360"/>
      </w:pPr>
    </w:lvl>
  </w:abstractNum>
  <w:abstractNum w:abstractNumId="105" w15:restartNumberingAfterBreak="0">
    <w:nsid w:val="00499F91"/>
    <w:multiLevelType w:val="singleLevel"/>
    <w:tmpl w:val="DBC0D8D2"/>
    <w:lvl w:ilvl="0">
      <w:start w:val="1"/>
      <w:numFmt w:val="decimal"/>
      <w:lvlText w:val="%1."/>
      <w:lvlJc w:val="left"/>
      <w:pPr>
        <w:tabs>
          <w:tab w:val="num" w:pos="360"/>
        </w:tabs>
        <w:ind w:left="360" w:hanging="360"/>
      </w:pPr>
    </w:lvl>
  </w:abstractNum>
  <w:abstractNum w:abstractNumId="106" w15:restartNumberingAfterBreak="0">
    <w:nsid w:val="0049BB3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 w15:restartNumberingAfterBreak="0">
    <w:nsid w:val="0049D8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004A16C1"/>
    <w:multiLevelType w:val="singleLevel"/>
    <w:tmpl w:val="BF92FE48"/>
    <w:lvl w:ilvl="0">
      <w:start w:val="1"/>
      <w:numFmt w:val="decimal"/>
      <w:lvlText w:val="%1."/>
      <w:lvlJc w:val="left"/>
      <w:pPr>
        <w:tabs>
          <w:tab w:val="num" w:pos="1492"/>
        </w:tabs>
        <w:ind w:left="1492" w:hanging="360"/>
      </w:pPr>
    </w:lvl>
  </w:abstractNum>
  <w:abstractNum w:abstractNumId="109" w15:restartNumberingAfterBreak="0">
    <w:nsid w:val="004A1F73"/>
    <w:multiLevelType w:val="singleLevel"/>
    <w:tmpl w:val="912CB6C0"/>
    <w:lvl w:ilvl="0">
      <w:start w:val="1"/>
      <w:numFmt w:val="decimal"/>
      <w:lvlText w:val="%1."/>
      <w:lvlJc w:val="left"/>
      <w:pPr>
        <w:tabs>
          <w:tab w:val="num" w:pos="643"/>
        </w:tabs>
        <w:ind w:left="643" w:hanging="360"/>
      </w:pPr>
    </w:lvl>
  </w:abstractNum>
  <w:abstractNum w:abstractNumId="110" w15:restartNumberingAfterBreak="0">
    <w:nsid w:val="004A68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4B08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 w15:restartNumberingAfterBreak="0">
    <w:nsid w:val="004B73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4C032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4F64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5" w15:restartNumberingAfterBreak="0">
    <w:nsid w:val="004FFD30"/>
    <w:multiLevelType w:val="singleLevel"/>
    <w:tmpl w:val="69986EBC"/>
    <w:lvl w:ilvl="0">
      <w:start w:val="1"/>
      <w:numFmt w:val="decimal"/>
      <w:lvlText w:val="%1."/>
      <w:lvlJc w:val="left"/>
      <w:pPr>
        <w:tabs>
          <w:tab w:val="num" w:pos="1209"/>
        </w:tabs>
        <w:ind w:left="1209" w:hanging="360"/>
      </w:pPr>
    </w:lvl>
  </w:abstractNum>
  <w:abstractNum w:abstractNumId="116" w15:restartNumberingAfterBreak="0">
    <w:nsid w:val="005081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7" w15:restartNumberingAfterBreak="0">
    <w:nsid w:val="0051C586"/>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54B38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9" w15:restartNumberingAfterBreak="0">
    <w:nsid w:val="00566185"/>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57A0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 w15:restartNumberingAfterBreak="0">
    <w:nsid w:val="0057E42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59D0CF"/>
    <w:multiLevelType w:val="singleLevel"/>
    <w:tmpl w:val="5C5CA07E"/>
    <w:lvl w:ilvl="0">
      <w:start w:val="1"/>
      <w:numFmt w:val="decimal"/>
      <w:lvlText w:val="%1."/>
      <w:lvlJc w:val="left"/>
      <w:pPr>
        <w:tabs>
          <w:tab w:val="num" w:pos="926"/>
        </w:tabs>
        <w:ind w:left="926" w:hanging="360"/>
      </w:pPr>
    </w:lvl>
  </w:abstractNum>
  <w:abstractNum w:abstractNumId="123" w15:restartNumberingAfterBreak="0">
    <w:nsid w:val="0059D9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 w15:restartNumberingAfterBreak="0">
    <w:nsid w:val="005A73D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5" w15:restartNumberingAfterBreak="0">
    <w:nsid w:val="005C22E6"/>
    <w:multiLevelType w:val="singleLevel"/>
    <w:tmpl w:val="912CB6C0"/>
    <w:lvl w:ilvl="0">
      <w:start w:val="1"/>
      <w:numFmt w:val="decimal"/>
      <w:lvlText w:val="%1."/>
      <w:lvlJc w:val="left"/>
      <w:pPr>
        <w:tabs>
          <w:tab w:val="num" w:pos="643"/>
        </w:tabs>
        <w:ind w:left="643" w:hanging="360"/>
      </w:pPr>
    </w:lvl>
  </w:abstractNum>
  <w:abstractNum w:abstractNumId="126" w15:restartNumberingAfterBreak="0">
    <w:nsid w:val="005D1A80"/>
    <w:multiLevelType w:val="singleLevel"/>
    <w:tmpl w:val="69986EBC"/>
    <w:lvl w:ilvl="0">
      <w:start w:val="1"/>
      <w:numFmt w:val="decimal"/>
      <w:lvlText w:val="%1."/>
      <w:lvlJc w:val="left"/>
      <w:pPr>
        <w:tabs>
          <w:tab w:val="num" w:pos="1209"/>
        </w:tabs>
        <w:ind w:left="1209" w:hanging="360"/>
      </w:pPr>
    </w:lvl>
  </w:abstractNum>
  <w:abstractNum w:abstractNumId="127" w15:restartNumberingAfterBreak="0">
    <w:nsid w:val="005D3BD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 w15:restartNumberingAfterBreak="0">
    <w:nsid w:val="005D3E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5DC7C9"/>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5F84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1" w15:restartNumberingAfterBreak="0">
    <w:nsid w:val="006025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60B07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 w15:restartNumberingAfterBreak="0">
    <w:nsid w:val="0060FD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0062BA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5" w15:restartNumberingAfterBreak="0">
    <w:nsid w:val="0063EC50"/>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645B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7" w15:restartNumberingAfterBreak="0">
    <w:nsid w:val="0064BD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 w15:restartNumberingAfterBreak="0">
    <w:nsid w:val="0066071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68EB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0" w15:restartNumberingAfterBreak="0">
    <w:nsid w:val="006991F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 w15:restartNumberingAfterBreak="0">
    <w:nsid w:val="006A44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6B2471"/>
    <w:multiLevelType w:val="singleLevel"/>
    <w:tmpl w:val="2FC64500"/>
    <w:lvl w:ilvl="0">
      <w:start w:val="1"/>
      <w:numFmt w:val="decimal"/>
      <w:lvlText w:val="%1."/>
      <w:lvlJc w:val="left"/>
      <w:pPr>
        <w:tabs>
          <w:tab w:val="num" w:pos="1492"/>
        </w:tabs>
        <w:ind w:left="1492" w:hanging="360"/>
      </w:pPr>
    </w:lvl>
  </w:abstractNum>
  <w:abstractNum w:abstractNumId="143" w15:restartNumberingAfterBreak="0">
    <w:nsid w:val="006BD0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6DDD2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5" w15:restartNumberingAfterBreak="0">
    <w:nsid w:val="006E5246"/>
    <w:multiLevelType w:val="singleLevel"/>
    <w:tmpl w:val="5C5CA07E"/>
    <w:lvl w:ilvl="0">
      <w:start w:val="1"/>
      <w:numFmt w:val="decimal"/>
      <w:lvlText w:val="%1."/>
      <w:lvlJc w:val="left"/>
      <w:pPr>
        <w:tabs>
          <w:tab w:val="num" w:pos="926"/>
        </w:tabs>
        <w:ind w:left="926" w:hanging="360"/>
      </w:pPr>
    </w:lvl>
  </w:abstractNum>
  <w:abstractNum w:abstractNumId="146" w15:restartNumberingAfterBreak="0">
    <w:nsid w:val="006E98E4"/>
    <w:multiLevelType w:val="singleLevel"/>
    <w:tmpl w:val="912CB6C0"/>
    <w:lvl w:ilvl="0">
      <w:start w:val="1"/>
      <w:numFmt w:val="decimal"/>
      <w:lvlText w:val="%1."/>
      <w:lvlJc w:val="left"/>
      <w:pPr>
        <w:tabs>
          <w:tab w:val="num" w:pos="643"/>
        </w:tabs>
        <w:ind w:left="643" w:hanging="360"/>
      </w:pPr>
    </w:lvl>
  </w:abstractNum>
  <w:abstractNum w:abstractNumId="147" w15:restartNumberingAfterBreak="0">
    <w:nsid w:val="007021BA"/>
    <w:multiLevelType w:val="singleLevel"/>
    <w:tmpl w:val="A7C4A930"/>
    <w:lvl w:ilvl="0">
      <w:start w:val="1"/>
      <w:numFmt w:val="decimal"/>
      <w:lvlText w:val="%1."/>
      <w:lvlJc w:val="left"/>
      <w:pPr>
        <w:tabs>
          <w:tab w:val="num" w:pos="1492"/>
        </w:tabs>
        <w:ind w:left="1492" w:hanging="360"/>
      </w:pPr>
    </w:lvl>
  </w:abstractNum>
  <w:abstractNum w:abstractNumId="148" w15:restartNumberingAfterBreak="0">
    <w:nsid w:val="00718C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9" w15:restartNumberingAfterBreak="0">
    <w:nsid w:val="0071D4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7299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1" w15:restartNumberingAfterBreak="0">
    <w:nsid w:val="007337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2" w15:restartNumberingAfterBreak="0">
    <w:nsid w:val="00738320"/>
    <w:multiLevelType w:val="singleLevel"/>
    <w:tmpl w:val="69986EBC"/>
    <w:lvl w:ilvl="0">
      <w:start w:val="1"/>
      <w:numFmt w:val="decimal"/>
      <w:lvlText w:val="%1."/>
      <w:lvlJc w:val="left"/>
      <w:pPr>
        <w:tabs>
          <w:tab w:val="num" w:pos="1209"/>
        </w:tabs>
        <w:ind w:left="1209" w:hanging="360"/>
      </w:pPr>
    </w:lvl>
  </w:abstractNum>
  <w:abstractNum w:abstractNumId="153" w15:restartNumberingAfterBreak="0">
    <w:nsid w:val="0074081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 w15:restartNumberingAfterBreak="0">
    <w:nsid w:val="00742E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74A5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758B20"/>
    <w:multiLevelType w:val="singleLevel"/>
    <w:tmpl w:val="DBC0D8D2"/>
    <w:lvl w:ilvl="0">
      <w:start w:val="1"/>
      <w:numFmt w:val="decimal"/>
      <w:lvlText w:val="%1."/>
      <w:lvlJc w:val="left"/>
      <w:pPr>
        <w:tabs>
          <w:tab w:val="num" w:pos="360"/>
        </w:tabs>
        <w:ind w:left="360" w:hanging="360"/>
      </w:pPr>
    </w:lvl>
  </w:abstractNum>
  <w:abstractNum w:abstractNumId="157" w15:restartNumberingAfterBreak="0">
    <w:nsid w:val="007718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787F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9" w15:restartNumberingAfterBreak="0">
    <w:nsid w:val="0078B4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0" w15:restartNumberingAfterBreak="0">
    <w:nsid w:val="007A09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1" w15:restartNumberingAfterBreak="0">
    <w:nsid w:val="007BCC3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2" w15:restartNumberingAfterBreak="0">
    <w:nsid w:val="007CDF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007D873B"/>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 w15:restartNumberingAfterBreak="0">
    <w:nsid w:val="007E1C9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 w15:restartNumberingAfterBreak="0">
    <w:nsid w:val="007E83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 w15:restartNumberingAfterBreak="0">
    <w:nsid w:val="007EDFC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 w15:restartNumberingAfterBreak="0">
    <w:nsid w:val="008077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 w15:restartNumberingAfterBreak="0">
    <w:nsid w:val="0081A3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9" w15:restartNumberingAfterBreak="0">
    <w:nsid w:val="0082E2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8436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 w15:restartNumberingAfterBreak="0">
    <w:nsid w:val="008443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2" w15:restartNumberingAfterBreak="0">
    <w:nsid w:val="008527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3" w15:restartNumberingAfterBreak="0">
    <w:nsid w:val="008594C7"/>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85E1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875651"/>
    <w:multiLevelType w:val="singleLevel"/>
    <w:tmpl w:val="2FC64500"/>
    <w:lvl w:ilvl="0">
      <w:start w:val="1"/>
      <w:numFmt w:val="decimal"/>
      <w:lvlText w:val="%1."/>
      <w:lvlJc w:val="left"/>
      <w:pPr>
        <w:tabs>
          <w:tab w:val="num" w:pos="1492"/>
        </w:tabs>
        <w:ind w:left="1492" w:hanging="360"/>
      </w:pPr>
    </w:lvl>
  </w:abstractNum>
  <w:abstractNum w:abstractNumId="176" w15:restartNumberingAfterBreak="0">
    <w:nsid w:val="008846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008861C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 w15:restartNumberingAfterBreak="0">
    <w:nsid w:val="0089BA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9" w15:restartNumberingAfterBreak="0">
    <w:nsid w:val="008A92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0" w15:restartNumberingAfterBreak="0">
    <w:nsid w:val="008D2DF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1" w15:restartNumberingAfterBreak="0">
    <w:nsid w:val="008D3E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2" w15:restartNumberingAfterBreak="0">
    <w:nsid w:val="008D4CDC"/>
    <w:multiLevelType w:val="singleLevel"/>
    <w:tmpl w:val="DBC0D8D2"/>
    <w:lvl w:ilvl="0">
      <w:start w:val="1"/>
      <w:numFmt w:val="decimal"/>
      <w:lvlText w:val="%1."/>
      <w:lvlJc w:val="left"/>
      <w:pPr>
        <w:tabs>
          <w:tab w:val="num" w:pos="360"/>
        </w:tabs>
        <w:ind w:left="360" w:hanging="360"/>
      </w:pPr>
    </w:lvl>
  </w:abstractNum>
  <w:abstractNum w:abstractNumId="183" w15:restartNumberingAfterBreak="0">
    <w:nsid w:val="008EA188"/>
    <w:multiLevelType w:val="singleLevel"/>
    <w:tmpl w:val="DBC0D8D2"/>
    <w:lvl w:ilvl="0">
      <w:start w:val="1"/>
      <w:numFmt w:val="decimal"/>
      <w:lvlText w:val="%1."/>
      <w:lvlJc w:val="left"/>
      <w:pPr>
        <w:tabs>
          <w:tab w:val="num" w:pos="360"/>
        </w:tabs>
        <w:ind w:left="360" w:hanging="360"/>
      </w:pPr>
    </w:lvl>
  </w:abstractNum>
  <w:abstractNum w:abstractNumId="184" w15:restartNumberingAfterBreak="0">
    <w:nsid w:val="008EB06A"/>
    <w:multiLevelType w:val="singleLevel"/>
    <w:tmpl w:val="DBC0D8D2"/>
    <w:lvl w:ilvl="0">
      <w:start w:val="1"/>
      <w:numFmt w:val="decimal"/>
      <w:lvlText w:val="%1."/>
      <w:lvlJc w:val="left"/>
      <w:pPr>
        <w:tabs>
          <w:tab w:val="num" w:pos="360"/>
        </w:tabs>
        <w:ind w:left="360" w:hanging="360"/>
      </w:pPr>
    </w:lvl>
  </w:abstractNum>
  <w:abstractNum w:abstractNumId="185" w15:restartNumberingAfterBreak="0">
    <w:nsid w:val="008EF1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6" w15:restartNumberingAfterBreak="0">
    <w:nsid w:val="00901C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7" w15:restartNumberingAfterBreak="0">
    <w:nsid w:val="0090A7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8" w15:restartNumberingAfterBreak="0">
    <w:nsid w:val="0090C80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 w15:restartNumberingAfterBreak="0">
    <w:nsid w:val="0090D519"/>
    <w:multiLevelType w:val="singleLevel"/>
    <w:tmpl w:val="D442933C"/>
    <w:lvl w:ilvl="0">
      <w:start w:val="1"/>
      <w:numFmt w:val="decimal"/>
      <w:lvlText w:val="%1."/>
      <w:lvlJc w:val="left"/>
      <w:pPr>
        <w:tabs>
          <w:tab w:val="num" w:pos="1492"/>
        </w:tabs>
        <w:ind w:left="1492" w:hanging="360"/>
      </w:pPr>
    </w:lvl>
  </w:abstractNum>
  <w:abstractNum w:abstractNumId="190" w15:restartNumberingAfterBreak="0">
    <w:nsid w:val="0091B8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9233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2" w15:restartNumberingAfterBreak="0">
    <w:nsid w:val="009234ED"/>
    <w:multiLevelType w:val="singleLevel"/>
    <w:tmpl w:val="5C5CA07E"/>
    <w:lvl w:ilvl="0">
      <w:start w:val="1"/>
      <w:numFmt w:val="decimal"/>
      <w:lvlText w:val="%1."/>
      <w:lvlJc w:val="left"/>
      <w:pPr>
        <w:tabs>
          <w:tab w:val="num" w:pos="926"/>
        </w:tabs>
        <w:ind w:left="926" w:hanging="360"/>
      </w:pPr>
    </w:lvl>
  </w:abstractNum>
  <w:abstractNum w:abstractNumId="193" w15:restartNumberingAfterBreak="0">
    <w:nsid w:val="0092BD81"/>
    <w:multiLevelType w:val="singleLevel"/>
    <w:tmpl w:val="2FC64500"/>
    <w:lvl w:ilvl="0">
      <w:start w:val="1"/>
      <w:numFmt w:val="decimal"/>
      <w:lvlText w:val="%1."/>
      <w:lvlJc w:val="left"/>
      <w:pPr>
        <w:tabs>
          <w:tab w:val="num" w:pos="1492"/>
        </w:tabs>
        <w:ind w:left="1492" w:hanging="360"/>
      </w:pPr>
    </w:lvl>
  </w:abstractNum>
  <w:abstractNum w:abstractNumId="194" w15:restartNumberingAfterBreak="0">
    <w:nsid w:val="00963F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96CC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97D0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7" w15:restartNumberingAfterBreak="0">
    <w:nsid w:val="0097D2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8" w15:restartNumberingAfterBreak="0">
    <w:nsid w:val="009965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996E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0" w15:restartNumberingAfterBreak="0">
    <w:nsid w:val="0099B09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1" w15:restartNumberingAfterBreak="0">
    <w:nsid w:val="009A2CC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2" w15:restartNumberingAfterBreak="0">
    <w:nsid w:val="009A48AB"/>
    <w:multiLevelType w:val="singleLevel"/>
    <w:tmpl w:val="DBC0D8D2"/>
    <w:lvl w:ilvl="0">
      <w:start w:val="1"/>
      <w:numFmt w:val="decimal"/>
      <w:lvlText w:val="%1."/>
      <w:lvlJc w:val="left"/>
      <w:pPr>
        <w:tabs>
          <w:tab w:val="num" w:pos="360"/>
        </w:tabs>
        <w:ind w:left="360" w:hanging="360"/>
      </w:pPr>
    </w:lvl>
  </w:abstractNum>
  <w:abstractNum w:abstractNumId="203" w15:restartNumberingAfterBreak="0">
    <w:nsid w:val="009B27C4"/>
    <w:multiLevelType w:val="singleLevel"/>
    <w:tmpl w:val="DBC0D8D2"/>
    <w:lvl w:ilvl="0">
      <w:start w:val="1"/>
      <w:numFmt w:val="decimal"/>
      <w:lvlText w:val="%1."/>
      <w:lvlJc w:val="left"/>
      <w:pPr>
        <w:tabs>
          <w:tab w:val="num" w:pos="360"/>
        </w:tabs>
        <w:ind w:left="360" w:hanging="360"/>
      </w:pPr>
    </w:lvl>
  </w:abstractNum>
  <w:abstractNum w:abstractNumId="204" w15:restartNumberingAfterBreak="0">
    <w:nsid w:val="009B2F5F"/>
    <w:multiLevelType w:val="singleLevel"/>
    <w:tmpl w:val="69986EBC"/>
    <w:lvl w:ilvl="0">
      <w:start w:val="1"/>
      <w:numFmt w:val="decimal"/>
      <w:lvlText w:val="%1."/>
      <w:lvlJc w:val="left"/>
      <w:pPr>
        <w:tabs>
          <w:tab w:val="num" w:pos="1209"/>
        </w:tabs>
        <w:ind w:left="1209" w:hanging="360"/>
      </w:pPr>
    </w:lvl>
  </w:abstractNum>
  <w:abstractNum w:abstractNumId="205" w15:restartNumberingAfterBreak="0">
    <w:nsid w:val="009C45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6" w15:restartNumberingAfterBreak="0">
    <w:nsid w:val="009CEA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009D36D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9D78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9" w15:restartNumberingAfterBreak="0">
    <w:nsid w:val="009DBEA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9E8F94"/>
    <w:multiLevelType w:val="singleLevel"/>
    <w:tmpl w:val="912CB6C0"/>
    <w:lvl w:ilvl="0">
      <w:start w:val="1"/>
      <w:numFmt w:val="decimal"/>
      <w:lvlText w:val="%1."/>
      <w:lvlJc w:val="left"/>
      <w:pPr>
        <w:tabs>
          <w:tab w:val="num" w:pos="643"/>
        </w:tabs>
        <w:ind w:left="643" w:hanging="360"/>
      </w:pPr>
    </w:lvl>
  </w:abstractNum>
  <w:abstractNum w:abstractNumId="211" w15:restartNumberingAfterBreak="0">
    <w:nsid w:val="009EB4EE"/>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9F21E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3" w15:restartNumberingAfterBreak="0">
    <w:nsid w:val="009FCB2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4" w15:restartNumberingAfterBreak="0">
    <w:nsid w:val="00A10F2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A135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6" w15:restartNumberingAfterBreak="0">
    <w:nsid w:val="00A13673"/>
    <w:multiLevelType w:val="singleLevel"/>
    <w:tmpl w:val="69986EBC"/>
    <w:lvl w:ilvl="0">
      <w:start w:val="1"/>
      <w:numFmt w:val="decimal"/>
      <w:lvlText w:val="%1."/>
      <w:lvlJc w:val="left"/>
      <w:pPr>
        <w:tabs>
          <w:tab w:val="num" w:pos="1209"/>
        </w:tabs>
        <w:ind w:left="1209" w:hanging="360"/>
      </w:pPr>
    </w:lvl>
  </w:abstractNum>
  <w:abstractNum w:abstractNumId="217" w15:restartNumberingAfterBreak="0">
    <w:nsid w:val="00A146EB"/>
    <w:multiLevelType w:val="singleLevel"/>
    <w:tmpl w:val="A7C4A930"/>
    <w:lvl w:ilvl="0">
      <w:start w:val="1"/>
      <w:numFmt w:val="decimal"/>
      <w:lvlText w:val="%1."/>
      <w:lvlJc w:val="left"/>
      <w:pPr>
        <w:tabs>
          <w:tab w:val="num" w:pos="1492"/>
        </w:tabs>
        <w:ind w:left="1492" w:hanging="360"/>
      </w:pPr>
    </w:lvl>
  </w:abstractNum>
  <w:abstractNum w:abstractNumId="218" w15:restartNumberingAfterBreak="0">
    <w:nsid w:val="00A151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9" w15:restartNumberingAfterBreak="0">
    <w:nsid w:val="00A1ABA7"/>
    <w:multiLevelType w:val="singleLevel"/>
    <w:tmpl w:val="DBC0D8D2"/>
    <w:lvl w:ilvl="0">
      <w:start w:val="1"/>
      <w:numFmt w:val="decimal"/>
      <w:lvlText w:val="%1."/>
      <w:lvlJc w:val="left"/>
      <w:pPr>
        <w:tabs>
          <w:tab w:val="num" w:pos="360"/>
        </w:tabs>
        <w:ind w:left="360" w:hanging="360"/>
      </w:pPr>
    </w:lvl>
  </w:abstractNum>
  <w:abstractNum w:abstractNumId="220" w15:restartNumberingAfterBreak="0">
    <w:nsid w:val="00A2488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1" w15:restartNumberingAfterBreak="0">
    <w:nsid w:val="00A4F252"/>
    <w:multiLevelType w:val="singleLevel"/>
    <w:tmpl w:val="69986EBC"/>
    <w:lvl w:ilvl="0">
      <w:start w:val="1"/>
      <w:numFmt w:val="decimal"/>
      <w:lvlText w:val="%1."/>
      <w:lvlJc w:val="left"/>
      <w:pPr>
        <w:tabs>
          <w:tab w:val="num" w:pos="1209"/>
        </w:tabs>
        <w:ind w:left="1209" w:hanging="360"/>
      </w:pPr>
    </w:lvl>
  </w:abstractNum>
  <w:abstractNum w:abstractNumId="222" w15:restartNumberingAfterBreak="0">
    <w:nsid w:val="00A5387C"/>
    <w:multiLevelType w:val="singleLevel"/>
    <w:tmpl w:val="912CB6C0"/>
    <w:lvl w:ilvl="0">
      <w:start w:val="1"/>
      <w:numFmt w:val="decimal"/>
      <w:lvlText w:val="%1."/>
      <w:lvlJc w:val="left"/>
      <w:pPr>
        <w:tabs>
          <w:tab w:val="num" w:pos="643"/>
        </w:tabs>
        <w:ind w:left="643" w:hanging="360"/>
      </w:pPr>
    </w:lvl>
  </w:abstractNum>
  <w:abstractNum w:abstractNumId="223" w15:restartNumberingAfterBreak="0">
    <w:nsid w:val="00A58CB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AB10B5"/>
    <w:multiLevelType w:val="singleLevel"/>
    <w:tmpl w:val="5C5CA07E"/>
    <w:lvl w:ilvl="0">
      <w:start w:val="1"/>
      <w:numFmt w:val="decimal"/>
      <w:lvlText w:val="%1."/>
      <w:lvlJc w:val="left"/>
      <w:pPr>
        <w:tabs>
          <w:tab w:val="num" w:pos="926"/>
        </w:tabs>
        <w:ind w:left="926" w:hanging="360"/>
      </w:pPr>
    </w:lvl>
  </w:abstractNum>
  <w:abstractNum w:abstractNumId="225" w15:restartNumberingAfterBreak="0">
    <w:nsid w:val="00AB6D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6" w15:restartNumberingAfterBreak="0">
    <w:nsid w:val="00AD66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7" w15:restartNumberingAfterBreak="0">
    <w:nsid w:val="00ADB26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ADD09E"/>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ADF84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0" w15:restartNumberingAfterBreak="0">
    <w:nsid w:val="00AE2758"/>
    <w:multiLevelType w:val="singleLevel"/>
    <w:tmpl w:val="5C5CA07E"/>
    <w:lvl w:ilvl="0">
      <w:start w:val="1"/>
      <w:numFmt w:val="decimal"/>
      <w:lvlText w:val="%1."/>
      <w:lvlJc w:val="left"/>
      <w:pPr>
        <w:tabs>
          <w:tab w:val="num" w:pos="926"/>
        </w:tabs>
        <w:ind w:left="926" w:hanging="360"/>
      </w:pPr>
    </w:lvl>
  </w:abstractNum>
  <w:abstractNum w:abstractNumId="231" w15:restartNumberingAfterBreak="0">
    <w:nsid w:val="00AFC183"/>
    <w:multiLevelType w:val="singleLevel"/>
    <w:tmpl w:val="DBC0D8D2"/>
    <w:lvl w:ilvl="0">
      <w:start w:val="1"/>
      <w:numFmt w:val="decimal"/>
      <w:lvlText w:val="%1."/>
      <w:lvlJc w:val="left"/>
      <w:pPr>
        <w:tabs>
          <w:tab w:val="num" w:pos="360"/>
        </w:tabs>
        <w:ind w:left="360" w:hanging="360"/>
      </w:pPr>
    </w:lvl>
  </w:abstractNum>
  <w:abstractNum w:abstractNumId="232" w15:restartNumberingAfterBreak="0">
    <w:nsid w:val="00B0671F"/>
    <w:multiLevelType w:val="singleLevel"/>
    <w:tmpl w:val="69986EBC"/>
    <w:lvl w:ilvl="0">
      <w:start w:val="1"/>
      <w:numFmt w:val="decimal"/>
      <w:lvlText w:val="%1."/>
      <w:lvlJc w:val="left"/>
      <w:pPr>
        <w:tabs>
          <w:tab w:val="num" w:pos="1209"/>
        </w:tabs>
        <w:ind w:left="1209" w:hanging="360"/>
      </w:pPr>
    </w:lvl>
  </w:abstractNum>
  <w:abstractNum w:abstractNumId="233" w15:restartNumberingAfterBreak="0">
    <w:nsid w:val="00B1A0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B202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5" w15:restartNumberingAfterBreak="0">
    <w:nsid w:val="00B4105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6" w15:restartNumberingAfterBreak="0">
    <w:nsid w:val="00B51795"/>
    <w:multiLevelType w:val="singleLevel"/>
    <w:tmpl w:val="5C5CA07E"/>
    <w:lvl w:ilvl="0">
      <w:start w:val="1"/>
      <w:numFmt w:val="decimal"/>
      <w:lvlText w:val="%1."/>
      <w:lvlJc w:val="left"/>
      <w:pPr>
        <w:tabs>
          <w:tab w:val="num" w:pos="926"/>
        </w:tabs>
        <w:ind w:left="926" w:hanging="360"/>
      </w:pPr>
    </w:lvl>
  </w:abstractNum>
  <w:abstractNum w:abstractNumId="237" w15:restartNumberingAfterBreak="0">
    <w:nsid w:val="00B5AF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B72140"/>
    <w:multiLevelType w:val="singleLevel"/>
    <w:tmpl w:val="5C5CA07E"/>
    <w:lvl w:ilvl="0">
      <w:start w:val="1"/>
      <w:numFmt w:val="decimal"/>
      <w:lvlText w:val="%1."/>
      <w:lvlJc w:val="left"/>
      <w:pPr>
        <w:tabs>
          <w:tab w:val="num" w:pos="926"/>
        </w:tabs>
        <w:ind w:left="926" w:hanging="360"/>
      </w:pPr>
    </w:lvl>
  </w:abstractNum>
  <w:abstractNum w:abstractNumId="239" w15:restartNumberingAfterBreak="0">
    <w:nsid w:val="00B7858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0" w15:restartNumberingAfterBreak="0">
    <w:nsid w:val="00B7EB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1" w15:restartNumberingAfterBreak="0">
    <w:nsid w:val="00B95300"/>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2" w15:restartNumberingAfterBreak="0">
    <w:nsid w:val="00B995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BA1F0A"/>
    <w:multiLevelType w:val="singleLevel"/>
    <w:tmpl w:val="5C5CA07E"/>
    <w:lvl w:ilvl="0">
      <w:start w:val="1"/>
      <w:numFmt w:val="decimal"/>
      <w:lvlText w:val="%1."/>
      <w:lvlJc w:val="left"/>
      <w:pPr>
        <w:tabs>
          <w:tab w:val="num" w:pos="926"/>
        </w:tabs>
        <w:ind w:left="926" w:hanging="360"/>
      </w:pPr>
    </w:lvl>
  </w:abstractNum>
  <w:abstractNum w:abstractNumId="244" w15:restartNumberingAfterBreak="0">
    <w:nsid w:val="00BA22F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00BA3C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6" w15:restartNumberingAfterBreak="0">
    <w:nsid w:val="00BABF54"/>
    <w:multiLevelType w:val="singleLevel"/>
    <w:tmpl w:val="912CB6C0"/>
    <w:lvl w:ilvl="0">
      <w:start w:val="1"/>
      <w:numFmt w:val="decimal"/>
      <w:lvlText w:val="%1."/>
      <w:lvlJc w:val="left"/>
      <w:pPr>
        <w:tabs>
          <w:tab w:val="num" w:pos="643"/>
        </w:tabs>
        <w:ind w:left="643" w:hanging="360"/>
      </w:pPr>
    </w:lvl>
  </w:abstractNum>
  <w:abstractNum w:abstractNumId="247" w15:restartNumberingAfterBreak="0">
    <w:nsid w:val="00BAD9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8" w15:restartNumberingAfterBreak="0">
    <w:nsid w:val="00BB2C6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9" w15:restartNumberingAfterBreak="0">
    <w:nsid w:val="00BB45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0" w15:restartNumberingAfterBreak="0">
    <w:nsid w:val="00BB6DD0"/>
    <w:multiLevelType w:val="singleLevel"/>
    <w:tmpl w:val="69986EBC"/>
    <w:lvl w:ilvl="0">
      <w:start w:val="1"/>
      <w:numFmt w:val="decimal"/>
      <w:lvlText w:val="%1."/>
      <w:lvlJc w:val="left"/>
      <w:pPr>
        <w:tabs>
          <w:tab w:val="num" w:pos="1209"/>
        </w:tabs>
        <w:ind w:left="1209" w:hanging="360"/>
      </w:pPr>
    </w:lvl>
  </w:abstractNum>
  <w:abstractNum w:abstractNumId="251" w15:restartNumberingAfterBreak="0">
    <w:nsid w:val="00BBE8B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2" w15:restartNumberingAfterBreak="0">
    <w:nsid w:val="00BCCB2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3" w15:restartNumberingAfterBreak="0">
    <w:nsid w:val="00BCCC8B"/>
    <w:multiLevelType w:val="singleLevel"/>
    <w:tmpl w:val="5C5CA07E"/>
    <w:lvl w:ilvl="0">
      <w:start w:val="1"/>
      <w:numFmt w:val="decimal"/>
      <w:lvlText w:val="%1."/>
      <w:lvlJc w:val="left"/>
      <w:pPr>
        <w:tabs>
          <w:tab w:val="num" w:pos="926"/>
        </w:tabs>
        <w:ind w:left="926" w:hanging="360"/>
      </w:pPr>
    </w:lvl>
  </w:abstractNum>
  <w:abstractNum w:abstractNumId="254" w15:restartNumberingAfterBreak="0">
    <w:nsid w:val="00BE300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5" w15:restartNumberingAfterBreak="0">
    <w:nsid w:val="00BFEE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6" w15:restartNumberingAfterBreak="0">
    <w:nsid w:val="00BFFD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7" w15:restartNumberingAfterBreak="0">
    <w:nsid w:val="00C11E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8" w15:restartNumberingAfterBreak="0">
    <w:nsid w:val="00C21D94"/>
    <w:multiLevelType w:val="singleLevel"/>
    <w:tmpl w:val="5C5CA07E"/>
    <w:lvl w:ilvl="0">
      <w:start w:val="1"/>
      <w:numFmt w:val="decimal"/>
      <w:lvlText w:val="%1."/>
      <w:lvlJc w:val="left"/>
      <w:pPr>
        <w:tabs>
          <w:tab w:val="num" w:pos="926"/>
        </w:tabs>
        <w:ind w:left="926" w:hanging="360"/>
      </w:pPr>
    </w:lvl>
  </w:abstractNum>
  <w:abstractNum w:abstractNumId="259" w15:restartNumberingAfterBreak="0">
    <w:nsid w:val="00C2A17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0" w15:restartNumberingAfterBreak="0">
    <w:nsid w:val="00C2AE07"/>
    <w:multiLevelType w:val="singleLevel"/>
    <w:tmpl w:val="912CB6C0"/>
    <w:lvl w:ilvl="0">
      <w:start w:val="1"/>
      <w:numFmt w:val="decimal"/>
      <w:lvlText w:val="%1."/>
      <w:lvlJc w:val="left"/>
      <w:pPr>
        <w:tabs>
          <w:tab w:val="num" w:pos="643"/>
        </w:tabs>
        <w:ind w:left="643" w:hanging="360"/>
      </w:pPr>
    </w:lvl>
  </w:abstractNum>
  <w:abstractNum w:abstractNumId="261" w15:restartNumberingAfterBreak="0">
    <w:nsid w:val="00C3C5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2" w15:restartNumberingAfterBreak="0">
    <w:nsid w:val="00C453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C47D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4" w15:restartNumberingAfterBreak="0">
    <w:nsid w:val="00C57AFD"/>
    <w:multiLevelType w:val="singleLevel"/>
    <w:tmpl w:val="BF92FE48"/>
    <w:lvl w:ilvl="0">
      <w:start w:val="1"/>
      <w:numFmt w:val="decimal"/>
      <w:lvlText w:val="%1."/>
      <w:lvlJc w:val="left"/>
      <w:pPr>
        <w:tabs>
          <w:tab w:val="num" w:pos="1492"/>
        </w:tabs>
        <w:ind w:left="1492" w:hanging="360"/>
      </w:pPr>
    </w:lvl>
  </w:abstractNum>
  <w:abstractNum w:abstractNumId="265" w15:restartNumberingAfterBreak="0">
    <w:nsid w:val="00C7EB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6" w15:restartNumberingAfterBreak="0">
    <w:nsid w:val="00C89D51"/>
    <w:multiLevelType w:val="singleLevel"/>
    <w:tmpl w:val="912CB6C0"/>
    <w:lvl w:ilvl="0">
      <w:start w:val="1"/>
      <w:numFmt w:val="decimal"/>
      <w:lvlText w:val="%1."/>
      <w:lvlJc w:val="left"/>
      <w:pPr>
        <w:tabs>
          <w:tab w:val="num" w:pos="643"/>
        </w:tabs>
        <w:ind w:left="643" w:hanging="360"/>
      </w:pPr>
    </w:lvl>
  </w:abstractNum>
  <w:abstractNum w:abstractNumId="267" w15:restartNumberingAfterBreak="0">
    <w:nsid w:val="00CE8D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8" w15:restartNumberingAfterBreak="0">
    <w:nsid w:val="00D025A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9" w15:restartNumberingAfterBreak="0">
    <w:nsid w:val="00D0D499"/>
    <w:multiLevelType w:val="singleLevel"/>
    <w:tmpl w:val="A7C4A930"/>
    <w:lvl w:ilvl="0">
      <w:start w:val="1"/>
      <w:numFmt w:val="decimal"/>
      <w:lvlText w:val="%1."/>
      <w:lvlJc w:val="left"/>
      <w:pPr>
        <w:tabs>
          <w:tab w:val="num" w:pos="1492"/>
        </w:tabs>
        <w:ind w:left="1492" w:hanging="360"/>
      </w:pPr>
    </w:lvl>
  </w:abstractNum>
  <w:abstractNum w:abstractNumId="270" w15:restartNumberingAfterBreak="0">
    <w:nsid w:val="00D55AFC"/>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1" w15:restartNumberingAfterBreak="0">
    <w:nsid w:val="00D5BD3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2" w15:restartNumberingAfterBreak="0">
    <w:nsid w:val="00D7C5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3" w15:restartNumberingAfterBreak="0">
    <w:nsid w:val="00D8FB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4" w15:restartNumberingAfterBreak="0">
    <w:nsid w:val="00D9291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DAD6B3"/>
    <w:multiLevelType w:val="singleLevel"/>
    <w:tmpl w:val="A7C4A930"/>
    <w:lvl w:ilvl="0">
      <w:start w:val="1"/>
      <w:numFmt w:val="decimal"/>
      <w:lvlText w:val="%1."/>
      <w:lvlJc w:val="left"/>
      <w:pPr>
        <w:tabs>
          <w:tab w:val="num" w:pos="1492"/>
        </w:tabs>
        <w:ind w:left="1492" w:hanging="360"/>
      </w:pPr>
    </w:lvl>
  </w:abstractNum>
  <w:abstractNum w:abstractNumId="276" w15:restartNumberingAfterBreak="0">
    <w:nsid w:val="00DBB0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7" w15:restartNumberingAfterBreak="0">
    <w:nsid w:val="00DC0CE4"/>
    <w:multiLevelType w:val="singleLevel"/>
    <w:tmpl w:val="BF92FE48"/>
    <w:lvl w:ilvl="0">
      <w:start w:val="1"/>
      <w:numFmt w:val="decimal"/>
      <w:lvlText w:val="%1."/>
      <w:lvlJc w:val="left"/>
      <w:pPr>
        <w:tabs>
          <w:tab w:val="num" w:pos="1492"/>
        </w:tabs>
        <w:ind w:left="1492" w:hanging="360"/>
      </w:pPr>
    </w:lvl>
  </w:abstractNum>
  <w:abstractNum w:abstractNumId="278" w15:restartNumberingAfterBreak="0">
    <w:nsid w:val="00DC40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9" w15:restartNumberingAfterBreak="0">
    <w:nsid w:val="00DCD9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0" w15:restartNumberingAfterBreak="0">
    <w:nsid w:val="00DD09E8"/>
    <w:multiLevelType w:val="singleLevel"/>
    <w:tmpl w:val="912CB6C0"/>
    <w:lvl w:ilvl="0">
      <w:start w:val="1"/>
      <w:numFmt w:val="decimal"/>
      <w:lvlText w:val="%1."/>
      <w:lvlJc w:val="left"/>
      <w:pPr>
        <w:tabs>
          <w:tab w:val="num" w:pos="643"/>
        </w:tabs>
        <w:ind w:left="643" w:hanging="360"/>
      </w:pPr>
    </w:lvl>
  </w:abstractNum>
  <w:abstractNum w:abstractNumId="281" w15:restartNumberingAfterBreak="0">
    <w:nsid w:val="00DDF6EF"/>
    <w:multiLevelType w:val="singleLevel"/>
    <w:tmpl w:val="5C5CA07E"/>
    <w:lvl w:ilvl="0">
      <w:start w:val="1"/>
      <w:numFmt w:val="decimal"/>
      <w:lvlText w:val="%1."/>
      <w:lvlJc w:val="left"/>
      <w:pPr>
        <w:tabs>
          <w:tab w:val="num" w:pos="926"/>
        </w:tabs>
        <w:ind w:left="926" w:hanging="360"/>
      </w:pPr>
    </w:lvl>
  </w:abstractNum>
  <w:abstractNum w:abstractNumId="282" w15:restartNumberingAfterBreak="0">
    <w:nsid w:val="00DF11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3" w15:restartNumberingAfterBreak="0">
    <w:nsid w:val="00DF2F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4" w15:restartNumberingAfterBreak="0">
    <w:nsid w:val="00DFDB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5" w15:restartNumberingAfterBreak="0">
    <w:nsid w:val="00DFDC0E"/>
    <w:multiLevelType w:val="singleLevel"/>
    <w:tmpl w:val="69986EBC"/>
    <w:lvl w:ilvl="0">
      <w:start w:val="1"/>
      <w:numFmt w:val="decimal"/>
      <w:lvlText w:val="%1."/>
      <w:lvlJc w:val="left"/>
      <w:pPr>
        <w:tabs>
          <w:tab w:val="num" w:pos="1209"/>
        </w:tabs>
        <w:ind w:left="1209" w:hanging="360"/>
      </w:pPr>
    </w:lvl>
  </w:abstractNum>
  <w:abstractNum w:abstractNumId="286" w15:restartNumberingAfterBreak="0">
    <w:nsid w:val="00E00C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7" w15:restartNumberingAfterBreak="0">
    <w:nsid w:val="00E4E9AC"/>
    <w:multiLevelType w:val="singleLevel"/>
    <w:tmpl w:val="A7C4A930"/>
    <w:lvl w:ilvl="0">
      <w:start w:val="1"/>
      <w:numFmt w:val="decimal"/>
      <w:lvlText w:val="%1."/>
      <w:lvlJc w:val="left"/>
      <w:pPr>
        <w:tabs>
          <w:tab w:val="num" w:pos="1492"/>
        </w:tabs>
        <w:ind w:left="1492" w:hanging="360"/>
      </w:pPr>
    </w:lvl>
  </w:abstractNum>
  <w:abstractNum w:abstractNumId="288" w15:restartNumberingAfterBreak="0">
    <w:nsid w:val="00E78337"/>
    <w:multiLevelType w:val="singleLevel"/>
    <w:tmpl w:val="2FC64500"/>
    <w:lvl w:ilvl="0">
      <w:start w:val="1"/>
      <w:numFmt w:val="decimal"/>
      <w:lvlText w:val="%1."/>
      <w:lvlJc w:val="left"/>
      <w:pPr>
        <w:tabs>
          <w:tab w:val="num" w:pos="1492"/>
        </w:tabs>
        <w:ind w:left="1492" w:hanging="360"/>
      </w:pPr>
    </w:lvl>
  </w:abstractNum>
  <w:abstractNum w:abstractNumId="289" w15:restartNumberingAfterBreak="0">
    <w:nsid w:val="00E8AD36"/>
    <w:multiLevelType w:val="singleLevel"/>
    <w:tmpl w:val="DBC0D8D2"/>
    <w:lvl w:ilvl="0">
      <w:start w:val="1"/>
      <w:numFmt w:val="decimal"/>
      <w:lvlText w:val="%1."/>
      <w:lvlJc w:val="left"/>
      <w:pPr>
        <w:tabs>
          <w:tab w:val="num" w:pos="360"/>
        </w:tabs>
        <w:ind w:left="360" w:hanging="360"/>
      </w:pPr>
    </w:lvl>
  </w:abstractNum>
  <w:abstractNum w:abstractNumId="290" w15:restartNumberingAfterBreak="0">
    <w:nsid w:val="00E9D520"/>
    <w:multiLevelType w:val="singleLevel"/>
    <w:tmpl w:val="912CB6C0"/>
    <w:lvl w:ilvl="0">
      <w:start w:val="1"/>
      <w:numFmt w:val="decimal"/>
      <w:lvlText w:val="%1."/>
      <w:lvlJc w:val="left"/>
      <w:pPr>
        <w:tabs>
          <w:tab w:val="num" w:pos="643"/>
        </w:tabs>
        <w:ind w:left="643" w:hanging="360"/>
      </w:pPr>
    </w:lvl>
  </w:abstractNum>
  <w:abstractNum w:abstractNumId="291" w15:restartNumberingAfterBreak="0">
    <w:nsid w:val="00EA62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2" w15:restartNumberingAfterBreak="0">
    <w:nsid w:val="00EA62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3" w15:restartNumberingAfterBreak="0">
    <w:nsid w:val="00EA7C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4" w15:restartNumberingAfterBreak="0">
    <w:nsid w:val="00EB46E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5" w15:restartNumberingAfterBreak="0">
    <w:nsid w:val="00EC922D"/>
    <w:multiLevelType w:val="singleLevel"/>
    <w:tmpl w:val="A02096A8"/>
    <w:lvl w:ilvl="0">
      <w:start w:val="1"/>
      <w:numFmt w:val="decimal"/>
      <w:lvlText w:val="%1."/>
      <w:lvlJc w:val="left"/>
      <w:pPr>
        <w:tabs>
          <w:tab w:val="num" w:pos="1492"/>
        </w:tabs>
        <w:ind w:left="1492" w:hanging="360"/>
      </w:pPr>
    </w:lvl>
  </w:abstractNum>
  <w:abstractNum w:abstractNumId="296" w15:restartNumberingAfterBreak="0">
    <w:nsid w:val="00ED6C43"/>
    <w:multiLevelType w:val="singleLevel"/>
    <w:tmpl w:val="2FC64500"/>
    <w:lvl w:ilvl="0">
      <w:start w:val="1"/>
      <w:numFmt w:val="decimal"/>
      <w:lvlText w:val="%1."/>
      <w:lvlJc w:val="left"/>
      <w:pPr>
        <w:tabs>
          <w:tab w:val="num" w:pos="1492"/>
        </w:tabs>
        <w:ind w:left="1492" w:hanging="360"/>
      </w:pPr>
    </w:lvl>
  </w:abstractNum>
  <w:abstractNum w:abstractNumId="297" w15:restartNumberingAfterBreak="0">
    <w:nsid w:val="00EE13E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8" w15:restartNumberingAfterBreak="0">
    <w:nsid w:val="00EE46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9" w15:restartNumberingAfterBreak="0">
    <w:nsid w:val="00EEB697"/>
    <w:multiLevelType w:val="singleLevel"/>
    <w:tmpl w:val="BF92FE48"/>
    <w:lvl w:ilvl="0">
      <w:start w:val="1"/>
      <w:numFmt w:val="decimal"/>
      <w:lvlText w:val="%1."/>
      <w:lvlJc w:val="left"/>
      <w:pPr>
        <w:tabs>
          <w:tab w:val="num" w:pos="1492"/>
        </w:tabs>
        <w:ind w:left="1492" w:hanging="360"/>
      </w:pPr>
    </w:lvl>
  </w:abstractNum>
  <w:abstractNum w:abstractNumId="300" w15:restartNumberingAfterBreak="0">
    <w:nsid w:val="00EEDD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1" w15:restartNumberingAfterBreak="0">
    <w:nsid w:val="00EF07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2" w15:restartNumberingAfterBreak="0">
    <w:nsid w:val="00EF161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3" w15:restartNumberingAfterBreak="0">
    <w:nsid w:val="00EF42BC"/>
    <w:multiLevelType w:val="singleLevel"/>
    <w:tmpl w:val="69986EBC"/>
    <w:lvl w:ilvl="0">
      <w:start w:val="1"/>
      <w:numFmt w:val="decimal"/>
      <w:lvlText w:val="%1."/>
      <w:lvlJc w:val="left"/>
      <w:pPr>
        <w:tabs>
          <w:tab w:val="num" w:pos="1209"/>
        </w:tabs>
        <w:ind w:left="1209" w:hanging="360"/>
      </w:pPr>
    </w:lvl>
  </w:abstractNum>
  <w:abstractNum w:abstractNumId="304" w15:restartNumberingAfterBreak="0">
    <w:nsid w:val="00F005C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5" w15:restartNumberingAfterBreak="0">
    <w:nsid w:val="00F3ECD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F486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7" w15:restartNumberingAfterBreak="0">
    <w:nsid w:val="00F4C1ED"/>
    <w:multiLevelType w:val="singleLevel"/>
    <w:tmpl w:val="912CB6C0"/>
    <w:lvl w:ilvl="0">
      <w:start w:val="1"/>
      <w:numFmt w:val="decimal"/>
      <w:lvlText w:val="%1."/>
      <w:lvlJc w:val="left"/>
      <w:pPr>
        <w:tabs>
          <w:tab w:val="num" w:pos="643"/>
        </w:tabs>
        <w:ind w:left="643" w:hanging="360"/>
      </w:pPr>
    </w:lvl>
  </w:abstractNum>
  <w:abstractNum w:abstractNumId="308" w15:restartNumberingAfterBreak="0">
    <w:nsid w:val="00F51C4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9" w15:restartNumberingAfterBreak="0">
    <w:nsid w:val="00F5C1D4"/>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F5C48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1" w15:restartNumberingAfterBreak="0">
    <w:nsid w:val="00F7CC57"/>
    <w:multiLevelType w:val="singleLevel"/>
    <w:tmpl w:val="DBC0D8D2"/>
    <w:lvl w:ilvl="0">
      <w:start w:val="1"/>
      <w:numFmt w:val="decimal"/>
      <w:lvlText w:val="%1."/>
      <w:lvlJc w:val="left"/>
      <w:pPr>
        <w:tabs>
          <w:tab w:val="num" w:pos="360"/>
        </w:tabs>
        <w:ind w:left="360" w:hanging="360"/>
      </w:pPr>
    </w:lvl>
  </w:abstractNum>
  <w:abstractNum w:abstractNumId="312" w15:restartNumberingAfterBreak="0">
    <w:nsid w:val="00F85B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3" w15:restartNumberingAfterBreak="0">
    <w:nsid w:val="00F8A9F0"/>
    <w:multiLevelType w:val="singleLevel"/>
    <w:tmpl w:val="5C5CA07E"/>
    <w:lvl w:ilvl="0">
      <w:start w:val="1"/>
      <w:numFmt w:val="decimal"/>
      <w:lvlText w:val="%1."/>
      <w:lvlJc w:val="left"/>
      <w:pPr>
        <w:tabs>
          <w:tab w:val="num" w:pos="926"/>
        </w:tabs>
        <w:ind w:left="926" w:hanging="360"/>
      </w:pPr>
    </w:lvl>
  </w:abstractNum>
  <w:abstractNum w:abstractNumId="314" w15:restartNumberingAfterBreak="0">
    <w:nsid w:val="00F9139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5" w15:restartNumberingAfterBreak="0">
    <w:nsid w:val="00F982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F996C9"/>
    <w:multiLevelType w:val="singleLevel"/>
    <w:tmpl w:val="912CB6C0"/>
    <w:lvl w:ilvl="0">
      <w:start w:val="1"/>
      <w:numFmt w:val="decimal"/>
      <w:lvlText w:val="%1."/>
      <w:lvlJc w:val="left"/>
      <w:pPr>
        <w:tabs>
          <w:tab w:val="num" w:pos="643"/>
        </w:tabs>
        <w:ind w:left="643" w:hanging="360"/>
      </w:pPr>
    </w:lvl>
  </w:abstractNum>
  <w:abstractNum w:abstractNumId="317" w15:restartNumberingAfterBreak="0">
    <w:nsid w:val="00FA46C4"/>
    <w:multiLevelType w:val="singleLevel"/>
    <w:tmpl w:val="DBC0D8D2"/>
    <w:lvl w:ilvl="0">
      <w:start w:val="1"/>
      <w:numFmt w:val="decimal"/>
      <w:lvlText w:val="%1."/>
      <w:lvlJc w:val="left"/>
      <w:pPr>
        <w:tabs>
          <w:tab w:val="num" w:pos="360"/>
        </w:tabs>
        <w:ind w:left="360" w:hanging="360"/>
      </w:pPr>
    </w:lvl>
  </w:abstractNum>
  <w:abstractNum w:abstractNumId="318" w15:restartNumberingAfterBreak="0">
    <w:nsid w:val="00FA50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9" w15:restartNumberingAfterBreak="0">
    <w:nsid w:val="00FBF7B7"/>
    <w:multiLevelType w:val="singleLevel"/>
    <w:tmpl w:val="DBC0D8D2"/>
    <w:lvl w:ilvl="0">
      <w:start w:val="1"/>
      <w:numFmt w:val="decimal"/>
      <w:lvlText w:val="%1."/>
      <w:lvlJc w:val="left"/>
      <w:pPr>
        <w:tabs>
          <w:tab w:val="num" w:pos="360"/>
        </w:tabs>
        <w:ind w:left="360" w:hanging="360"/>
      </w:pPr>
    </w:lvl>
  </w:abstractNum>
  <w:abstractNum w:abstractNumId="320" w15:restartNumberingAfterBreak="0">
    <w:nsid w:val="00FC7B06"/>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FC90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FD4C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3" w15:restartNumberingAfterBreak="0">
    <w:nsid w:val="00FD66EB"/>
    <w:multiLevelType w:val="singleLevel"/>
    <w:tmpl w:val="A7C4A930"/>
    <w:lvl w:ilvl="0">
      <w:start w:val="1"/>
      <w:numFmt w:val="decimal"/>
      <w:lvlText w:val="%1."/>
      <w:lvlJc w:val="left"/>
      <w:pPr>
        <w:tabs>
          <w:tab w:val="num" w:pos="1492"/>
        </w:tabs>
        <w:ind w:left="1492" w:hanging="360"/>
      </w:pPr>
    </w:lvl>
  </w:abstractNum>
  <w:abstractNum w:abstractNumId="324" w15:restartNumberingAfterBreak="0">
    <w:nsid w:val="00FE19F6"/>
    <w:multiLevelType w:val="singleLevel"/>
    <w:tmpl w:val="BF92FE48"/>
    <w:lvl w:ilvl="0">
      <w:start w:val="1"/>
      <w:numFmt w:val="decimal"/>
      <w:lvlText w:val="%1."/>
      <w:lvlJc w:val="left"/>
      <w:pPr>
        <w:tabs>
          <w:tab w:val="num" w:pos="1492"/>
        </w:tabs>
        <w:ind w:left="1492" w:hanging="360"/>
      </w:pPr>
    </w:lvl>
  </w:abstractNum>
  <w:abstractNum w:abstractNumId="32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2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3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33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3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50484010">
    <w:abstractNumId w:val="9"/>
  </w:num>
  <w:num w:numId="2" w16cid:durableId="544414978">
    <w:abstractNumId w:val="7"/>
  </w:num>
  <w:num w:numId="3" w16cid:durableId="191193121">
    <w:abstractNumId w:val="6"/>
  </w:num>
  <w:num w:numId="4" w16cid:durableId="800536879">
    <w:abstractNumId w:val="5"/>
  </w:num>
  <w:num w:numId="5" w16cid:durableId="299383401">
    <w:abstractNumId w:val="4"/>
  </w:num>
  <w:num w:numId="6" w16cid:durableId="1553807818">
    <w:abstractNumId w:val="8"/>
  </w:num>
  <w:num w:numId="7" w16cid:durableId="1795825533">
    <w:abstractNumId w:val="3"/>
  </w:num>
  <w:num w:numId="8" w16cid:durableId="742023944">
    <w:abstractNumId w:val="2"/>
  </w:num>
  <w:num w:numId="9" w16cid:durableId="1202744098">
    <w:abstractNumId w:val="1"/>
  </w:num>
  <w:num w:numId="10" w16cid:durableId="954680177">
    <w:abstractNumId w:val="0"/>
  </w:num>
  <w:num w:numId="11" w16cid:durableId="995761573">
    <w:abstractNumId w:val="328"/>
  </w:num>
  <w:num w:numId="12" w16cid:durableId="1311592907">
    <w:abstractNumId w:val="336"/>
  </w:num>
  <w:num w:numId="13" w16cid:durableId="1725517678">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3528230">
    <w:abstractNumId w:val="334"/>
  </w:num>
  <w:num w:numId="15" w16cid:durableId="933782574">
    <w:abstractNumId w:val="329"/>
  </w:num>
  <w:num w:numId="16" w16cid:durableId="1504248284">
    <w:abstractNumId w:val="326"/>
  </w:num>
  <w:num w:numId="17" w16cid:durableId="1684547295">
    <w:abstractNumId w:val="330"/>
  </w:num>
  <w:num w:numId="18" w16cid:durableId="1195266994">
    <w:abstractNumId w:val="327"/>
  </w:num>
  <w:num w:numId="19" w16cid:durableId="1644507682">
    <w:abstractNumId w:val="332"/>
  </w:num>
  <w:num w:numId="20" w16cid:durableId="464276722">
    <w:abstractNumId w:val="331"/>
  </w:num>
  <w:num w:numId="21" w16cid:durableId="1128163209">
    <w:abstractNumId w:val="333"/>
  </w:num>
  <w:num w:numId="22" w16cid:durableId="2075621191">
    <w:abstractNumId w:val="335"/>
  </w:num>
  <w:num w:numId="23" w16cid:durableId="798841782">
    <w:abstractNumId w:val="337"/>
  </w:num>
  <w:num w:numId="24" w16cid:durableId="1768228526">
    <w:abstractNumId w:val="325"/>
  </w:num>
  <w:num w:numId="25" w16cid:durableId="1765347316">
    <w:abstractNumId w:val="133"/>
  </w:num>
  <w:num w:numId="26" w16cid:durableId="1858082253">
    <w:abstractNumId w:val="42"/>
  </w:num>
  <w:num w:numId="27" w16cid:durableId="2048866632">
    <w:abstractNumId w:val="13"/>
  </w:num>
  <w:num w:numId="28" w16cid:durableId="816072361">
    <w:abstractNumId w:val="75"/>
  </w:num>
  <w:num w:numId="29" w16cid:durableId="1555503648">
    <w:abstractNumId w:val="139"/>
  </w:num>
  <w:num w:numId="30" w16cid:durableId="1616055714">
    <w:abstractNumId w:val="149"/>
  </w:num>
  <w:num w:numId="31" w16cid:durableId="1086029790">
    <w:abstractNumId w:val="198"/>
  </w:num>
  <w:num w:numId="32" w16cid:durableId="1675261862">
    <w:abstractNumId w:val="184"/>
  </w:num>
  <w:num w:numId="33" w16cid:durableId="1165588529">
    <w:abstractNumId w:val="320"/>
  </w:num>
  <w:num w:numId="34" w16cid:durableId="1974167012">
    <w:abstractNumId w:val="224"/>
  </w:num>
  <w:num w:numId="35" w16cid:durableId="1423143908">
    <w:abstractNumId w:val="83"/>
  </w:num>
  <w:num w:numId="36" w16cid:durableId="176048028">
    <w:abstractNumId w:val="95"/>
  </w:num>
  <w:num w:numId="37" w16cid:durableId="143594415">
    <w:abstractNumId w:val="206"/>
  </w:num>
  <w:num w:numId="38" w16cid:durableId="144787566">
    <w:abstractNumId w:val="120"/>
  </w:num>
  <w:num w:numId="39" w16cid:durableId="431781282">
    <w:abstractNumId w:val="15"/>
  </w:num>
  <w:num w:numId="40" w16cid:durableId="1089275712">
    <w:abstractNumId w:val="98"/>
  </w:num>
  <w:num w:numId="41" w16cid:durableId="1602100453">
    <w:abstractNumId w:val="282"/>
  </w:num>
  <w:num w:numId="42" w16cid:durableId="1721050361">
    <w:abstractNumId w:val="69"/>
  </w:num>
  <w:num w:numId="43" w16cid:durableId="1326668570">
    <w:abstractNumId w:val="259"/>
  </w:num>
  <w:num w:numId="44" w16cid:durableId="1762726306">
    <w:abstractNumId w:val="41"/>
  </w:num>
  <w:num w:numId="45" w16cid:durableId="1967152705">
    <w:abstractNumId w:val="305"/>
  </w:num>
  <w:num w:numId="46" w16cid:durableId="921840158">
    <w:abstractNumId w:val="19"/>
  </w:num>
  <w:num w:numId="47" w16cid:durableId="22249256">
    <w:abstractNumId w:val="319"/>
  </w:num>
  <w:num w:numId="48" w16cid:durableId="1187794153">
    <w:abstractNumId w:val="309"/>
  </w:num>
  <w:num w:numId="49" w16cid:durableId="282662100">
    <w:abstractNumId w:val="230"/>
  </w:num>
  <w:num w:numId="50" w16cid:durableId="385951108">
    <w:abstractNumId w:val="221"/>
  </w:num>
  <w:num w:numId="51" w16cid:durableId="1148401954">
    <w:abstractNumId w:val="288"/>
  </w:num>
  <w:num w:numId="52" w16cid:durableId="816842973">
    <w:abstractNumId w:val="77"/>
  </w:num>
  <w:num w:numId="53" w16cid:durableId="1765420408">
    <w:abstractNumId w:val="36"/>
  </w:num>
  <w:num w:numId="54" w16cid:durableId="1050030358">
    <w:abstractNumId w:val="31"/>
  </w:num>
  <w:num w:numId="55" w16cid:durableId="1428965801">
    <w:abstractNumId w:val="90"/>
  </w:num>
  <w:num w:numId="56" w16cid:durableId="2087995766">
    <w:abstractNumId w:val="252"/>
  </w:num>
  <w:num w:numId="57" w16cid:durableId="2031638458">
    <w:abstractNumId w:val="26"/>
  </w:num>
  <w:num w:numId="58" w16cid:durableId="812525911">
    <w:abstractNumId w:val="65"/>
  </w:num>
  <w:num w:numId="59" w16cid:durableId="1794252132">
    <w:abstractNumId w:val="141"/>
  </w:num>
  <w:num w:numId="60" w16cid:durableId="1047414380">
    <w:abstractNumId w:val="150"/>
  </w:num>
  <w:num w:numId="61" w16cid:durableId="544558846">
    <w:abstractNumId w:val="178"/>
  </w:num>
  <w:num w:numId="62" w16cid:durableId="1684282858">
    <w:abstractNumId w:val="104"/>
  </w:num>
  <w:num w:numId="63" w16cid:durableId="821890421">
    <w:abstractNumId w:val="280"/>
  </w:num>
  <w:num w:numId="64" w16cid:durableId="2006979814">
    <w:abstractNumId w:val="129"/>
  </w:num>
  <w:num w:numId="65" w16cid:durableId="871501497">
    <w:abstractNumId w:val="84"/>
  </w:num>
  <w:num w:numId="66" w16cid:durableId="640619973">
    <w:abstractNumId w:val="108"/>
  </w:num>
  <w:num w:numId="67" w16cid:durableId="233900087">
    <w:abstractNumId w:val="255"/>
  </w:num>
  <w:num w:numId="68" w16cid:durableId="1340035956">
    <w:abstractNumId w:val="101"/>
  </w:num>
  <w:num w:numId="69" w16cid:durableId="306588974">
    <w:abstractNumId w:val="88"/>
  </w:num>
  <w:num w:numId="70" w16cid:durableId="633410808">
    <w:abstractNumId w:val="30"/>
  </w:num>
  <w:num w:numId="71" w16cid:durableId="2125994622">
    <w:abstractNumId w:val="191"/>
  </w:num>
  <w:num w:numId="72" w16cid:durableId="1108964634">
    <w:abstractNumId w:val="226"/>
  </w:num>
  <w:num w:numId="73" w16cid:durableId="696127405">
    <w:abstractNumId w:val="286"/>
  </w:num>
  <w:num w:numId="74" w16cid:durableId="645163367">
    <w:abstractNumId w:val="44"/>
  </w:num>
  <w:num w:numId="75" w16cid:durableId="1232346005">
    <w:abstractNumId w:val="291"/>
  </w:num>
  <w:num w:numId="76" w16cid:durableId="1591045501">
    <w:abstractNumId w:val="154"/>
  </w:num>
  <w:num w:numId="77" w16cid:durableId="18968953">
    <w:abstractNumId w:val="105"/>
  </w:num>
  <w:num w:numId="78" w16cid:durableId="335117258">
    <w:abstractNumId w:val="85"/>
  </w:num>
  <w:num w:numId="79" w16cid:durableId="1572419973">
    <w:abstractNumId w:val="122"/>
  </w:num>
  <w:num w:numId="80" w16cid:durableId="280646324">
    <w:abstractNumId w:val="173"/>
  </w:num>
  <w:num w:numId="81" w16cid:durableId="2109888161">
    <w:abstractNumId w:val="275"/>
  </w:num>
  <w:num w:numId="82" w16cid:durableId="39980082">
    <w:abstractNumId w:val="132"/>
  </w:num>
  <w:num w:numId="83" w16cid:durableId="1593197171">
    <w:abstractNumId w:val="91"/>
  </w:num>
  <w:num w:numId="84" w16cid:durableId="849871810">
    <w:abstractNumId w:val="294"/>
  </w:num>
  <w:num w:numId="85" w16cid:durableId="1492286941">
    <w:abstractNumId w:val="136"/>
  </w:num>
  <w:num w:numId="86" w16cid:durableId="2068453366">
    <w:abstractNumId w:val="116"/>
  </w:num>
  <w:num w:numId="87" w16cid:durableId="225531001">
    <w:abstractNumId w:val="167"/>
  </w:num>
  <w:num w:numId="88" w16cid:durableId="1442342330">
    <w:abstractNumId w:val="121"/>
  </w:num>
  <w:num w:numId="89" w16cid:durableId="167182793">
    <w:abstractNumId w:val="78"/>
  </w:num>
  <w:num w:numId="90" w16cid:durableId="1379474896">
    <w:abstractNumId w:val="123"/>
  </w:num>
  <w:num w:numId="91" w16cid:durableId="1984002126">
    <w:abstractNumId w:val="110"/>
  </w:num>
  <w:num w:numId="92" w16cid:durableId="1869028702">
    <w:abstractNumId w:val="317"/>
  </w:num>
  <w:num w:numId="93" w16cid:durableId="1460100876">
    <w:abstractNumId w:val="58"/>
  </w:num>
  <w:num w:numId="94" w16cid:durableId="1957519267">
    <w:abstractNumId w:val="211"/>
  </w:num>
  <w:num w:numId="95" w16cid:durableId="198784625">
    <w:abstractNumId w:val="204"/>
  </w:num>
  <w:num w:numId="96" w16cid:durableId="577905758">
    <w:abstractNumId w:val="175"/>
  </w:num>
  <w:num w:numId="97" w16cid:durableId="354892501">
    <w:abstractNumId w:val="315"/>
  </w:num>
  <w:num w:numId="98" w16cid:durableId="1374500212">
    <w:abstractNumId w:val="164"/>
  </w:num>
  <w:num w:numId="99" w16cid:durableId="202983893">
    <w:abstractNumId w:val="39"/>
  </w:num>
  <w:num w:numId="100" w16cid:durableId="894510519">
    <w:abstractNumId w:val="300"/>
  </w:num>
  <w:num w:numId="101" w16cid:durableId="1974948237">
    <w:abstractNumId w:val="159"/>
  </w:num>
  <w:num w:numId="102" w16cid:durableId="2012098483">
    <w:abstractNumId w:val="272"/>
  </w:num>
  <w:num w:numId="103" w16cid:durableId="84150952">
    <w:abstractNumId w:val="102"/>
  </w:num>
  <w:num w:numId="104" w16cid:durableId="1583832860">
    <w:abstractNumId w:val="248"/>
  </w:num>
  <w:num w:numId="105" w16cid:durableId="227614659">
    <w:abstractNumId w:val="166"/>
  </w:num>
  <w:num w:numId="106" w16cid:durableId="734008485">
    <w:abstractNumId w:val="209"/>
  </w:num>
  <w:num w:numId="107" w16cid:durableId="1914047336">
    <w:abstractNumId w:val="311"/>
  </w:num>
  <w:num w:numId="108" w16cid:durableId="2003505497">
    <w:abstractNumId w:val="266"/>
  </w:num>
  <w:num w:numId="109" w16cid:durableId="1640382525">
    <w:abstractNumId w:val="48"/>
  </w:num>
  <w:num w:numId="110" w16cid:durableId="543562784">
    <w:abstractNumId w:val="117"/>
  </w:num>
  <w:num w:numId="111" w16cid:durableId="312220709">
    <w:abstractNumId w:val="264"/>
  </w:num>
  <w:num w:numId="112" w16cid:durableId="941957452">
    <w:abstractNumId w:val="190"/>
  </w:num>
  <w:num w:numId="113" w16cid:durableId="668408886">
    <w:abstractNumId w:val="155"/>
  </w:num>
  <w:num w:numId="114" w16cid:durableId="1560357261">
    <w:abstractNumId w:val="21"/>
  </w:num>
  <w:num w:numId="115" w16cid:durableId="165444910">
    <w:abstractNumId w:val="302"/>
  </w:num>
  <w:num w:numId="116" w16cid:durableId="289435385">
    <w:abstractNumId w:val="144"/>
  </w:num>
  <w:num w:numId="117" w16cid:durableId="1393191547">
    <w:abstractNumId w:val="201"/>
  </w:num>
  <w:num w:numId="118" w16cid:durableId="1407459052">
    <w:abstractNumId w:val="212"/>
  </w:num>
  <w:num w:numId="119" w16cid:durableId="976908663">
    <w:abstractNumId w:val="137"/>
  </w:num>
  <w:num w:numId="120" w16cid:durableId="1794521811">
    <w:abstractNumId w:val="263"/>
  </w:num>
  <w:num w:numId="121" w16cid:durableId="1783525641">
    <w:abstractNumId w:val="257"/>
  </w:num>
  <w:num w:numId="122" w16cid:durableId="1410880695">
    <w:abstractNumId w:val="289"/>
  </w:num>
  <w:num w:numId="123" w16cid:durableId="1854109177">
    <w:abstractNumId w:val="222"/>
  </w:num>
  <w:num w:numId="124" w16cid:durableId="216093961">
    <w:abstractNumId w:val="253"/>
  </w:num>
  <w:num w:numId="125" w16cid:durableId="1018585311">
    <w:abstractNumId w:val="38"/>
  </w:num>
  <w:num w:numId="126" w16cid:durableId="931476472">
    <w:abstractNumId w:val="323"/>
  </w:num>
  <w:num w:numId="127" w16cid:durableId="725646644">
    <w:abstractNumId w:val="128"/>
  </w:num>
  <w:num w:numId="128" w16cid:durableId="1968392084">
    <w:abstractNumId w:val="268"/>
  </w:num>
  <w:num w:numId="129" w16cid:durableId="1277981914">
    <w:abstractNumId w:val="18"/>
  </w:num>
  <w:num w:numId="130" w16cid:durableId="2139178237">
    <w:abstractNumId w:val="185"/>
  </w:num>
  <w:num w:numId="131" w16cid:durableId="783308153">
    <w:abstractNumId w:val="220"/>
  </w:num>
  <w:num w:numId="132" w16cid:durableId="1020159864">
    <w:abstractNumId w:val="186"/>
  </w:num>
  <w:num w:numId="133" w16cid:durableId="1068961051">
    <w:abstractNumId w:val="14"/>
  </w:num>
  <w:num w:numId="134" w16cid:durableId="1890991421">
    <w:abstractNumId w:val="89"/>
  </w:num>
  <w:num w:numId="135" w16cid:durableId="130711361">
    <w:abstractNumId w:val="27"/>
  </w:num>
  <w:num w:numId="136" w16cid:durableId="252008011">
    <w:abstractNumId w:val="308"/>
  </w:num>
  <w:num w:numId="137" w16cid:durableId="2036732256">
    <w:abstractNumId w:val="40"/>
  </w:num>
  <w:num w:numId="138" w16cid:durableId="307247908">
    <w:abstractNumId w:val="109"/>
  </w:num>
  <w:num w:numId="139" w16cid:durableId="1370491388">
    <w:abstractNumId w:val="145"/>
  </w:num>
  <w:num w:numId="140" w16cid:durableId="2058697845">
    <w:abstractNumId w:val="20"/>
  </w:num>
  <w:num w:numId="141" w16cid:durableId="206262538">
    <w:abstractNumId w:val="142"/>
  </w:num>
  <w:num w:numId="142" w16cid:durableId="462651105">
    <w:abstractNumId w:val="113"/>
  </w:num>
  <w:num w:numId="143" w16cid:durableId="888418408">
    <w:abstractNumId w:val="180"/>
  </w:num>
  <w:num w:numId="144" w16cid:durableId="642781269">
    <w:abstractNumId w:val="292"/>
  </w:num>
  <w:num w:numId="145" w16cid:durableId="2103522459">
    <w:abstractNumId w:val="73"/>
  </w:num>
  <w:num w:numId="146" w16cid:durableId="967510047">
    <w:abstractNumId w:val="283"/>
  </w:num>
  <w:num w:numId="147" w16cid:durableId="375277742">
    <w:abstractNumId w:val="10"/>
  </w:num>
  <w:num w:numId="148" w16cid:durableId="1107895067">
    <w:abstractNumId w:val="234"/>
  </w:num>
  <w:num w:numId="149" w16cid:durableId="414322430">
    <w:abstractNumId w:val="114"/>
  </w:num>
  <w:num w:numId="150" w16cid:durableId="764306124">
    <w:abstractNumId w:val="17"/>
  </w:num>
  <w:num w:numId="151" w16cid:durableId="1281718004">
    <w:abstractNumId w:val="284"/>
  </w:num>
  <w:num w:numId="152" w16cid:durableId="269356217">
    <w:abstractNumId w:val="231"/>
  </w:num>
  <w:num w:numId="153" w16cid:durableId="1508666860">
    <w:abstractNumId w:val="92"/>
  </w:num>
  <w:num w:numId="154" w16cid:durableId="1293631335">
    <w:abstractNumId w:val="243"/>
  </w:num>
  <w:num w:numId="155" w16cid:durableId="1451172004">
    <w:abstractNumId w:val="29"/>
  </w:num>
  <w:num w:numId="156" w16cid:durableId="468012427">
    <w:abstractNumId w:val="299"/>
  </w:num>
  <w:num w:numId="157" w16cid:durableId="1100953385">
    <w:abstractNumId w:val="314"/>
  </w:num>
  <w:num w:numId="158" w16cid:durableId="1090273470">
    <w:abstractNumId w:val="233"/>
  </w:num>
  <w:num w:numId="159" w16cid:durableId="1004819343">
    <w:abstractNumId w:val="247"/>
  </w:num>
  <w:num w:numId="160" w16cid:durableId="2022317864">
    <w:abstractNumId w:val="143"/>
  </w:num>
  <w:num w:numId="161" w16cid:durableId="629559507">
    <w:abstractNumId w:val="100"/>
  </w:num>
  <w:num w:numId="162" w16cid:durableId="1463160157">
    <w:abstractNumId w:val="199"/>
  </w:num>
  <w:num w:numId="163" w16cid:durableId="160047844">
    <w:abstractNumId w:val="245"/>
  </w:num>
  <w:num w:numId="164" w16cid:durableId="887841410">
    <w:abstractNumId w:val="130"/>
  </w:num>
  <w:num w:numId="165" w16cid:durableId="1237471408">
    <w:abstractNumId w:val="194"/>
  </w:num>
  <w:num w:numId="166" w16cid:durableId="2024436575">
    <w:abstractNumId w:val="262"/>
  </w:num>
  <w:num w:numId="167" w16cid:durableId="1073118772">
    <w:abstractNumId w:val="219"/>
  </w:num>
  <w:num w:numId="168" w16cid:durableId="1825003538">
    <w:abstractNumId w:val="246"/>
  </w:num>
  <w:num w:numId="169" w16cid:durableId="560674578">
    <w:abstractNumId w:val="33"/>
  </w:num>
  <w:num w:numId="170" w16cid:durableId="1884556282">
    <w:abstractNumId w:val="232"/>
  </w:num>
  <w:num w:numId="171" w16cid:durableId="582036109">
    <w:abstractNumId w:val="269"/>
  </w:num>
  <w:num w:numId="172" w16cid:durableId="316614846">
    <w:abstractNumId w:val="279"/>
  </w:num>
  <w:num w:numId="173" w16cid:durableId="486016388">
    <w:abstractNumId w:val="318"/>
  </w:num>
  <w:num w:numId="174" w16cid:durableId="1363479481">
    <w:abstractNumId w:val="267"/>
  </w:num>
  <w:num w:numId="175" w16cid:durableId="43678155">
    <w:abstractNumId w:val="107"/>
  </w:num>
  <w:num w:numId="176" w16cid:durableId="316305376">
    <w:abstractNumId w:val="22"/>
  </w:num>
  <w:num w:numId="177" w16cid:durableId="678966183">
    <w:abstractNumId w:val="218"/>
  </w:num>
  <w:num w:numId="178" w16cid:durableId="468209866">
    <w:abstractNumId w:val="195"/>
  </w:num>
  <w:num w:numId="179" w16cid:durableId="904800358">
    <w:abstractNumId w:val="249"/>
  </w:num>
  <w:num w:numId="180" w16cid:durableId="401028813">
    <w:abstractNumId w:val="196"/>
  </w:num>
  <w:num w:numId="181" w16cid:durableId="1692292334">
    <w:abstractNumId w:val="237"/>
  </w:num>
  <w:num w:numId="182" w16cid:durableId="1645544062">
    <w:abstractNumId w:val="182"/>
  </w:num>
  <w:num w:numId="183" w16cid:durableId="1864710554">
    <w:abstractNumId w:val="210"/>
  </w:num>
  <w:num w:numId="184" w16cid:durableId="1453087420">
    <w:abstractNumId w:val="238"/>
  </w:num>
  <w:num w:numId="185" w16cid:durableId="1118380659">
    <w:abstractNumId w:val="216"/>
  </w:num>
  <w:num w:numId="186" w16cid:durableId="584649208">
    <w:abstractNumId w:val="296"/>
  </w:num>
  <w:num w:numId="187" w16cid:durableId="1137334596">
    <w:abstractNumId w:val="111"/>
  </w:num>
  <w:num w:numId="188" w16cid:durableId="685399016">
    <w:abstractNumId w:val="256"/>
  </w:num>
  <w:num w:numId="189" w16cid:durableId="1105199917">
    <w:abstractNumId w:val="181"/>
  </w:num>
  <w:num w:numId="190" w16cid:durableId="1176991352">
    <w:abstractNumId w:val="306"/>
  </w:num>
  <w:num w:numId="191" w16cid:durableId="588195558">
    <w:abstractNumId w:val="55"/>
  </w:num>
  <w:num w:numId="192" w16cid:durableId="430930192">
    <w:abstractNumId w:val="53"/>
  </w:num>
  <w:num w:numId="193" w16cid:durableId="767821011">
    <w:abstractNumId w:val="301"/>
  </w:num>
  <w:num w:numId="194" w16cid:durableId="327365169">
    <w:abstractNumId w:val="140"/>
  </w:num>
  <w:num w:numId="195" w16cid:durableId="650980762">
    <w:abstractNumId w:val="160"/>
  </w:num>
  <w:num w:numId="196" w16cid:durableId="1506286410">
    <w:abstractNumId w:val="225"/>
  </w:num>
  <w:num w:numId="197" w16cid:durableId="505824785">
    <w:abstractNumId w:val="52"/>
  </w:num>
  <w:num w:numId="198" w16cid:durableId="212693835">
    <w:abstractNumId w:val="307"/>
  </w:num>
  <w:num w:numId="199" w16cid:durableId="1908803323">
    <w:abstractNumId w:val="50"/>
  </w:num>
  <w:num w:numId="200" w16cid:durableId="263465967">
    <w:abstractNumId w:val="86"/>
  </w:num>
  <w:num w:numId="201" w16cid:durableId="60451411">
    <w:abstractNumId w:val="277"/>
  </w:num>
  <w:num w:numId="202" w16cid:durableId="612828833">
    <w:abstractNumId w:val="23"/>
  </w:num>
  <w:num w:numId="203" w16cid:durableId="550070029">
    <w:abstractNumId w:val="61"/>
  </w:num>
  <w:num w:numId="204" w16cid:durableId="725447352">
    <w:abstractNumId w:val="322"/>
  </w:num>
  <w:num w:numId="205" w16cid:durableId="594365728">
    <w:abstractNumId w:val="176"/>
  </w:num>
  <w:num w:numId="206" w16cid:durableId="844250020">
    <w:abstractNumId w:val="68"/>
  </w:num>
  <w:num w:numId="207" w16cid:durableId="240524088">
    <w:abstractNumId w:val="158"/>
  </w:num>
  <w:num w:numId="208" w16cid:durableId="1977300128">
    <w:abstractNumId w:val="197"/>
  </w:num>
  <w:num w:numId="209" w16cid:durableId="848446472">
    <w:abstractNumId w:val="205"/>
  </w:num>
  <w:num w:numId="210" w16cid:durableId="336613741">
    <w:abstractNumId w:val="37"/>
  </w:num>
  <w:num w:numId="211" w16cid:durableId="995302377">
    <w:abstractNumId w:val="93"/>
  </w:num>
  <w:num w:numId="212" w16cid:durableId="1183011356">
    <w:abstractNumId w:val="28"/>
  </w:num>
  <w:num w:numId="213" w16cid:durableId="1663964407">
    <w:abstractNumId w:val="316"/>
  </w:num>
  <w:num w:numId="214" w16cid:durableId="931161844">
    <w:abstractNumId w:val="72"/>
  </w:num>
  <w:num w:numId="215" w16cid:durableId="920719871">
    <w:abstractNumId w:val="285"/>
  </w:num>
  <w:num w:numId="216" w16cid:durableId="761535929">
    <w:abstractNumId w:val="49"/>
  </w:num>
  <w:num w:numId="217" w16cid:durableId="1602564860">
    <w:abstractNumId w:val="172"/>
  </w:num>
  <w:num w:numId="218" w16cid:durableId="624389778">
    <w:abstractNumId w:val="310"/>
  </w:num>
  <w:num w:numId="219" w16cid:durableId="1951739197">
    <w:abstractNumId w:val="34"/>
  </w:num>
  <w:num w:numId="220" w16cid:durableId="857624845">
    <w:abstractNumId w:val="276"/>
  </w:num>
  <w:num w:numId="221" w16cid:durableId="1128544854">
    <w:abstractNumId w:val="118"/>
  </w:num>
  <w:num w:numId="222" w16cid:durableId="826484279">
    <w:abstractNumId w:val="207"/>
  </w:num>
  <w:num w:numId="223" w16cid:durableId="1563834729">
    <w:abstractNumId w:val="179"/>
  </w:num>
  <w:num w:numId="224" w16cid:durableId="420492257">
    <w:abstractNumId w:val="298"/>
  </w:num>
  <w:num w:numId="225" w16cid:durableId="1941990129">
    <w:abstractNumId w:val="67"/>
  </w:num>
  <w:num w:numId="226" w16cid:durableId="188688196">
    <w:abstractNumId w:val="214"/>
  </w:num>
  <w:num w:numId="227" w16cid:durableId="1034384901">
    <w:abstractNumId w:val="183"/>
  </w:num>
  <w:num w:numId="228" w16cid:durableId="682711290">
    <w:abstractNumId w:val="87"/>
  </w:num>
  <w:num w:numId="229" w16cid:durableId="2083794435">
    <w:abstractNumId w:val="192"/>
  </w:num>
  <w:num w:numId="230" w16cid:durableId="623997003">
    <w:abstractNumId w:val="152"/>
  </w:num>
  <w:num w:numId="231" w16cid:durableId="1116144175">
    <w:abstractNumId w:val="193"/>
  </w:num>
  <w:num w:numId="232" w16cid:durableId="85613020">
    <w:abstractNumId w:val="54"/>
  </w:num>
  <w:num w:numId="233" w16cid:durableId="1193611378">
    <w:abstractNumId w:val="223"/>
  </w:num>
  <w:num w:numId="234" w16cid:durableId="225261771">
    <w:abstractNumId w:val="251"/>
  </w:num>
  <w:num w:numId="235" w16cid:durableId="1182548172">
    <w:abstractNumId w:val="76"/>
  </w:num>
  <w:num w:numId="236" w16cid:durableId="1248996065">
    <w:abstractNumId w:val="188"/>
  </w:num>
  <w:num w:numId="237" w16cid:durableId="1566184474">
    <w:abstractNumId w:val="278"/>
  </w:num>
  <w:num w:numId="238" w16cid:durableId="436675532">
    <w:abstractNumId w:val="271"/>
  </w:num>
  <w:num w:numId="239" w16cid:durableId="1009141918">
    <w:abstractNumId w:val="239"/>
  </w:num>
  <w:num w:numId="240" w16cid:durableId="538322958">
    <w:abstractNumId w:val="35"/>
  </w:num>
  <w:num w:numId="241" w16cid:durableId="910315907">
    <w:abstractNumId w:val="244"/>
  </w:num>
  <w:num w:numId="242" w16cid:durableId="978414047">
    <w:abstractNumId w:val="99"/>
  </w:num>
  <w:num w:numId="243" w16cid:durableId="1764759950">
    <w:abstractNumId w:val="25"/>
  </w:num>
  <w:num w:numId="244" w16cid:durableId="1638341750">
    <w:abstractNumId w:val="281"/>
  </w:num>
  <w:num w:numId="245" w16cid:durableId="439489747">
    <w:abstractNumId w:val="250"/>
  </w:num>
  <w:num w:numId="246" w16cid:durableId="1989433451">
    <w:abstractNumId w:val="324"/>
  </w:num>
  <w:num w:numId="247" w16cid:durableId="1352146688">
    <w:abstractNumId w:val="138"/>
  </w:num>
  <w:num w:numId="248" w16cid:durableId="804591154">
    <w:abstractNumId w:val="157"/>
  </w:num>
  <w:num w:numId="249" w16cid:durableId="31075240">
    <w:abstractNumId w:val="213"/>
  </w:num>
  <w:num w:numId="250" w16cid:durableId="1852455504">
    <w:abstractNumId w:val="70"/>
  </w:num>
  <w:num w:numId="251" w16cid:durableId="1738473637">
    <w:abstractNumId w:val="74"/>
  </w:num>
  <w:num w:numId="252" w16cid:durableId="1675301894">
    <w:abstractNumId w:val="168"/>
  </w:num>
  <w:num w:numId="253" w16cid:durableId="1631324140">
    <w:abstractNumId w:val="43"/>
  </w:num>
  <w:num w:numId="254" w16cid:durableId="2015303938">
    <w:abstractNumId w:val="153"/>
  </w:num>
  <w:num w:numId="255" w16cid:durableId="159733840">
    <w:abstractNumId w:val="321"/>
  </w:num>
  <w:num w:numId="256" w16cid:durableId="1121417600">
    <w:abstractNumId w:val="106"/>
  </w:num>
  <w:num w:numId="257" w16cid:durableId="635139724">
    <w:abstractNumId w:val="156"/>
  </w:num>
  <w:num w:numId="258" w16cid:durableId="157038996">
    <w:abstractNumId w:val="260"/>
  </w:num>
  <w:num w:numId="259" w16cid:durableId="371003124">
    <w:abstractNumId w:val="12"/>
  </w:num>
  <w:num w:numId="260" w16cid:durableId="69432248">
    <w:abstractNumId w:val="56"/>
  </w:num>
  <w:num w:numId="261" w16cid:durableId="1384987260">
    <w:abstractNumId w:val="217"/>
  </w:num>
  <w:num w:numId="262" w16cid:durableId="1872841820">
    <w:abstractNumId w:val="242"/>
  </w:num>
  <w:num w:numId="263" w16cid:durableId="2100904507">
    <w:abstractNumId w:val="274"/>
  </w:num>
  <w:num w:numId="264" w16cid:durableId="1047798677">
    <w:abstractNumId w:val="46"/>
  </w:num>
  <w:num w:numId="265" w16cid:durableId="341974280">
    <w:abstractNumId w:val="312"/>
  </w:num>
  <w:num w:numId="266" w16cid:durableId="1481145325">
    <w:abstractNumId w:val="229"/>
  </w:num>
  <w:num w:numId="267" w16cid:durableId="1727756386">
    <w:abstractNumId w:val="81"/>
  </w:num>
  <w:num w:numId="268" w16cid:durableId="1151478673">
    <w:abstractNumId w:val="177"/>
  </w:num>
  <w:num w:numId="269" w16cid:durableId="312220651">
    <w:abstractNumId w:val="124"/>
  </w:num>
  <w:num w:numId="270" w16cid:durableId="1468007862">
    <w:abstractNumId w:val="63"/>
  </w:num>
  <w:num w:numId="271" w16cid:durableId="881673877">
    <w:abstractNumId w:val="215"/>
  </w:num>
  <w:num w:numId="272" w16cid:durableId="1998070084">
    <w:abstractNumId w:val="45"/>
  </w:num>
  <w:num w:numId="273" w16cid:durableId="905652396">
    <w:abstractNumId w:val="290"/>
  </w:num>
  <w:num w:numId="274" w16cid:durableId="1680766667">
    <w:abstractNumId w:val="313"/>
  </w:num>
  <w:num w:numId="275" w16cid:durableId="745690291">
    <w:abstractNumId w:val="126"/>
  </w:num>
  <w:num w:numId="276" w16cid:durableId="1358191970">
    <w:abstractNumId w:val="189"/>
  </w:num>
  <w:num w:numId="277" w16cid:durableId="472990761">
    <w:abstractNumId w:val="51"/>
  </w:num>
  <w:num w:numId="278" w16cid:durableId="1773743027">
    <w:abstractNumId w:val="174"/>
  </w:num>
  <w:num w:numId="279" w16cid:durableId="2017264207">
    <w:abstractNumId w:val="293"/>
  </w:num>
  <w:num w:numId="280" w16cid:durableId="1321426765">
    <w:abstractNumId w:val="80"/>
  </w:num>
  <w:num w:numId="281" w16cid:durableId="1228497913">
    <w:abstractNumId w:val="208"/>
  </w:num>
  <w:num w:numId="282" w16cid:durableId="1649163026">
    <w:abstractNumId w:val="151"/>
  </w:num>
  <w:num w:numId="283" w16cid:durableId="1678580426">
    <w:abstractNumId w:val="134"/>
  </w:num>
  <w:num w:numId="284" w16cid:durableId="943423260">
    <w:abstractNumId w:val="254"/>
  </w:num>
  <w:num w:numId="285" w16cid:durableId="593634651">
    <w:abstractNumId w:val="112"/>
  </w:num>
  <w:num w:numId="286" w16cid:durableId="252445329">
    <w:abstractNumId w:val="66"/>
  </w:num>
  <w:num w:numId="287" w16cid:durableId="1719234292">
    <w:abstractNumId w:val="202"/>
  </w:num>
  <w:num w:numId="288" w16cid:durableId="948704131">
    <w:abstractNumId w:val="125"/>
  </w:num>
  <w:num w:numId="289" w16cid:durableId="1700617743">
    <w:abstractNumId w:val="135"/>
  </w:num>
  <w:num w:numId="290" w16cid:durableId="1639258126">
    <w:abstractNumId w:val="115"/>
  </w:num>
  <w:num w:numId="291" w16cid:durableId="955522695">
    <w:abstractNumId w:val="147"/>
  </w:num>
  <w:num w:numId="292" w16cid:durableId="1127894002">
    <w:abstractNumId w:val="261"/>
  </w:num>
  <w:num w:numId="293" w16cid:durableId="1906135985">
    <w:abstractNumId w:val="57"/>
  </w:num>
  <w:num w:numId="294" w16cid:durableId="415515280">
    <w:abstractNumId w:val="171"/>
  </w:num>
  <w:num w:numId="295" w16cid:durableId="1981877937">
    <w:abstractNumId w:val="265"/>
  </w:num>
  <w:num w:numId="296" w16cid:durableId="1805351382">
    <w:abstractNumId w:val="161"/>
  </w:num>
  <w:num w:numId="297" w16cid:durableId="1926186480">
    <w:abstractNumId w:val="131"/>
  </w:num>
  <w:num w:numId="298" w16cid:durableId="498694161">
    <w:abstractNumId w:val="304"/>
  </w:num>
  <w:num w:numId="299" w16cid:durableId="1741900579">
    <w:abstractNumId w:val="47"/>
  </w:num>
  <w:num w:numId="300" w16cid:durableId="1220703070">
    <w:abstractNumId w:val="62"/>
  </w:num>
  <w:num w:numId="301" w16cid:durableId="1975716030">
    <w:abstractNumId w:val="169"/>
  </w:num>
  <w:num w:numId="302" w16cid:durableId="1027947565">
    <w:abstractNumId w:val="82"/>
  </w:num>
  <w:num w:numId="303" w16cid:durableId="1275331640">
    <w:abstractNumId w:val="60"/>
  </w:num>
  <w:num w:numId="304" w16cid:durableId="1413966705">
    <w:abstractNumId w:val="236"/>
  </w:num>
  <w:num w:numId="305" w16cid:durableId="775247329">
    <w:abstractNumId w:val="303"/>
  </w:num>
  <w:num w:numId="306" w16cid:durableId="815074350">
    <w:abstractNumId w:val="64"/>
  </w:num>
  <w:num w:numId="307" w16cid:durableId="1429227418">
    <w:abstractNumId w:val="94"/>
  </w:num>
  <w:num w:numId="308" w16cid:durableId="891893060">
    <w:abstractNumId w:val="165"/>
  </w:num>
  <w:num w:numId="309" w16cid:durableId="1491093025">
    <w:abstractNumId w:val="227"/>
  </w:num>
  <w:num w:numId="310" w16cid:durableId="83654740">
    <w:abstractNumId w:val="235"/>
  </w:num>
  <w:num w:numId="311" w16cid:durableId="28145265">
    <w:abstractNumId w:val="297"/>
  </w:num>
  <w:num w:numId="312" w16cid:durableId="1066344257">
    <w:abstractNumId w:val="148"/>
  </w:num>
  <w:num w:numId="313" w16cid:durableId="422996470">
    <w:abstractNumId w:val="240"/>
  </w:num>
  <w:num w:numId="314" w16cid:durableId="365914252">
    <w:abstractNumId w:val="273"/>
  </w:num>
  <w:num w:numId="315" w16cid:durableId="504324001">
    <w:abstractNumId w:val="170"/>
  </w:num>
  <w:num w:numId="316" w16cid:durableId="1122115091">
    <w:abstractNumId w:val="96"/>
  </w:num>
  <w:num w:numId="317" w16cid:durableId="242957809">
    <w:abstractNumId w:val="24"/>
  </w:num>
  <w:num w:numId="318" w16cid:durableId="137192316">
    <w:abstractNumId w:val="146"/>
  </w:num>
  <w:num w:numId="319" w16cid:durableId="1574705156">
    <w:abstractNumId w:val="258"/>
  </w:num>
  <w:num w:numId="320" w16cid:durableId="1146052022">
    <w:abstractNumId w:val="119"/>
  </w:num>
  <w:num w:numId="321" w16cid:durableId="519392462">
    <w:abstractNumId w:val="287"/>
  </w:num>
  <w:num w:numId="322" w16cid:durableId="464658224">
    <w:abstractNumId w:val="103"/>
  </w:num>
  <w:num w:numId="323" w16cid:durableId="1849249407">
    <w:abstractNumId w:val="127"/>
  </w:num>
  <w:num w:numId="324" w16cid:durableId="1157960381">
    <w:abstractNumId w:val="59"/>
  </w:num>
  <w:num w:numId="325" w16cid:durableId="1744718806">
    <w:abstractNumId w:val="162"/>
  </w:num>
  <w:num w:numId="326" w16cid:durableId="1738702712">
    <w:abstractNumId w:val="200"/>
  </w:num>
  <w:num w:numId="327" w16cid:durableId="593439241">
    <w:abstractNumId w:val="16"/>
  </w:num>
  <w:num w:numId="328" w16cid:durableId="803234096">
    <w:abstractNumId w:val="187"/>
  </w:num>
  <w:num w:numId="329" w16cid:durableId="775103186">
    <w:abstractNumId w:val="97"/>
  </w:num>
  <w:num w:numId="330" w16cid:durableId="1874074265">
    <w:abstractNumId w:val="270"/>
  </w:num>
  <w:num w:numId="331" w16cid:durableId="1110902955">
    <w:abstractNumId w:val="228"/>
  </w:num>
  <w:num w:numId="332" w16cid:durableId="472333119">
    <w:abstractNumId w:val="203"/>
  </w:num>
  <w:num w:numId="333" w16cid:durableId="2063746051">
    <w:abstractNumId w:val="32"/>
  </w:num>
  <w:num w:numId="334" w16cid:durableId="2147044753">
    <w:abstractNumId w:val="71"/>
  </w:num>
  <w:num w:numId="335" w16cid:durableId="1030759527">
    <w:abstractNumId w:val="11"/>
  </w:num>
  <w:num w:numId="336" w16cid:durableId="2060518076">
    <w:abstractNumId w:val="295"/>
  </w:num>
  <w:num w:numId="337" w16cid:durableId="689720400">
    <w:abstractNumId w:val="79"/>
  </w:num>
  <w:num w:numId="338" w16cid:durableId="45960411">
    <w:abstractNumId w:val="163"/>
  </w:num>
  <w:num w:numId="339" w16cid:durableId="101919699">
    <w:abstractNumId w:val="241"/>
  </w:num>
  <w:num w:numId="340" w16cid:durableId="1465386161">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1673D"/>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16CF0"/>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885"/>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74B06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33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330"/>
      </w:numPr>
    </w:pPr>
  </w:style>
  <w:style w:type="numbering" w:customStyle="1" w:styleId="TabellenlisteIQTIGPunkte">
    <w:name w:val="Tabellenliste_IQTIG_Punkte"/>
    <w:uiPriority w:val="99"/>
    <w:rsid w:val="00A67A9A"/>
    <w:pPr>
      <w:numPr>
        <w:numId w:val="33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33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33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yperlink" Target="mailto:info@iqtig.or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3.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yperlink" Target="https://iqtig.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5743</Words>
  <Characters>36186</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41846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TX-LUTX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2026-05-21T09:33:00Z</dcterms:created>
  <dcterms:modified xsi:type="dcterms:W3CDTF">2026-05-21T09:33:00Z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TX-LUTX</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