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082C8" w14:textId="77777777" w:rsidR="00CD608B" w:rsidRPr="00936FDE" w:rsidRDefault="00CD608B" w:rsidP="00CD608B">
      <w:pPr>
        <w:pStyle w:val="Titel-berschrift-2-Zeilen"/>
        <w:framePr w:w="11497" w:h="4678" w:wrap="notBeside" w:y="4877"/>
        <w:spacing w:after="0"/>
      </w:pPr>
      <w:bookmarkStart w:id="0" w:name="_Toc124515962_1"/>
      <w:r w:rsidRPr="00A377D4">
        <w:tab/>
      </w:r>
      <w:r>
        <w:t>Hüftgelenkversorgung</w:t>
      </w:r>
      <w:r w:rsidRPr="00936FDE">
        <w:t>:</w:t>
      </w:r>
    </w:p>
    <w:p w14:paraId="33B5ED2D" w14:textId="77777777" w:rsidR="00CD608B" w:rsidRPr="00936FDE" w:rsidRDefault="00CD608B" w:rsidP="00CD608B">
      <w:pPr>
        <w:pStyle w:val="Titel-berschrift-2-Zeilen"/>
        <w:framePr w:w="11497" w:h="4678" w:wrap="notBeside" w:y="4877"/>
        <w:spacing w:after="0"/>
      </w:pPr>
      <w:r w:rsidRPr="00936FDE">
        <w:tab/>
      </w:r>
      <w:r>
        <w:t>Hüftgelenknahe Femurfraktur mit osteosynthetischer Versorgung</w:t>
      </w:r>
    </w:p>
    <w:p w14:paraId="6558ABDD" w14:textId="77777777" w:rsidR="00AE6908" w:rsidRPr="0094066E" w:rsidRDefault="00971794" w:rsidP="006D596B">
      <w:pPr>
        <w:pStyle w:val="Titel-Thema"/>
        <w:framePr w:h="2373" w:hRule="exact" w:wrap="around"/>
      </w:pPr>
      <w:r>
        <w:t>Auffälligkeitskriterien:</w:t>
      </w:r>
      <w:r w:rsidR="004C5133">
        <w:t xml:space="preserve"> </w:t>
      </w:r>
      <w:r>
        <w:t>Plausibilität und Vollzähligkeit nach</w:t>
      </w:r>
      <w:r w:rsidR="006D596B">
        <w:t xml:space="preserve"> </w:t>
      </w:r>
      <w:r>
        <w:t>DeQS-RL</w:t>
      </w:r>
      <w:r w:rsidR="00AE6908">
        <w:br/>
      </w:r>
      <w:r>
        <w:t>(Rechenregeln)</w:t>
      </w:r>
    </w:p>
    <w:p w14:paraId="15C6394B" w14:textId="77777777" w:rsidR="00AE6908" w:rsidRDefault="006D596B" w:rsidP="006D596B">
      <w:pPr>
        <w:pStyle w:val="Titel-Berichtsart"/>
        <w:framePr w:h="2373" w:hRule="exact" w:wrap="around"/>
      </w:pPr>
      <w:r>
        <w:t>Auswertungsjahr 2026</w:t>
      </w:r>
    </w:p>
    <w:p w14:paraId="7090BD52" w14:textId="77777777" w:rsidR="006D596B" w:rsidRDefault="006D596B" w:rsidP="006D596B">
      <w:pPr>
        <w:pStyle w:val="Titel-Berichtsart"/>
        <w:framePr w:h="2373" w:hRule="exact" w:wrap="around"/>
      </w:pPr>
      <w:r>
        <w:t>Berichtszeitraum Q1/2025 – Q4/2025</w:t>
      </w:r>
    </w:p>
    <w:p w14:paraId="7BBBF323"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746B8BC2" w14:textId="77777777" w:rsidR="00AE6908" w:rsidRDefault="00AE6908" w:rsidP="00AE6908">
      <w:pPr>
        <w:pStyle w:val="berschriftTitelei"/>
      </w:pPr>
      <w:r w:rsidRPr="00863369">
        <w:lastRenderedPageBreak/>
        <w:t>Informationen zum Bericht</w:t>
      </w:r>
    </w:p>
    <w:p w14:paraId="5CDD9007" w14:textId="77777777" w:rsidR="00AE6908" w:rsidRPr="00BE2556" w:rsidRDefault="00AE6908" w:rsidP="00AE6908">
      <w:pPr>
        <w:pStyle w:val="berschriftBerichtsinformationen"/>
      </w:pPr>
      <w:r w:rsidRPr="00BE2556">
        <w:t>Berichtsdaten</w:t>
      </w:r>
    </w:p>
    <w:p w14:paraId="3AEB54CE" w14:textId="77777777" w:rsidR="00AE6908" w:rsidRPr="00444A8C" w:rsidRDefault="00AE6908" w:rsidP="002917FD">
      <w:pPr>
        <w:pStyle w:val="berschriftzwischen"/>
        <w:outlineLvl w:val="9"/>
      </w:pPr>
      <w:r>
        <w:t>Statistische Basisprüfung Auffälligkeitskriterien: Plausibilität und Vollzähligkeit nach DeQS-RL. Hüftgelenkversorgung: Hüftgelenknahe Femurfraktur mit osteosynthetischer Versorgung. Rechenregeln für das Auswertungsjahr 2026</w:t>
      </w:r>
    </w:p>
    <w:p w14:paraId="71212AC4" w14:textId="77777777" w:rsidR="00AE6908" w:rsidRPr="00650DEE" w:rsidRDefault="00AE6908" w:rsidP="00AE6908">
      <w:pPr>
        <w:pStyle w:val="StandardBerichtsinformationen"/>
      </w:pPr>
      <w:r w:rsidRPr="00650DEE">
        <w:t>Datum der Abgabe</w:t>
      </w:r>
      <w:r w:rsidRPr="00650DEE">
        <w:tab/>
      </w:r>
      <w:r>
        <w:t>28.05.2026</w:t>
      </w:r>
    </w:p>
    <w:p w14:paraId="2072896E" w14:textId="77777777" w:rsidR="00AE6908" w:rsidRPr="00650DEE" w:rsidRDefault="00AE6908" w:rsidP="00AE6908">
      <w:pPr>
        <w:pStyle w:val="berschriftBerichtsinformationen"/>
      </w:pPr>
      <w:r w:rsidRPr="00650DEE">
        <w:t>Auftragsdaten</w:t>
      </w:r>
    </w:p>
    <w:p w14:paraId="650F0DE9"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0D959264" w14:textId="77777777" w:rsidR="00AE6908" w:rsidRDefault="00AE6908" w:rsidP="00AE6908">
      <w:pPr>
        <w:pStyle w:val="berschriftTitelei"/>
      </w:pPr>
      <w:bookmarkStart w:id="1" w:name="_Toc124515963_1"/>
      <w:r>
        <w:lastRenderedPageBreak/>
        <w:t>Inhaltsverzeichnis</w:t>
      </w:r>
      <w:bookmarkEnd w:id="1"/>
    </w:p>
    <w:p w14:paraId="0A677FA3" w14:textId="291AE988" w:rsidR="00DA134C" w:rsidRDefault="00AE6908">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3614" w:history="1">
        <w:r w:rsidR="00DA134C" w:rsidRPr="005E477D">
          <w:rPr>
            <w:rStyle w:val="Hyperlink"/>
            <w:rFonts w:eastAsia="Calibri"/>
            <w:noProof/>
          </w:rPr>
          <w:t>Auff</w:t>
        </w:r>
        <w:r w:rsidR="00DA134C" w:rsidRPr="005E477D">
          <w:rPr>
            <w:rStyle w:val="Hyperlink"/>
            <w:rFonts w:eastAsia="Calibri" w:hint="eastAsia"/>
            <w:noProof/>
          </w:rPr>
          <w:t>ä</w:t>
        </w:r>
        <w:r w:rsidR="00DA134C" w:rsidRPr="005E477D">
          <w:rPr>
            <w:rStyle w:val="Hyperlink"/>
            <w:rFonts w:eastAsia="Calibri"/>
            <w:noProof/>
          </w:rPr>
          <w:t>lligkeitskriterien zur Plausibilit</w:t>
        </w:r>
        <w:r w:rsidR="00DA134C" w:rsidRPr="005E477D">
          <w:rPr>
            <w:rStyle w:val="Hyperlink"/>
            <w:rFonts w:eastAsia="Calibri" w:hint="eastAsia"/>
            <w:noProof/>
          </w:rPr>
          <w:t>ä</w:t>
        </w:r>
        <w:r w:rsidR="00DA134C" w:rsidRPr="005E477D">
          <w:rPr>
            <w:rStyle w:val="Hyperlink"/>
            <w:rFonts w:eastAsia="Calibri"/>
            <w:noProof/>
          </w:rPr>
          <w:t>t und Vollst</w:t>
        </w:r>
        <w:r w:rsidR="00DA134C" w:rsidRPr="005E477D">
          <w:rPr>
            <w:rStyle w:val="Hyperlink"/>
            <w:rFonts w:eastAsia="Calibri" w:hint="eastAsia"/>
            <w:noProof/>
          </w:rPr>
          <w:t>ä</w:t>
        </w:r>
        <w:r w:rsidR="00DA134C" w:rsidRPr="005E477D">
          <w:rPr>
            <w:rStyle w:val="Hyperlink"/>
            <w:rFonts w:eastAsia="Calibri"/>
            <w:noProof/>
          </w:rPr>
          <w:t>ndigkeit</w:t>
        </w:r>
        <w:r w:rsidR="00DA134C">
          <w:rPr>
            <w:noProof/>
            <w:webHidden/>
          </w:rPr>
          <w:tab/>
        </w:r>
        <w:r w:rsidR="00DA134C">
          <w:rPr>
            <w:noProof/>
            <w:webHidden/>
          </w:rPr>
          <w:fldChar w:fldCharType="begin"/>
        </w:r>
        <w:r w:rsidR="00DA134C">
          <w:rPr>
            <w:noProof/>
            <w:webHidden/>
          </w:rPr>
          <w:instrText xml:space="preserve"> PAGEREF _Toc230253614 \h </w:instrText>
        </w:r>
        <w:r w:rsidR="00DA134C">
          <w:rPr>
            <w:noProof/>
            <w:webHidden/>
          </w:rPr>
        </w:r>
        <w:r w:rsidR="00DA134C">
          <w:rPr>
            <w:noProof/>
            <w:webHidden/>
          </w:rPr>
          <w:fldChar w:fldCharType="separate"/>
        </w:r>
        <w:r w:rsidR="00DA134C">
          <w:rPr>
            <w:noProof/>
            <w:webHidden/>
          </w:rPr>
          <w:t>4</w:t>
        </w:r>
        <w:r w:rsidR="00DA134C">
          <w:rPr>
            <w:noProof/>
            <w:webHidden/>
          </w:rPr>
          <w:fldChar w:fldCharType="end"/>
        </w:r>
      </w:hyperlink>
    </w:p>
    <w:p w14:paraId="3F9846D7" w14:textId="5FF3E3DA" w:rsidR="00DA134C" w:rsidRDefault="00DA134C">
      <w:pPr>
        <w:pStyle w:val="Verzeichnis2"/>
        <w:rPr>
          <w:rFonts w:asciiTheme="minorHAnsi" w:hAnsiTheme="minorHAnsi"/>
          <w:kern w:val="2"/>
          <w:sz w:val="24"/>
          <w:szCs w:val="24"/>
          <w14:ligatures w14:val="standardContextual"/>
        </w:rPr>
      </w:pPr>
      <w:hyperlink w:anchor="_Toc230253615" w:history="1">
        <w:r w:rsidRPr="005E477D">
          <w:rPr>
            <w:rStyle w:val="Hyperlink"/>
          </w:rPr>
          <w:t>850147: Angabe von ASA 5</w:t>
        </w:r>
        <w:r>
          <w:rPr>
            <w:webHidden/>
          </w:rPr>
          <w:tab/>
        </w:r>
        <w:r>
          <w:rPr>
            <w:webHidden/>
          </w:rPr>
          <w:fldChar w:fldCharType="begin"/>
        </w:r>
        <w:r>
          <w:rPr>
            <w:webHidden/>
          </w:rPr>
          <w:instrText xml:space="preserve"> PAGEREF _Toc230253615 \h </w:instrText>
        </w:r>
        <w:r>
          <w:rPr>
            <w:webHidden/>
          </w:rPr>
        </w:r>
        <w:r>
          <w:rPr>
            <w:webHidden/>
          </w:rPr>
          <w:fldChar w:fldCharType="separate"/>
        </w:r>
        <w:r>
          <w:rPr>
            <w:webHidden/>
          </w:rPr>
          <w:t>4</w:t>
        </w:r>
        <w:r>
          <w:rPr>
            <w:webHidden/>
          </w:rPr>
          <w:fldChar w:fldCharType="end"/>
        </w:r>
      </w:hyperlink>
    </w:p>
    <w:p w14:paraId="4FE2698A" w14:textId="7EC5B2CD" w:rsidR="00DA134C" w:rsidRDefault="00DA134C">
      <w:pPr>
        <w:pStyle w:val="Verzeichnis3"/>
        <w:rPr>
          <w:rFonts w:asciiTheme="minorHAnsi" w:hAnsiTheme="minorHAnsi"/>
          <w:kern w:val="2"/>
          <w:sz w:val="24"/>
          <w:szCs w:val="24"/>
          <w14:ligatures w14:val="standardContextual"/>
        </w:rPr>
      </w:pPr>
      <w:hyperlink w:anchor="_Toc230253616" w:history="1">
        <w:r w:rsidRPr="005E477D">
          <w:rPr>
            <w:rStyle w:val="Hyperlink"/>
          </w:rPr>
          <w:t>Eigenschaften und Berechnung</w:t>
        </w:r>
        <w:r>
          <w:rPr>
            <w:webHidden/>
          </w:rPr>
          <w:tab/>
        </w:r>
        <w:r>
          <w:rPr>
            <w:webHidden/>
          </w:rPr>
          <w:fldChar w:fldCharType="begin"/>
        </w:r>
        <w:r>
          <w:rPr>
            <w:webHidden/>
          </w:rPr>
          <w:instrText xml:space="preserve"> PAGEREF _Toc230253616 \h </w:instrText>
        </w:r>
        <w:r>
          <w:rPr>
            <w:webHidden/>
          </w:rPr>
        </w:r>
        <w:r>
          <w:rPr>
            <w:webHidden/>
          </w:rPr>
          <w:fldChar w:fldCharType="separate"/>
        </w:r>
        <w:r>
          <w:rPr>
            <w:webHidden/>
          </w:rPr>
          <w:t>5</w:t>
        </w:r>
        <w:r>
          <w:rPr>
            <w:webHidden/>
          </w:rPr>
          <w:fldChar w:fldCharType="end"/>
        </w:r>
      </w:hyperlink>
    </w:p>
    <w:p w14:paraId="3BF7BF41" w14:textId="40663657" w:rsidR="00DA134C" w:rsidRDefault="00DA134C">
      <w:pPr>
        <w:pStyle w:val="Verzeichnis2"/>
        <w:rPr>
          <w:rFonts w:asciiTheme="minorHAnsi" w:hAnsiTheme="minorHAnsi"/>
          <w:kern w:val="2"/>
          <w:sz w:val="24"/>
          <w:szCs w:val="24"/>
          <w14:ligatures w14:val="standardContextual"/>
        </w:rPr>
      </w:pPr>
      <w:hyperlink w:anchor="_Toc230253617" w:history="1">
        <w:r w:rsidRPr="005E477D">
          <w:rPr>
            <w:rStyle w:val="Hyperlink"/>
          </w:rPr>
          <w:t>850148: Kodierung der Diagnose M96.6 ohne Dokumentation einer Fraktur als Komplikation</w:t>
        </w:r>
        <w:r>
          <w:rPr>
            <w:webHidden/>
          </w:rPr>
          <w:tab/>
        </w:r>
        <w:r>
          <w:rPr>
            <w:webHidden/>
          </w:rPr>
          <w:fldChar w:fldCharType="begin"/>
        </w:r>
        <w:r>
          <w:rPr>
            <w:webHidden/>
          </w:rPr>
          <w:instrText xml:space="preserve"> PAGEREF _Toc230253617 \h </w:instrText>
        </w:r>
        <w:r>
          <w:rPr>
            <w:webHidden/>
          </w:rPr>
        </w:r>
        <w:r>
          <w:rPr>
            <w:webHidden/>
          </w:rPr>
          <w:fldChar w:fldCharType="separate"/>
        </w:r>
        <w:r>
          <w:rPr>
            <w:webHidden/>
          </w:rPr>
          <w:t>7</w:t>
        </w:r>
        <w:r>
          <w:rPr>
            <w:webHidden/>
          </w:rPr>
          <w:fldChar w:fldCharType="end"/>
        </w:r>
      </w:hyperlink>
    </w:p>
    <w:p w14:paraId="2A70FE93" w14:textId="1AA0B7B3" w:rsidR="00DA134C" w:rsidRDefault="00DA134C">
      <w:pPr>
        <w:pStyle w:val="Verzeichnis3"/>
        <w:rPr>
          <w:rFonts w:asciiTheme="minorHAnsi" w:hAnsiTheme="minorHAnsi"/>
          <w:kern w:val="2"/>
          <w:sz w:val="24"/>
          <w:szCs w:val="24"/>
          <w14:ligatures w14:val="standardContextual"/>
        </w:rPr>
      </w:pPr>
      <w:hyperlink w:anchor="_Toc230253618" w:history="1">
        <w:r w:rsidRPr="005E477D">
          <w:rPr>
            <w:rStyle w:val="Hyperlink"/>
          </w:rPr>
          <w:t>Eigenschaften und Berechnung</w:t>
        </w:r>
        <w:r>
          <w:rPr>
            <w:webHidden/>
          </w:rPr>
          <w:tab/>
        </w:r>
        <w:r>
          <w:rPr>
            <w:webHidden/>
          </w:rPr>
          <w:fldChar w:fldCharType="begin"/>
        </w:r>
        <w:r>
          <w:rPr>
            <w:webHidden/>
          </w:rPr>
          <w:instrText xml:space="preserve"> PAGEREF _Toc230253618 \h </w:instrText>
        </w:r>
        <w:r>
          <w:rPr>
            <w:webHidden/>
          </w:rPr>
        </w:r>
        <w:r>
          <w:rPr>
            <w:webHidden/>
          </w:rPr>
          <w:fldChar w:fldCharType="separate"/>
        </w:r>
        <w:r>
          <w:rPr>
            <w:webHidden/>
          </w:rPr>
          <w:t>8</w:t>
        </w:r>
        <w:r>
          <w:rPr>
            <w:webHidden/>
          </w:rPr>
          <w:fldChar w:fldCharType="end"/>
        </w:r>
      </w:hyperlink>
    </w:p>
    <w:p w14:paraId="4BE31EB3" w14:textId="71CF5F52" w:rsidR="00DA134C" w:rsidRDefault="00DA134C">
      <w:pPr>
        <w:pStyle w:val="Verzeichnis2"/>
        <w:rPr>
          <w:rFonts w:asciiTheme="minorHAnsi" w:hAnsiTheme="minorHAnsi"/>
          <w:kern w:val="2"/>
          <w:sz w:val="24"/>
          <w:szCs w:val="24"/>
          <w14:ligatures w14:val="standardContextual"/>
        </w:rPr>
      </w:pPr>
      <w:hyperlink w:anchor="_Toc230253619" w:history="1">
        <w:r w:rsidRPr="005E477D">
          <w:rPr>
            <w:rStyle w:val="Hyperlink"/>
          </w:rPr>
          <w:t>850149: Kodierung von Komplikationsdiagnosen ohne Dokumentation spezifischer intra- oder postoperativer Komplikationen</w:t>
        </w:r>
        <w:r>
          <w:rPr>
            <w:webHidden/>
          </w:rPr>
          <w:tab/>
        </w:r>
        <w:r>
          <w:rPr>
            <w:webHidden/>
          </w:rPr>
          <w:fldChar w:fldCharType="begin"/>
        </w:r>
        <w:r>
          <w:rPr>
            <w:webHidden/>
          </w:rPr>
          <w:instrText xml:space="preserve"> PAGEREF _Toc230253619 \h </w:instrText>
        </w:r>
        <w:r>
          <w:rPr>
            <w:webHidden/>
          </w:rPr>
        </w:r>
        <w:r>
          <w:rPr>
            <w:webHidden/>
          </w:rPr>
          <w:fldChar w:fldCharType="separate"/>
        </w:r>
        <w:r>
          <w:rPr>
            <w:webHidden/>
          </w:rPr>
          <w:t>10</w:t>
        </w:r>
        <w:r>
          <w:rPr>
            <w:webHidden/>
          </w:rPr>
          <w:fldChar w:fldCharType="end"/>
        </w:r>
      </w:hyperlink>
    </w:p>
    <w:p w14:paraId="631D95F0" w14:textId="09A8C3F9" w:rsidR="00DA134C" w:rsidRDefault="00DA134C">
      <w:pPr>
        <w:pStyle w:val="Verzeichnis3"/>
        <w:rPr>
          <w:rFonts w:asciiTheme="minorHAnsi" w:hAnsiTheme="minorHAnsi"/>
          <w:kern w:val="2"/>
          <w:sz w:val="24"/>
          <w:szCs w:val="24"/>
          <w14:ligatures w14:val="standardContextual"/>
        </w:rPr>
      </w:pPr>
      <w:hyperlink w:anchor="_Toc230253620" w:history="1">
        <w:r w:rsidRPr="005E477D">
          <w:rPr>
            <w:rStyle w:val="Hyperlink"/>
          </w:rPr>
          <w:t>Eigenschaften und Berechnung</w:t>
        </w:r>
        <w:r>
          <w:rPr>
            <w:webHidden/>
          </w:rPr>
          <w:tab/>
        </w:r>
        <w:r>
          <w:rPr>
            <w:webHidden/>
          </w:rPr>
          <w:fldChar w:fldCharType="begin"/>
        </w:r>
        <w:r>
          <w:rPr>
            <w:webHidden/>
          </w:rPr>
          <w:instrText xml:space="preserve"> PAGEREF _Toc230253620 \h </w:instrText>
        </w:r>
        <w:r>
          <w:rPr>
            <w:webHidden/>
          </w:rPr>
        </w:r>
        <w:r>
          <w:rPr>
            <w:webHidden/>
          </w:rPr>
          <w:fldChar w:fldCharType="separate"/>
        </w:r>
        <w:r>
          <w:rPr>
            <w:webHidden/>
          </w:rPr>
          <w:t>11</w:t>
        </w:r>
        <w:r>
          <w:rPr>
            <w:webHidden/>
          </w:rPr>
          <w:fldChar w:fldCharType="end"/>
        </w:r>
      </w:hyperlink>
    </w:p>
    <w:p w14:paraId="010DFB06" w14:textId="13E9AD21" w:rsidR="00DA134C" w:rsidRDefault="00DA134C">
      <w:pPr>
        <w:pStyle w:val="Verzeichnis1"/>
        <w:rPr>
          <w:rFonts w:asciiTheme="minorHAnsi" w:eastAsiaTheme="minorEastAsia" w:hAnsiTheme="minorHAnsi"/>
          <w:noProof/>
          <w:kern w:val="2"/>
          <w:sz w:val="24"/>
          <w:szCs w:val="24"/>
          <w:lang w:eastAsia="de-DE"/>
          <w14:ligatures w14:val="standardContextual"/>
        </w:rPr>
      </w:pPr>
      <w:hyperlink w:anchor="_Toc230253621" w:history="1">
        <w:r w:rsidRPr="005E477D">
          <w:rPr>
            <w:rStyle w:val="Hyperlink"/>
            <w:rFonts w:eastAsia="Calibri"/>
            <w:noProof/>
          </w:rPr>
          <w:t>Auff</w:t>
        </w:r>
        <w:r w:rsidRPr="005E477D">
          <w:rPr>
            <w:rStyle w:val="Hyperlink"/>
            <w:rFonts w:eastAsia="Calibri" w:hint="eastAsia"/>
            <w:noProof/>
          </w:rPr>
          <w:t>ä</w:t>
        </w:r>
        <w:r w:rsidRPr="005E477D">
          <w:rPr>
            <w:rStyle w:val="Hyperlink"/>
            <w:rFonts w:eastAsia="Calibri"/>
            <w:noProof/>
          </w:rPr>
          <w:t>lligkeitskriterien zur Vollz</w:t>
        </w:r>
        <w:r w:rsidRPr="005E477D">
          <w:rPr>
            <w:rStyle w:val="Hyperlink"/>
            <w:rFonts w:eastAsia="Calibri" w:hint="eastAsia"/>
            <w:noProof/>
          </w:rPr>
          <w:t>ä</w:t>
        </w:r>
        <w:r w:rsidRPr="005E477D">
          <w:rPr>
            <w:rStyle w:val="Hyperlink"/>
            <w:rFonts w:eastAsia="Calibri"/>
            <w:noProof/>
          </w:rPr>
          <w:t>hligkeit</w:t>
        </w:r>
        <w:r>
          <w:rPr>
            <w:noProof/>
            <w:webHidden/>
          </w:rPr>
          <w:tab/>
        </w:r>
        <w:r>
          <w:rPr>
            <w:noProof/>
            <w:webHidden/>
          </w:rPr>
          <w:fldChar w:fldCharType="begin"/>
        </w:r>
        <w:r>
          <w:rPr>
            <w:noProof/>
            <w:webHidden/>
          </w:rPr>
          <w:instrText xml:space="preserve"> PAGEREF _Toc230253621 \h </w:instrText>
        </w:r>
        <w:r>
          <w:rPr>
            <w:noProof/>
            <w:webHidden/>
          </w:rPr>
        </w:r>
        <w:r>
          <w:rPr>
            <w:noProof/>
            <w:webHidden/>
          </w:rPr>
          <w:fldChar w:fldCharType="separate"/>
        </w:r>
        <w:r>
          <w:rPr>
            <w:noProof/>
            <w:webHidden/>
          </w:rPr>
          <w:t>13</w:t>
        </w:r>
        <w:r>
          <w:rPr>
            <w:noProof/>
            <w:webHidden/>
          </w:rPr>
          <w:fldChar w:fldCharType="end"/>
        </w:r>
      </w:hyperlink>
    </w:p>
    <w:p w14:paraId="1063B8B3" w14:textId="487115D3" w:rsidR="00DA134C" w:rsidRDefault="00DA134C">
      <w:pPr>
        <w:pStyle w:val="Verzeichnis2"/>
        <w:rPr>
          <w:rFonts w:asciiTheme="minorHAnsi" w:hAnsiTheme="minorHAnsi"/>
          <w:kern w:val="2"/>
          <w:sz w:val="24"/>
          <w:szCs w:val="24"/>
          <w14:ligatures w14:val="standardContextual"/>
        </w:rPr>
      </w:pPr>
      <w:hyperlink w:anchor="_Toc230253622" w:history="1">
        <w:r w:rsidRPr="005E477D">
          <w:rPr>
            <w:rStyle w:val="Hyperlink"/>
          </w:rPr>
          <w:t>850351: Auff</w:t>
        </w:r>
        <w:r w:rsidRPr="005E477D">
          <w:rPr>
            <w:rStyle w:val="Hyperlink"/>
            <w:rFonts w:hint="eastAsia"/>
          </w:rPr>
          <w:t>ä</w:t>
        </w:r>
        <w:r w:rsidRPr="005E477D">
          <w:rPr>
            <w:rStyle w:val="Hyperlink"/>
          </w:rPr>
          <w:t>lligkeitskriterium zur Unterdokumentation</w:t>
        </w:r>
        <w:r>
          <w:rPr>
            <w:webHidden/>
          </w:rPr>
          <w:tab/>
        </w:r>
        <w:r>
          <w:rPr>
            <w:webHidden/>
          </w:rPr>
          <w:fldChar w:fldCharType="begin"/>
        </w:r>
        <w:r>
          <w:rPr>
            <w:webHidden/>
          </w:rPr>
          <w:instrText xml:space="preserve"> PAGEREF _Toc230253622 \h </w:instrText>
        </w:r>
        <w:r>
          <w:rPr>
            <w:webHidden/>
          </w:rPr>
        </w:r>
        <w:r>
          <w:rPr>
            <w:webHidden/>
          </w:rPr>
          <w:fldChar w:fldCharType="separate"/>
        </w:r>
        <w:r>
          <w:rPr>
            <w:webHidden/>
          </w:rPr>
          <w:t>13</w:t>
        </w:r>
        <w:r>
          <w:rPr>
            <w:webHidden/>
          </w:rPr>
          <w:fldChar w:fldCharType="end"/>
        </w:r>
      </w:hyperlink>
    </w:p>
    <w:p w14:paraId="5CB16240" w14:textId="1EAF0DF0" w:rsidR="00DA134C" w:rsidRDefault="00DA134C">
      <w:pPr>
        <w:pStyle w:val="Verzeichnis3"/>
        <w:rPr>
          <w:rFonts w:asciiTheme="minorHAnsi" w:hAnsiTheme="minorHAnsi"/>
          <w:kern w:val="2"/>
          <w:sz w:val="24"/>
          <w:szCs w:val="24"/>
          <w14:ligatures w14:val="standardContextual"/>
        </w:rPr>
      </w:pPr>
      <w:hyperlink w:anchor="_Toc230253623" w:history="1">
        <w:r w:rsidRPr="005E477D">
          <w:rPr>
            <w:rStyle w:val="Hyperlink"/>
          </w:rPr>
          <w:t>Eigenschaften und Berechnung</w:t>
        </w:r>
        <w:r>
          <w:rPr>
            <w:webHidden/>
          </w:rPr>
          <w:tab/>
        </w:r>
        <w:r>
          <w:rPr>
            <w:webHidden/>
          </w:rPr>
          <w:fldChar w:fldCharType="begin"/>
        </w:r>
        <w:r>
          <w:rPr>
            <w:webHidden/>
          </w:rPr>
          <w:instrText xml:space="preserve"> PAGEREF _Toc230253623 \h </w:instrText>
        </w:r>
        <w:r>
          <w:rPr>
            <w:webHidden/>
          </w:rPr>
        </w:r>
        <w:r>
          <w:rPr>
            <w:webHidden/>
          </w:rPr>
          <w:fldChar w:fldCharType="separate"/>
        </w:r>
        <w:r>
          <w:rPr>
            <w:webHidden/>
          </w:rPr>
          <w:t>14</w:t>
        </w:r>
        <w:r>
          <w:rPr>
            <w:webHidden/>
          </w:rPr>
          <w:fldChar w:fldCharType="end"/>
        </w:r>
      </w:hyperlink>
    </w:p>
    <w:p w14:paraId="1C131193" w14:textId="3BE964A1" w:rsidR="00DA134C" w:rsidRDefault="00DA134C">
      <w:pPr>
        <w:pStyle w:val="Verzeichnis2"/>
        <w:rPr>
          <w:rFonts w:asciiTheme="minorHAnsi" w:hAnsiTheme="minorHAnsi"/>
          <w:kern w:val="2"/>
          <w:sz w:val="24"/>
          <w:szCs w:val="24"/>
          <w14:ligatures w14:val="standardContextual"/>
        </w:rPr>
      </w:pPr>
      <w:hyperlink w:anchor="_Toc230253624" w:history="1">
        <w:r w:rsidRPr="005E477D">
          <w:rPr>
            <w:rStyle w:val="Hyperlink"/>
          </w:rPr>
          <w:t>850352: Auff</w:t>
        </w:r>
        <w:r w:rsidRPr="005E477D">
          <w:rPr>
            <w:rStyle w:val="Hyperlink"/>
            <w:rFonts w:hint="eastAsia"/>
          </w:rPr>
          <w:t>ä</w:t>
        </w:r>
        <w:r w:rsidRPr="005E477D">
          <w:rPr>
            <w:rStyle w:val="Hyperlink"/>
          </w:rPr>
          <w:t xml:space="preserve">lligkeitskriterium zur </w:t>
        </w:r>
        <w:r w:rsidRPr="005E477D">
          <w:rPr>
            <w:rStyle w:val="Hyperlink"/>
            <w:rFonts w:hint="eastAsia"/>
          </w:rPr>
          <w:t>Ü</w:t>
        </w:r>
        <w:r w:rsidRPr="005E477D">
          <w:rPr>
            <w:rStyle w:val="Hyperlink"/>
          </w:rPr>
          <w:t>berdokumentation</w:t>
        </w:r>
        <w:r>
          <w:rPr>
            <w:webHidden/>
          </w:rPr>
          <w:tab/>
        </w:r>
        <w:r>
          <w:rPr>
            <w:webHidden/>
          </w:rPr>
          <w:fldChar w:fldCharType="begin"/>
        </w:r>
        <w:r>
          <w:rPr>
            <w:webHidden/>
          </w:rPr>
          <w:instrText xml:space="preserve"> PAGEREF _Toc230253624 \h </w:instrText>
        </w:r>
        <w:r>
          <w:rPr>
            <w:webHidden/>
          </w:rPr>
        </w:r>
        <w:r>
          <w:rPr>
            <w:webHidden/>
          </w:rPr>
          <w:fldChar w:fldCharType="separate"/>
        </w:r>
        <w:r>
          <w:rPr>
            <w:webHidden/>
          </w:rPr>
          <w:t>16</w:t>
        </w:r>
        <w:r>
          <w:rPr>
            <w:webHidden/>
          </w:rPr>
          <w:fldChar w:fldCharType="end"/>
        </w:r>
      </w:hyperlink>
    </w:p>
    <w:p w14:paraId="2295E7CE" w14:textId="68A6AA79" w:rsidR="00DA134C" w:rsidRDefault="00DA134C">
      <w:pPr>
        <w:pStyle w:val="Verzeichnis3"/>
        <w:rPr>
          <w:rFonts w:asciiTheme="minorHAnsi" w:hAnsiTheme="minorHAnsi"/>
          <w:kern w:val="2"/>
          <w:sz w:val="24"/>
          <w:szCs w:val="24"/>
          <w14:ligatures w14:val="standardContextual"/>
        </w:rPr>
      </w:pPr>
      <w:hyperlink w:anchor="_Toc230253625" w:history="1">
        <w:r w:rsidRPr="005E477D">
          <w:rPr>
            <w:rStyle w:val="Hyperlink"/>
          </w:rPr>
          <w:t>Eigenschaften und Berechnung</w:t>
        </w:r>
        <w:r>
          <w:rPr>
            <w:webHidden/>
          </w:rPr>
          <w:tab/>
        </w:r>
        <w:r>
          <w:rPr>
            <w:webHidden/>
          </w:rPr>
          <w:fldChar w:fldCharType="begin"/>
        </w:r>
        <w:r>
          <w:rPr>
            <w:webHidden/>
          </w:rPr>
          <w:instrText xml:space="preserve"> PAGEREF _Toc230253625 \h </w:instrText>
        </w:r>
        <w:r>
          <w:rPr>
            <w:webHidden/>
          </w:rPr>
        </w:r>
        <w:r>
          <w:rPr>
            <w:webHidden/>
          </w:rPr>
          <w:fldChar w:fldCharType="separate"/>
        </w:r>
        <w:r>
          <w:rPr>
            <w:webHidden/>
          </w:rPr>
          <w:t>17</w:t>
        </w:r>
        <w:r>
          <w:rPr>
            <w:webHidden/>
          </w:rPr>
          <w:fldChar w:fldCharType="end"/>
        </w:r>
      </w:hyperlink>
    </w:p>
    <w:p w14:paraId="6BEA9489" w14:textId="1C289FFB" w:rsidR="00DA134C" w:rsidRDefault="00DA134C">
      <w:pPr>
        <w:pStyle w:val="Verzeichnis2"/>
        <w:rPr>
          <w:rFonts w:asciiTheme="minorHAnsi" w:hAnsiTheme="minorHAnsi"/>
          <w:kern w:val="2"/>
          <w:sz w:val="24"/>
          <w:szCs w:val="24"/>
          <w14:ligatures w14:val="standardContextual"/>
        </w:rPr>
      </w:pPr>
      <w:hyperlink w:anchor="_Toc230253626" w:history="1">
        <w:r w:rsidRPr="005E477D">
          <w:rPr>
            <w:rStyle w:val="Hyperlink"/>
          </w:rPr>
          <w:t>850368: Auff</w:t>
        </w:r>
        <w:r w:rsidRPr="005E477D">
          <w:rPr>
            <w:rStyle w:val="Hyperlink"/>
            <w:rFonts w:hint="eastAsia"/>
          </w:rPr>
          <w:t>ä</w:t>
        </w:r>
        <w:r w:rsidRPr="005E477D">
          <w:rPr>
            <w:rStyle w:val="Hyperlink"/>
          </w:rPr>
          <w:t>lligkeitskriterium zum Minimaldatensatz (MDS)</w:t>
        </w:r>
        <w:r>
          <w:rPr>
            <w:webHidden/>
          </w:rPr>
          <w:tab/>
        </w:r>
        <w:r>
          <w:rPr>
            <w:webHidden/>
          </w:rPr>
          <w:fldChar w:fldCharType="begin"/>
        </w:r>
        <w:r>
          <w:rPr>
            <w:webHidden/>
          </w:rPr>
          <w:instrText xml:space="preserve"> PAGEREF _Toc230253626 \h </w:instrText>
        </w:r>
        <w:r>
          <w:rPr>
            <w:webHidden/>
          </w:rPr>
        </w:r>
        <w:r>
          <w:rPr>
            <w:webHidden/>
          </w:rPr>
          <w:fldChar w:fldCharType="separate"/>
        </w:r>
        <w:r>
          <w:rPr>
            <w:webHidden/>
          </w:rPr>
          <w:t>19</w:t>
        </w:r>
        <w:r>
          <w:rPr>
            <w:webHidden/>
          </w:rPr>
          <w:fldChar w:fldCharType="end"/>
        </w:r>
      </w:hyperlink>
    </w:p>
    <w:p w14:paraId="21514FA5" w14:textId="309D54A9" w:rsidR="00DA134C" w:rsidRDefault="00DA134C">
      <w:pPr>
        <w:pStyle w:val="Verzeichnis3"/>
        <w:rPr>
          <w:rFonts w:asciiTheme="minorHAnsi" w:hAnsiTheme="minorHAnsi"/>
          <w:kern w:val="2"/>
          <w:sz w:val="24"/>
          <w:szCs w:val="24"/>
          <w14:ligatures w14:val="standardContextual"/>
        </w:rPr>
      </w:pPr>
      <w:hyperlink w:anchor="_Toc230253627" w:history="1">
        <w:r w:rsidRPr="005E477D">
          <w:rPr>
            <w:rStyle w:val="Hyperlink"/>
          </w:rPr>
          <w:t>Eigenschaften und Berechnung</w:t>
        </w:r>
        <w:r>
          <w:rPr>
            <w:webHidden/>
          </w:rPr>
          <w:tab/>
        </w:r>
        <w:r>
          <w:rPr>
            <w:webHidden/>
          </w:rPr>
          <w:fldChar w:fldCharType="begin"/>
        </w:r>
        <w:r>
          <w:rPr>
            <w:webHidden/>
          </w:rPr>
          <w:instrText xml:space="preserve"> PAGEREF _Toc230253627 \h </w:instrText>
        </w:r>
        <w:r>
          <w:rPr>
            <w:webHidden/>
          </w:rPr>
        </w:r>
        <w:r>
          <w:rPr>
            <w:webHidden/>
          </w:rPr>
          <w:fldChar w:fldCharType="separate"/>
        </w:r>
        <w:r>
          <w:rPr>
            <w:webHidden/>
          </w:rPr>
          <w:t>20</w:t>
        </w:r>
        <w:r>
          <w:rPr>
            <w:webHidden/>
          </w:rPr>
          <w:fldChar w:fldCharType="end"/>
        </w:r>
      </w:hyperlink>
    </w:p>
    <w:p w14:paraId="47693ACB" w14:textId="1E8F5A9B" w:rsidR="00DA134C" w:rsidRDefault="00DA134C">
      <w:pPr>
        <w:pStyle w:val="Verzeichnis1"/>
        <w:rPr>
          <w:rFonts w:asciiTheme="minorHAnsi" w:eastAsiaTheme="minorEastAsia" w:hAnsiTheme="minorHAnsi"/>
          <w:noProof/>
          <w:kern w:val="2"/>
          <w:sz w:val="24"/>
          <w:szCs w:val="24"/>
          <w:lang w:eastAsia="de-DE"/>
          <w14:ligatures w14:val="standardContextual"/>
        </w:rPr>
      </w:pPr>
      <w:hyperlink w:anchor="_Toc230253628" w:history="1">
        <w:r w:rsidRPr="005E477D">
          <w:rPr>
            <w:rStyle w:val="Hyperlink"/>
            <w:noProof/>
          </w:rPr>
          <w:t>Anhang I: Schl</w:t>
        </w:r>
        <w:r w:rsidRPr="005E477D">
          <w:rPr>
            <w:rStyle w:val="Hyperlink"/>
            <w:rFonts w:hint="eastAsia"/>
            <w:noProof/>
          </w:rPr>
          <w:t>ü</w:t>
        </w:r>
        <w:r w:rsidRPr="005E477D">
          <w:rPr>
            <w:rStyle w:val="Hyperlink"/>
            <w:noProof/>
          </w:rPr>
          <w:t>ssel (Spezifikation)</w:t>
        </w:r>
        <w:r>
          <w:rPr>
            <w:noProof/>
            <w:webHidden/>
          </w:rPr>
          <w:tab/>
        </w:r>
        <w:r>
          <w:rPr>
            <w:noProof/>
            <w:webHidden/>
          </w:rPr>
          <w:fldChar w:fldCharType="begin"/>
        </w:r>
        <w:r>
          <w:rPr>
            <w:noProof/>
            <w:webHidden/>
          </w:rPr>
          <w:instrText xml:space="preserve"> PAGEREF _Toc230253628 \h </w:instrText>
        </w:r>
        <w:r>
          <w:rPr>
            <w:noProof/>
            <w:webHidden/>
          </w:rPr>
        </w:r>
        <w:r>
          <w:rPr>
            <w:noProof/>
            <w:webHidden/>
          </w:rPr>
          <w:fldChar w:fldCharType="separate"/>
        </w:r>
        <w:r>
          <w:rPr>
            <w:noProof/>
            <w:webHidden/>
          </w:rPr>
          <w:t>22</w:t>
        </w:r>
        <w:r>
          <w:rPr>
            <w:noProof/>
            <w:webHidden/>
          </w:rPr>
          <w:fldChar w:fldCharType="end"/>
        </w:r>
      </w:hyperlink>
    </w:p>
    <w:p w14:paraId="2B014D06" w14:textId="467F9287" w:rsidR="00DA134C" w:rsidRDefault="00DA134C">
      <w:pPr>
        <w:pStyle w:val="Verzeichnis1"/>
        <w:rPr>
          <w:rFonts w:asciiTheme="minorHAnsi" w:eastAsiaTheme="minorEastAsia" w:hAnsiTheme="minorHAnsi"/>
          <w:noProof/>
          <w:kern w:val="2"/>
          <w:sz w:val="24"/>
          <w:szCs w:val="24"/>
          <w:lang w:eastAsia="de-DE"/>
          <w14:ligatures w14:val="standardContextual"/>
        </w:rPr>
      </w:pPr>
      <w:hyperlink w:anchor="_Toc230253629" w:history="1">
        <w:r w:rsidRPr="005E477D">
          <w:rPr>
            <w:rStyle w:val="Hyperlink"/>
            <w:noProof/>
          </w:rPr>
          <w:t>Anhang II: Listen</w:t>
        </w:r>
        <w:r>
          <w:rPr>
            <w:noProof/>
            <w:webHidden/>
          </w:rPr>
          <w:tab/>
        </w:r>
        <w:r>
          <w:rPr>
            <w:noProof/>
            <w:webHidden/>
          </w:rPr>
          <w:fldChar w:fldCharType="begin"/>
        </w:r>
        <w:r>
          <w:rPr>
            <w:noProof/>
            <w:webHidden/>
          </w:rPr>
          <w:instrText xml:space="preserve"> PAGEREF _Toc230253629 \h </w:instrText>
        </w:r>
        <w:r>
          <w:rPr>
            <w:noProof/>
            <w:webHidden/>
          </w:rPr>
        </w:r>
        <w:r>
          <w:rPr>
            <w:noProof/>
            <w:webHidden/>
          </w:rPr>
          <w:fldChar w:fldCharType="separate"/>
        </w:r>
        <w:r>
          <w:rPr>
            <w:noProof/>
            <w:webHidden/>
          </w:rPr>
          <w:t>24</w:t>
        </w:r>
        <w:r>
          <w:rPr>
            <w:noProof/>
            <w:webHidden/>
          </w:rPr>
          <w:fldChar w:fldCharType="end"/>
        </w:r>
      </w:hyperlink>
    </w:p>
    <w:p w14:paraId="6BF49966" w14:textId="56411438" w:rsidR="00DA134C" w:rsidRDefault="00DA134C">
      <w:pPr>
        <w:pStyle w:val="Verzeichnis1"/>
        <w:rPr>
          <w:rFonts w:asciiTheme="minorHAnsi" w:eastAsiaTheme="minorEastAsia" w:hAnsiTheme="minorHAnsi"/>
          <w:noProof/>
          <w:kern w:val="2"/>
          <w:sz w:val="24"/>
          <w:szCs w:val="24"/>
          <w:lang w:eastAsia="de-DE"/>
          <w14:ligatures w14:val="standardContextual"/>
        </w:rPr>
      </w:pPr>
      <w:hyperlink w:anchor="_Toc230253630" w:history="1">
        <w:r w:rsidRPr="005E477D">
          <w:rPr>
            <w:rStyle w:val="Hyperlink"/>
            <w:noProof/>
          </w:rPr>
          <w:t>Anhang III: Vorberechnungen</w:t>
        </w:r>
        <w:r>
          <w:rPr>
            <w:noProof/>
            <w:webHidden/>
          </w:rPr>
          <w:tab/>
        </w:r>
        <w:r>
          <w:rPr>
            <w:noProof/>
            <w:webHidden/>
          </w:rPr>
          <w:fldChar w:fldCharType="begin"/>
        </w:r>
        <w:r>
          <w:rPr>
            <w:noProof/>
            <w:webHidden/>
          </w:rPr>
          <w:instrText xml:space="preserve"> PAGEREF _Toc230253630 \h </w:instrText>
        </w:r>
        <w:r>
          <w:rPr>
            <w:noProof/>
            <w:webHidden/>
          </w:rPr>
        </w:r>
        <w:r>
          <w:rPr>
            <w:noProof/>
            <w:webHidden/>
          </w:rPr>
          <w:fldChar w:fldCharType="separate"/>
        </w:r>
        <w:r>
          <w:rPr>
            <w:noProof/>
            <w:webHidden/>
          </w:rPr>
          <w:t>25</w:t>
        </w:r>
        <w:r>
          <w:rPr>
            <w:noProof/>
            <w:webHidden/>
          </w:rPr>
          <w:fldChar w:fldCharType="end"/>
        </w:r>
      </w:hyperlink>
    </w:p>
    <w:p w14:paraId="21ADBD11" w14:textId="4DE12872" w:rsidR="00DA134C" w:rsidRDefault="00DA134C">
      <w:pPr>
        <w:pStyle w:val="Verzeichnis1"/>
        <w:rPr>
          <w:rFonts w:asciiTheme="minorHAnsi" w:eastAsiaTheme="minorEastAsia" w:hAnsiTheme="minorHAnsi"/>
          <w:noProof/>
          <w:kern w:val="2"/>
          <w:sz w:val="24"/>
          <w:szCs w:val="24"/>
          <w:lang w:eastAsia="de-DE"/>
          <w14:ligatures w14:val="standardContextual"/>
        </w:rPr>
      </w:pPr>
      <w:hyperlink w:anchor="_Toc230253631" w:history="1">
        <w:r w:rsidRPr="005E477D">
          <w:rPr>
            <w:rStyle w:val="Hyperlink"/>
            <w:noProof/>
          </w:rPr>
          <w:t>Anhang IV: Funktionen</w:t>
        </w:r>
        <w:r>
          <w:rPr>
            <w:noProof/>
            <w:webHidden/>
          </w:rPr>
          <w:tab/>
        </w:r>
        <w:r>
          <w:rPr>
            <w:noProof/>
            <w:webHidden/>
          </w:rPr>
          <w:fldChar w:fldCharType="begin"/>
        </w:r>
        <w:r>
          <w:rPr>
            <w:noProof/>
            <w:webHidden/>
          </w:rPr>
          <w:instrText xml:space="preserve"> PAGEREF _Toc230253631 \h </w:instrText>
        </w:r>
        <w:r>
          <w:rPr>
            <w:noProof/>
            <w:webHidden/>
          </w:rPr>
        </w:r>
        <w:r>
          <w:rPr>
            <w:noProof/>
            <w:webHidden/>
          </w:rPr>
          <w:fldChar w:fldCharType="separate"/>
        </w:r>
        <w:r>
          <w:rPr>
            <w:noProof/>
            <w:webHidden/>
          </w:rPr>
          <w:t>26</w:t>
        </w:r>
        <w:r>
          <w:rPr>
            <w:noProof/>
            <w:webHidden/>
          </w:rPr>
          <w:fldChar w:fldCharType="end"/>
        </w:r>
      </w:hyperlink>
    </w:p>
    <w:p w14:paraId="213AF4F1" w14:textId="21CEA71C" w:rsidR="00DA134C" w:rsidRDefault="00DA134C">
      <w:pPr>
        <w:pStyle w:val="Verzeichnis1"/>
        <w:rPr>
          <w:rFonts w:asciiTheme="minorHAnsi" w:eastAsiaTheme="minorEastAsia" w:hAnsiTheme="minorHAnsi"/>
          <w:noProof/>
          <w:kern w:val="2"/>
          <w:sz w:val="24"/>
          <w:szCs w:val="24"/>
          <w:lang w:eastAsia="de-DE"/>
          <w14:ligatures w14:val="standardContextual"/>
        </w:rPr>
      </w:pPr>
      <w:hyperlink w:anchor="_Toc230253632" w:history="1">
        <w:r w:rsidRPr="005E477D">
          <w:rPr>
            <w:rStyle w:val="Hyperlink"/>
            <w:rFonts w:eastAsia="DengXian"/>
            <w:noProof/>
          </w:rPr>
          <w:t>Impressum</w:t>
        </w:r>
        <w:r>
          <w:rPr>
            <w:noProof/>
            <w:webHidden/>
          </w:rPr>
          <w:tab/>
        </w:r>
        <w:r>
          <w:rPr>
            <w:noProof/>
            <w:webHidden/>
          </w:rPr>
          <w:fldChar w:fldCharType="begin"/>
        </w:r>
        <w:r>
          <w:rPr>
            <w:noProof/>
            <w:webHidden/>
          </w:rPr>
          <w:instrText xml:space="preserve"> PAGEREF _Toc230253632 \h </w:instrText>
        </w:r>
        <w:r>
          <w:rPr>
            <w:noProof/>
            <w:webHidden/>
          </w:rPr>
        </w:r>
        <w:r>
          <w:rPr>
            <w:noProof/>
            <w:webHidden/>
          </w:rPr>
          <w:fldChar w:fldCharType="separate"/>
        </w:r>
        <w:r>
          <w:rPr>
            <w:noProof/>
            <w:webHidden/>
          </w:rPr>
          <w:t>27</w:t>
        </w:r>
        <w:r>
          <w:rPr>
            <w:noProof/>
            <w:webHidden/>
          </w:rPr>
          <w:fldChar w:fldCharType="end"/>
        </w:r>
      </w:hyperlink>
    </w:p>
    <w:p w14:paraId="3E1DCBA3" w14:textId="6DD38B21" w:rsidR="00863369" w:rsidRPr="00650DEE" w:rsidRDefault="00AE6908" w:rsidP="008B01CE">
      <w:r>
        <w:rPr>
          <w:b/>
          <w:bCs/>
          <w:noProof/>
        </w:rPr>
        <w:fldChar w:fldCharType="end"/>
      </w:r>
    </w:p>
    <w:p w14:paraId="181A06BB" w14:textId="77777777" w:rsidR="00541D33" w:rsidRDefault="00541D33">
      <w:pPr>
        <w:sectPr w:rsidR="00541D33"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3980F798" w14:textId="77777777" w:rsidR="00DA134C" w:rsidRPr="00ED2C9F" w:rsidRDefault="00DA134C" w:rsidP="00065199">
      <w:pPr>
        <w:pStyle w:val="berschrift1ohneGliederung"/>
      </w:pPr>
      <w:bookmarkStart w:id="2" w:name="_Toc230253614"/>
      <w:r>
        <w:rPr>
          <w:rFonts w:eastAsia="Calibri"/>
          <w:sz w:val="26"/>
          <w:szCs w:val="26"/>
        </w:rPr>
        <w:lastRenderedPageBreak/>
        <w:t>Auffälligkeitskriterien zur Plausibilität und Vollständigkeit</w:t>
      </w:r>
      <w:bookmarkEnd w:id="2"/>
    </w:p>
    <w:p w14:paraId="23A75CE2" w14:textId="77777777" w:rsidR="00DA134C" w:rsidRPr="00ED2C9F" w:rsidRDefault="00DA134C" w:rsidP="00091E43">
      <w:pPr>
        <w:pStyle w:val="Absatzberschriftebene2nurinNavigation"/>
        <w:rPr>
          <w:sz w:val="21"/>
          <w:szCs w:val="21"/>
        </w:rPr>
      </w:pPr>
      <w:bookmarkStart w:id="3" w:name="_Toc230253615"/>
      <w:r>
        <w:rPr>
          <w:sz w:val="21"/>
          <w:szCs w:val="21"/>
        </w:rPr>
        <w:t>850147: Angabe von ASA 5</w:t>
      </w:r>
      <w:bookmarkEnd w:id="3"/>
    </w:p>
    <w:p w14:paraId="66A31BB2" w14:textId="77777777" w:rsidR="00DA134C" w:rsidRPr="00091E43" w:rsidRDefault="00DA134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5F79602"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A6A7473" w14:textId="77777777" w:rsidR="00DA134C" w:rsidRPr="00ED2C9F" w:rsidRDefault="00DA134C" w:rsidP="00ED2C9F">
            <w:pPr>
              <w:pStyle w:val="Tabellenkopf"/>
            </w:pPr>
            <w:r w:rsidRPr="00ED2C9F">
              <w:t>Item</w:t>
            </w:r>
          </w:p>
        </w:tc>
        <w:tc>
          <w:tcPr>
            <w:tcW w:w="1075" w:type="pct"/>
          </w:tcPr>
          <w:p w14:paraId="01023221" w14:textId="77777777" w:rsidR="00DA134C" w:rsidRPr="00ED2C9F" w:rsidRDefault="00DA134C" w:rsidP="00ED2C9F">
            <w:pPr>
              <w:pStyle w:val="Tabellenkopf"/>
            </w:pPr>
            <w:r w:rsidRPr="00ED2C9F">
              <w:t>Bezeichnung</w:t>
            </w:r>
          </w:p>
        </w:tc>
        <w:tc>
          <w:tcPr>
            <w:tcW w:w="326" w:type="pct"/>
          </w:tcPr>
          <w:p w14:paraId="4C49C101" w14:textId="77777777" w:rsidR="00DA134C" w:rsidRPr="00ED2C9F" w:rsidRDefault="00DA134C" w:rsidP="00ED2C9F">
            <w:pPr>
              <w:pStyle w:val="Tabellenkopf"/>
            </w:pPr>
            <w:r w:rsidRPr="00ED2C9F">
              <w:t>M/K</w:t>
            </w:r>
          </w:p>
        </w:tc>
        <w:tc>
          <w:tcPr>
            <w:tcW w:w="1646" w:type="pct"/>
          </w:tcPr>
          <w:p w14:paraId="447E12DD" w14:textId="77777777" w:rsidR="00DA134C" w:rsidRPr="00ED2C9F" w:rsidRDefault="00DA134C" w:rsidP="00ED2C9F">
            <w:pPr>
              <w:pStyle w:val="Tabellenkopf"/>
            </w:pPr>
            <w:r w:rsidRPr="00ED2C9F">
              <w:t>Schlüssel/Formel</w:t>
            </w:r>
          </w:p>
        </w:tc>
        <w:tc>
          <w:tcPr>
            <w:tcW w:w="1327" w:type="pct"/>
          </w:tcPr>
          <w:p w14:paraId="33A682E0" w14:textId="77777777" w:rsidR="00DA134C" w:rsidRPr="00ED2C9F" w:rsidRDefault="00DA134C" w:rsidP="0078041C">
            <w:pPr>
              <w:pStyle w:val="Tabellenkopf"/>
            </w:pPr>
            <w:r w:rsidRPr="00ED2C9F">
              <w:t xml:space="preserve">Feldname </w:t>
            </w:r>
          </w:p>
        </w:tc>
      </w:tr>
      <w:tr w:rsidR="00275B01" w:rsidRPr="00743DF3" w14:paraId="44F9AF39"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427AE8" w14:textId="77777777" w:rsidR="00DA134C" w:rsidRPr="00091E43" w:rsidRDefault="00DA134C" w:rsidP="000361A4">
            <w:pPr>
              <w:pStyle w:val="Tabellentext"/>
            </w:pPr>
            <w:r>
              <w:t>22:B</w:t>
            </w:r>
          </w:p>
        </w:tc>
        <w:tc>
          <w:tcPr>
            <w:tcW w:w="1075" w:type="pct"/>
          </w:tcPr>
          <w:p w14:paraId="4F71E841" w14:textId="77777777" w:rsidR="00DA134C" w:rsidRPr="00091E43" w:rsidRDefault="00DA134C" w:rsidP="000361A4">
            <w:pPr>
              <w:pStyle w:val="Tabellentext"/>
            </w:pPr>
            <w:r>
              <w:t>Einstufung nach ASA-Klassifikation</w:t>
            </w:r>
          </w:p>
        </w:tc>
        <w:tc>
          <w:tcPr>
            <w:tcW w:w="326" w:type="pct"/>
          </w:tcPr>
          <w:p w14:paraId="5FE7D483" w14:textId="77777777" w:rsidR="00DA134C" w:rsidRPr="00091E43" w:rsidRDefault="00DA134C" w:rsidP="000361A4">
            <w:pPr>
              <w:pStyle w:val="Tabellentext"/>
            </w:pPr>
            <w:r>
              <w:t>M</w:t>
            </w:r>
          </w:p>
        </w:tc>
        <w:tc>
          <w:tcPr>
            <w:tcW w:w="1646" w:type="pct"/>
          </w:tcPr>
          <w:p w14:paraId="5BD089B1" w14:textId="77777777" w:rsidR="00DA134C" w:rsidRPr="00091E43" w:rsidRDefault="00DA134C" w:rsidP="00177070">
            <w:pPr>
              <w:pStyle w:val="Tabellentext"/>
              <w:ind w:left="453" w:hanging="340"/>
            </w:pPr>
            <w:r>
              <w:t>1 =</w:t>
            </w:r>
            <w:r>
              <w:tab/>
            </w:r>
            <w:r>
              <w:t>normaler, gesunder Patient</w:t>
            </w:r>
          </w:p>
          <w:p w14:paraId="6A3F3EEA" w14:textId="77777777" w:rsidR="00DA134C" w:rsidRPr="00091E43" w:rsidRDefault="00DA134C" w:rsidP="00177070">
            <w:pPr>
              <w:pStyle w:val="Tabellentext"/>
              <w:ind w:left="453" w:hanging="340"/>
            </w:pPr>
            <w:r>
              <w:t>2 =</w:t>
            </w:r>
            <w:r>
              <w:tab/>
              <w:t>Patient mit leichter Allgemeinerkrankung</w:t>
            </w:r>
          </w:p>
          <w:p w14:paraId="175D7B44" w14:textId="77777777" w:rsidR="00DA134C" w:rsidRPr="00091E43" w:rsidRDefault="00DA134C" w:rsidP="00177070">
            <w:pPr>
              <w:pStyle w:val="Tabellentext"/>
              <w:ind w:left="453" w:hanging="340"/>
            </w:pPr>
            <w:r>
              <w:t>3 =</w:t>
            </w:r>
            <w:r>
              <w:tab/>
              <w:t>Patient mit schwerer Allgemeinerkrankung</w:t>
            </w:r>
          </w:p>
          <w:p w14:paraId="784E9486" w14:textId="77777777" w:rsidR="00DA134C" w:rsidRPr="00091E43" w:rsidRDefault="00DA134C" w:rsidP="00177070">
            <w:pPr>
              <w:pStyle w:val="Tabellentext"/>
              <w:ind w:left="453" w:hanging="340"/>
            </w:pPr>
            <w:r>
              <w:t>4 =</w:t>
            </w:r>
            <w:r>
              <w:tab/>
              <w:t>Patient mit schwerer Allgemeinerkrankung, die eine ständige Lebensbedrohung darstellt</w:t>
            </w:r>
          </w:p>
          <w:p w14:paraId="79A4DB0D" w14:textId="77777777" w:rsidR="00DA134C" w:rsidRPr="00091E43" w:rsidRDefault="00DA134C" w:rsidP="00177070">
            <w:pPr>
              <w:pStyle w:val="Tabellentext"/>
              <w:ind w:left="453" w:hanging="340"/>
            </w:pPr>
            <w:r>
              <w:t>5 =</w:t>
            </w:r>
            <w:r>
              <w:tab/>
              <w:t>moribunder Patient, von dem nicht erwartet wird, dass er ohne Operation überlebt</w:t>
            </w:r>
          </w:p>
        </w:tc>
        <w:tc>
          <w:tcPr>
            <w:tcW w:w="1327" w:type="pct"/>
          </w:tcPr>
          <w:p w14:paraId="44748406" w14:textId="77777777" w:rsidR="00DA134C" w:rsidRPr="00091E43" w:rsidRDefault="00DA134C" w:rsidP="000361A4">
            <w:pPr>
              <w:pStyle w:val="Tabellentext"/>
            </w:pPr>
            <w:r>
              <w:t>ASA</w:t>
            </w:r>
          </w:p>
        </w:tc>
      </w:tr>
    </w:tbl>
    <w:p w14:paraId="39C3FDC4" w14:textId="77777777" w:rsidR="00541D33" w:rsidRDefault="00541D33">
      <w:pPr>
        <w:sectPr w:rsidR="00541D33" w:rsidSect="00163BAC">
          <w:headerReference w:type="default" r:id="rId11"/>
          <w:footerReference w:type="default" r:id="rId12"/>
          <w:pgSz w:w="11906" w:h="16838"/>
          <w:pgMar w:top="1418" w:right="1134" w:bottom="1418" w:left="1701" w:header="454" w:footer="737" w:gutter="0"/>
          <w:cols w:space="708"/>
          <w:docGrid w:linePitch="360"/>
        </w:sectPr>
      </w:pPr>
    </w:p>
    <w:p w14:paraId="2EEB1CCC" w14:textId="77777777" w:rsidR="00DA134C" w:rsidRPr="005A79E5" w:rsidRDefault="00DA134C" w:rsidP="0094520C">
      <w:pPr>
        <w:pStyle w:val="Absatzberschriftebene3nurinNavigation"/>
        <w:rPr>
          <w:sz w:val="21"/>
          <w:szCs w:val="21"/>
        </w:rPr>
      </w:pPr>
      <w:bookmarkStart w:id="4" w:name="_Toc230253616"/>
      <w:r w:rsidRPr="005A79E5">
        <w:rPr>
          <w:sz w:val="21"/>
          <w:szCs w:val="21"/>
        </w:rPr>
        <w:lastRenderedPageBreak/>
        <w:t xml:space="preserve">Eigenschaften und </w:t>
      </w:r>
      <w:r w:rsidRPr="005A79E5">
        <w:rPr>
          <w:sz w:val="21"/>
          <w:szCs w:val="21"/>
        </w:rPr>
        <w:t>Berechnung</w:t>
      </w:r>
      <w:bookmarkEnd w:id="4"/>
    </w:p>
    <w:tbl>
      <w:tblPr>
        <w:tblStyle w:val="IQTIGStandarderste-Spalte"/>
        <w:tblW w:w="0" w:type="auto"/>
        <w:tblLook w:val="0680" w:firstRow="0" w:lastRow="0" w:firstColumn="1" w:lastColumn="0" w:noHBand="1" w:noVBand="1"/>
      </w:tblPr>
      <w:tblGrid>
        <w:gridCol w:w="3352"/>
        <w:gridCol w:w="5709"/>
      </w:tblGrid>
      <w:tr w:rsidR="000517F0" w14:paraId="1F908FA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BC9AB9" w14:textId="77777777" w:rsidR="00DA134C" w:rsidRPr="005A79E5" w:rsidRDefault="00DA134C" w:rsidP="005A79E5">
            <w:pPr>
              <w:pStyle w:val="Tabellenkopf"/>
            </w:pPr>
            <w:r w:rsidRPr="005A79E5">
              <w:t>ID</w:t>
            </w:r>
          </w:p>
        </w:tc>
        <w:tc>
          <w:tcPr>
            <w:tcW w:w="5716" w:type="dxa"/>
          </w:tcPr>
          <w:p w14:paraId="3A88722A"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850147</w:t>
            </w:r>
          </w:p>
        </w:tc>
      </w:tr>
      <w:tr w:rsidR="00BB7A43" w14:paraId="187CC08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E2A2DA" w14:textId="77777777" w:rsidR="00DA134C" w:rsidRPr="005A79E5" w:rsidRDefault="00DA134C" w:rsidP="005A79E5">
            <w:pPr>
              <w:pStyle w:val="Tabellenkopf"/>
            </w:pPr>
            <w:r w:rsidRPr="005A79E5">
              <w:t>Jahr der Erstanwendung</w:t>
            </w:r>
          </w:p>
        </w:tc>
        <w:tc>
          <w:tcPr>
            <w:tcW w:w="5716" w:type="dxa"/>
          </w:tcPr>
          <w:p w14:paraId="1C8E41BD"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2017</w:t>
            </w:r>
          </w:p>
        </w:tc>
      </w:tr>
      <w:tr w:rsidR="006B5B79" w14:paraId="7180A33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F214B2" w14:textId="77777777" w:rsidR="00DA134C" w:rsidRPr="005A79E5" w:rsidRDefault="00DA134C" w:rsidP="005A79E5">
            <w:pPr>
              <w:pStyle w:val="Tabellenkopf"/>
            </w:pPr>
            <w:r w:rsidRPr="005A79E5">
              <w:t>Begründung für die Auswahl</w:t>
            </w:r>
          </w:p>
        </w:tc>
        <w:tc>
          <w:tcPr>
            <w:tcW w:w="5716" w:type="dxa"/>
          </w:tcPr>
          <w:p w14:paraId="56109F7E"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56C392C4"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Die ASA-Klassifikation geht als Risikofaktor in die Risikoadjustierungsmodelle mehrerer Qualitätsindikatoren bzw. Kennzahlen ein.</w:t>
            </w:r>
          </w:p>
          <w:p w14:paraId="27E25BEC"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31ED23BC"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Fehldokumentation. Tatsächlich liegt eine niedrigere ASA-Einstufung vor.</w:t>
            </w:r>
          </w:p>
        </w:tc>
      </w:tr>
      <w:tr w:rsidR="007B38FA" w14:paraId="3428DF3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022622" w14:textId="77777777" w:rsidR="00DA134C" w:rsidRPr="005A79E5" w:rsidRDefault="00DA134C" w:rsidP="005A79E5">
            <w:pPr>
              <w:pStyle w:val="Tabellenkopf"/>
            </w:pPr>
            <w:r w:rsidRPr="005A79E5">
              <w:t>Bezug zu anderen</w:t>
            </w:r>
            <w:r w:rsidRPr="005A79E5">
              <w:br/>
              <w:t>Qualitätsindikatoren/Kennzahlen</w:t>
            </w:r>
          </w:p>
        </w:tc>
        <w:tc>
          <w:tcPr>
            <w:tcW w:w="5716" w:type="dxa"/>
          </w:tcPr>
          <w:p w14:paraId="407DC62F" w14:textId="77777777" w:rsidR="00DA134C" w:rsidRPr="00470DAB"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 xml:space="preserve">54033: Gehunfähigkeit bei Entlassung  </w:t>
            </w:r>
            <w:r>
              <w:br/>
              <w:t xml:space="preserve">54042: Allgemeine Komplikationen bei osteosynthetischer Versorgung einer hüftgelenknahen Femurfraktur  </w:t>
            </w:r>
            <w:r>
              <w:br/>
              <w:t xml:space="preserve">54029 Spezifische Komplikationen bei osteosynthetischer Versorgung einer hüftgelenknahen Femurfraktur </w:t>
            </w:r>
            <w:r>
              <w:br/>
              <w:t>54046: Sterblichkeit im Krankenhaus</w:t>
            </w:r>
          </w:p>
        </w:tc>
      </w:tr>
      <w:tr w:rsidR="007B38FA" w14:paraId="2B818B6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079779" w14:textId="77777777" w:rsidR="00DA134C" w:rsidRPr="005A79E5" w:rsidRDefault="00DA134C" w:rsidP="005A79E5">
            <w:pPr>
              <w:pStyle w:val="Tabellenkopf"/>
            </w:pPr>
            <w:r w:rsidRPr="005A79E5">
              <w:t>Datenquelle</w:t>
            </w:r>
          </w:p>
        </w:tc>
        <w:tc>
          <w:tcPr>
            <w:tcW w:w="5716" w:type="dxa"/>
          </w:tcPr>
          <w:p w14:paraId="014ABEAC"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5C4169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CE9E41" w14:textId="77777777" w:rsidR="00DA134C" w:rsidRPr="005A79E5" w:rsidRDefault="00DA134C" w:rsidP="005A79E5">
            <w:pPr>
              <w:pStyle w:val="Tabellenkopf"/>
            </w:pPr>
            <w:r w:rsidRPr="005A79E5">
              <w:t>Berechnun</w:t>
            </w:r>
            <w:r w:rsidRPr="005A79E5">
              <w:t>gsart</w:t>
            </w:r>
          </w:p>
        </w:tc>
        <w:tc>
          <w:tcPr>
            <w:tcW w:w="5716" w:type="dxa"/>
          </w:tcPr>
          <w:p w14:paraId="4899F7CC"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663996F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A2F63E" w14:textId="77777777" w:rsidR="00DA134C" w:rsidRPr="005A79E5" w:rsidRDefault="00DA134C" w:rsidP="005A79E5">
            <w:pPr>
              <w:pStyle w:val="Tabellenkopf"/>
            </w:pPr>
            <w:r w:rsidRPr="005A79E5">
              <w:t xml:space="preserve">Referenzbereich </w:t>
            </w:r>
            <w:r>
              <w:t>2025</w:t>
            </w:r>
          </w:p>
        </w:tc>
        <w:tc>
          <w:tcPr>
            <w:tcW w:w="5716" w:type="dxa"/>
          </w:tcPr>
          <w:p w14:paraId="2CCD977E"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 0 %</w:t>
            </w:r>
          </w:p>
        </w:tc>
      </w:tr>
      <w:tr w:rsidR="000955B5" w14:paraId="62DC65A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62360F" w14:textId="77777777" w:rsidR="00DA134C" w:rsidRPr="005A79E5" w:rsidRDefault="00DA134C" w:rsidP="005A79E5">
            <w:pPr>
              <w:pStyle w:val="Tabellenkopf"/>
            </w:pPr>
            <w:r w:rsidRPr="005A79E5">
              <w:t xml:space="preserve">Referenzbereich </w:t>
            </w:r>
            <w:r>
              <w:t>2024</w:t>
            </w:r>
          </w:p>
        </w:tc>
        <w:tc>
          <w:tcPr>
            <w:tcW w:w="5716" w:type="dxa"/>
          </w:tcPr>
          <w:p w14:paraId="34C0C899"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 0</w:t>
            </w:r>
          </w:p>
        </w:tc>
      </w:tr>
      <w:tr w:rsidR="000955B5" w14:paraId="34CB0E5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35A4B8" w14:textId="77777777" w:rsidR="00DA134C" w:rsidRPr="005A79E5" w:rsidRDefault="00DA134C" w:rsidP="005A79E5">
            <w:pPr>
              <w:pStyle w:val="Tabellenkopf"/>
            </w:pPr>
            <w:r w:rsidRPr="005A79E5">
              <w:t xml:space="preserve">Erläuterung zum Referenzbereich </w:t>
            </w:r>
            <w:r>
              <w:t>2025</w:t>
            </w:r>
          </w:p>
        </w:tc>
        <w:tc>
          <w:tcPr>
            <w:tcW w:w="5716" w:type="dxa"/>
          </w:tcPr>
          <w:p w14:paraId="70FCFEE2"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00E9A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F25C0C" w14:textId="77777777" w:rsidR="00DA134C" w:rsidRPr="005A79E5" w:rsidRDefault="00DA134C"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28C231E5"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709A35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7103568" w14:textId="77777777" w:rsidR="00DA134C" w:rsidRPr="005A79E5" w:rsidRDefault="00DA134C" w:rsidP="005A79E5">
            <w:pPr>
              <w:pStyle w:val="Tabellenkopf"/>
            </w:pPr>
            <w:r w:rsidRPr="005A79E5">
              <w:t>Rechenregeln</w:t>
            </w:r>
          </w:p>
        </w:tc>
        <w:tc>
          <w:tcPr>
            <w:tcW w:w="5716" w:type="dxa"/>
            <w:tcBorders>
              <w:bottom w:val="nil"/>
            </w:tcBorders>
          </w:tcPr>
          <w:p w14:paraId="73DDC825"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E542CD4"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Alle Fälle mit Angabe ASA 5 (= moribunder Patient, von dem nicht erwartet wird, dass er ohne Operation überlebt)</w:t>
            </w:r>
          </w:p>
          <w:p w14:paraId="1E487E62"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E25465F"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Alle Fälle</w:t>
            </w:r>
          </w:p>
        </w:tc>
      </w:tr>
      <w:tr w:rsidR="000955B5" w14:paraId="1C5AD54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CD4CD4" w14:textId="77777777" w:rsidR="00DA134C" w:rsidRPr="005A79E5" w:rsidRDefault="00DA134C" w:rsidP="005A79E5">
            <w:pPr>
              <w:pStyle w:val="Tabellenkopf"/>
            </w:pPr>
            <w:r w:rsidRPr="005A79E5">
              <w:t>Erläuterung der Rechenregel</w:t>
            </w:r>
          </w:p>
        </w:tc>
        <w:tc>
          <w:tcPr>
            <w:tcW w:w="5716" w:type="dxa"/>
            <w:tcBorders>
              <w:top w:val="single" w:sz="4" w:space="0" w:color="BFBFBF" w:themeColor="background1" w:themeShade="BF"/>
            </w:tcBorders>
          </w:tcPr>
          <w:p w14:paraId="0A092847"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D9AD4F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B5DCF0" w14:textId="77777777" w:rsidR="00DA134C" w:rsidRPr="005A79E5" w:rsidRDefault="00DA134C" w:rsidP="005A79E5">
            <w:pPr>
              <w:pStyle w:val="Tabellenkopf"/>
            </w:pPr>
            <w:r w:rsidRPr="005A79E5">
              <w:t>Teildatensatzbezug</w:t>
            </w:r>
          </w:p>
        </w:tc>
        <w:tc>
          <w:tcPr>
            <w:tcW w:w="5716" w:type="dxa"/>
          </w:tcPr>
          <w:p w14:paraId="52E9C797"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17/1:B</w:t>
            </w:r>
          </w:p>
        </w:tc>
      </w:tr>
      <w:tr w:rsidR="007B38FA" w14:paraId="4F31D12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E974F4" w14:textId="77777777" w:rsidR="00DA134C" w:rsidRPr="005A79E5" w:rsidRDefault="00DA134C" w:rsidP="005A79E5">
            <w:pPr>
              <w:pStyle w:val="Tabellenkopf"/>
            </w:pPr>
            <w:r w:rsidRPr="005A79E5">
              <w:t>Mindestanzahl Zähler</w:t>
            </w:r>
          </w:p>
        </w:tc>
        <w:tc>
          <w:tcPr>
            <w:tcW w:w="5716" w:type="dxa"/>
          </w:tcPr>
          <w:p w14:paraId="0238917B"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3483D2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32C614" w14:textId="77777777" w:rsidR="00DA134C" w:rsidRPr="005A79E5" w:rsidRDefault="00DA134C" w:rsidP="005A79E5">
            <w:pPr>
              <w:pStyle w:val="Tabellenkopf"/>
            </w:pPr>
            <w:r w:rsidRPr="005A79E5">
              <w:t>Mindestanzahl Nenner</w:t>
            </w:r>
          </w:p>
        </w:tc>
        <w:tc>
          <w:tcPr>
            <w:tcW w:w="5716" w:type="dxa"/>
          </w:tcPr>
          <w:p w14:paraId="47E5BB1E"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A611DB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5FA192" w14:textId="77777777" w:rsidR="00DA134C" w:rsidRPr="005A79E5" w:rsidRDefault="00DA134C" w:rsidP="005A79E5">
            <w:pPr>
              <w:pStyle w:val="Tabellenkopf"/>
            </w:pPr>
            <w:r w:rsidRPr="005A79E5">
              <w:t>Zähler (Formel)</w:t>
            </w:r>
          </w:p>
        </w:tc>
        <w:tc>
          <w:tcPr>
            <w:tcW w:w="5716" w:type="dxa"/>
          </w:tcPr>
          <w:p w14:paraId="10C616B0"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ASA %==% 5</w:t>
            </w:r>
          </w:p>
        </w:tc>
      </w:tr>
      <w:tr w:rsidR="007B38FA" w14:paraId="1EEEC3E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BD4BF9" w14:textId="77777777" w:rsidR="00DA134C" w:rsidRPr="005A79E5" w:rsidRDefault="00DA134C" w:rsidP="005A79E5">
            <w:pPr>
              <w:pStyle w:val="Tabellenkopf"/>
            </w:pPr>
            <w:r w:rsidRPr="005A79E5">
              <w:t>Nenner (Formel)</w:t>
            </w:r>
          </w:p>
        </w:tc>
        <w:tc>
          <w:tcPr>
            <w:tcW w:w="5716" w:type="dxa"/>
          </w:tcPr>
          <w:p w14:paraId="6B18512B"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TRUE</w:t>
            </w:r>
          </w:p>
        </w:tc>
      </w:tr>
      <w:tr w:rsidR="007B38FA" w14:paraId="7AD0F4E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DF24C1" w14:textId="77777777" w:rsidR="00DA134C" w:rsidRPr="005A79E5" w:rsidRDefault="00DA134C" w:rsidP="005A79E5">
            <w:pPr>
              <w:pStyle w:val="Tabellenkopf"/>
            </w:pPr>
            <w:r w:rsidRPr="005A79E5">
              <w:t>Verwendete Funktionen</w:t>
            </w:r>
          </w:p>
        </w:tc>
        <w:tc>
          <w:tcPr>
            <w:tcW w:w="5716" w:type="dxa"/>
          </w:tcPr>
          <w:p w14:paraId="3391C8CB"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3B7C36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51187E" w14:textId="77777777" w:rsidR="00DA134C" w:rsidRPr="005A79E5" w:rsidRDefault="00DA134C" w:rsidP="005A79E5">
            <w:pPr>
              <w:pStyle w:val="Tabellenkopf"/>
            </w:pPr>
            <w:r w:rsidRPr="005A79E5">
              <w:t>Verwendete Listen</w:t>
            </w:r>
          </w:p>
        </w:tc>
        <w:tc>
          <w:tcPr>
            <w:tcW w:w="5716" w:type="dxa"/>
          </w:tcPr>
          <w:p w14:paraId="6B255EEE"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CB07ED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D01279" w14:textId="77777777" w:rsidR="00DA134C" w:rsidRPr="005A79E5" w:rsidRDefault="00DA134C" w:rsidP="005A79E5">
            <w:pPr>
              <w:pStyle w:val="Tabellenkopf"/>
            </w:pPr>
            <w:r w:rsidRPr="005A79E5">
              <w:lastRenderedPageBreak/>
              <w:t>Vergleichbarkeit mit</w:t>
            </w:r>
            <w:r w:rsidRPr="005A79E5">
              <w:br/>
              <w:t>Vorjahresergebnissen</w:t>
            </w:r>
          </w:p>
        </w:tc>
        <w:tc>
          <w:tcPr>
            <w:tcW w:w="5716" w:type="dxa"/>
          </w:tcPr>
          <w:p w14:paraId="48616D72"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4A16336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FDC794" w14:textId="77777777" w:rsidR="00DA134C" w:rsidRPr="005A79E5" w:rsidRDefault="00DA134C" w:rsidP="005A79E5">
            <w:pPr>
              <w:pStyle w:val="Tabellenkopf"/>
            </w:pPr>
            <w:r w:rsidRPr="005A79E5">
              <w:t>Erläuterung der Vergleichbarkeit zum Vorjahr</w:t>
            </w:r>
          </w:p>
        </w:tc>
        <w:tc>
          <w:tcPr>
            <w:tcW w:w="5716" w:type="dxa"/>
          </w:tcPr>
          <w:p w14:paraId="17DE66B0"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2C9FE35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BE9224" w14:textId="77777777" w:rsidR="00DA134C" w:rsidRPr="005A79E5" w:rsidRDefault="00DA134C" w:rsidP="005A79E5">
            <w:pPr>
              <w:pStyle w:val="Tabellenkopf"/>
            </w:pPr>
            <w:r w:rsidRPr="0016338B">
              <w:t>Begründung der Änderungen der endgültigen gegenüber den prospektiven Rechenregeln</w:t>
            </w:r>
          </w:p>
        </w:tc>
        <w:tc>
          <w:tcPr>
            <w:tcW w:w="5716" w:type="dxa"/>
          </w:tcPr>
          <w:p w14:paraId="39F950DC"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CE124CD" w14:textId="77777777" w:rsidR="00DA134C" w:rsidRDefault="00DA134C" w:rsidP="00AA7E2B">
      <w:pPr>
        <w:pStyle w:val="Tabellentext"/>
        <w:spacing w:before="0" w:after="0" w:line="20" w:lineRule="exact"/>
        <w:ind w:left="0" w:right="0"/>
      </w:pPr>
    </w:p>
    <w:p w14:paraId="344D75AF" w14:textId="77777777" w:rsidR="00541D33" w:rsidRDefault="00541D33">
      <w:pPr>
        <w:sectPr w:rsidR="00541D33" w:rsidSect="00AD6E6F">
          <w:headerReference w:type="default" r:id="rId13"/>
          <w:footerReference w:type="default" r:id="rId14"/>
          <w:pgSz w:w="11906" w:h="16838"/>
          <w:pgMar w:top="1418" w:right="1134" w:bottom="1418" w:left="1701" w:header="454" w:footer="737" w:gutter="0"/>
          <w:cols w:space="708"/>
          <w:docGrid w:linePitch="360"/>
        </w:sectPr>
      </w:pPr>
    </w:p>
    <w:p w14:paraId="1AA890AB" w14:textId="77777777" w:rsidR="00DA134C" w:rsidRPr="00ED2C9F" w:rsidRDefault="00DA134C" w:rsidP="00091E43">
      <w:pPr>
        <w:pStyle w:val="Absatzberschriftebene2nurinNavigation"/>
        <w:rPr>
          <w:sz w:val="21"/>
          <w:szCs w:val="21"/>
        </w:rPr>
      </w:pPr>
      <w:bookmarkStart w:id="5" w:name="_Toc230253617"/>
      <w:r>
        <w:rPr>
          <w:sz w:val="21"/>
          <w:szCs w:val="21"/>
        </w:rPr>
        <w:lastRenderedPageBreak/>
        <w:t>850148: Kodierung der Diagnose M96.6 ohne Dokumentation einer Fraktur als Komplikation</w:t>
      </w:r>
      <w:bookmarkEnd w:id="5"/>
    </w:p>
    <w:p w14:paraId="4FC2BEA5" w14:textId="77777777" w:rsidR="00DA134C" w:rsidRPr="00091E43" w:rsidRDefault="00DA134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C19EA6E"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D18A790" w14:textId="77777777" w:rsidR="00DA134C" w:rsidRPr="00ED2C9F" w:rsidRDefault="00DA134C" w:rsidP="00ED2C9F">
            <w:pPr>
              <w:pStyle w:val="Tabellenkopf"/>
            </w:pPr>
            <w:r w:rsidRPr="00ED2C9F">
              <w:t>Item</w:t>
            </w:r>
          </w:p>
        </w:tc>
        <w:tc>
          <w:tcPr>
            <w:tcW w:w="1075" w:type="pct"/>
          </w:tcPr>
          <w:p w14:paraId="35E14788" w14:textId="77777777" w:rsidR="00DA134C" w:rsidRPr="00ED2C9F" w:rsidRDefault="00DA134C" w:rsidP="00ED2C9F">
            <w:pPr>
              <w:pStyle w:val="Tabellenkopf"/>
            </w:pPr>
            <w:r w:rsidRPr="00ED2C9F">
              <w:t>Bezeichnung</w:t>
            </w:r>
          </w:p>
        </w:tc>
        <w:tc>
          <w:tcPr>
            <w:tcW w:w="326" w:type="pct"/>
          </w:tcPr>
          <w:p w14:paraId="1E820EF0" w14:textId="77777777" w:rsidR="00DA134C" w:rsidRPr="00ED2C9F" w:rsidRDefault="00DA134C" w:rsidP="00ED2C9F">
            <w:pPr>
              <w:pStyle w:val="Tabellenkopf"/>
            </w:pPr>
            <w:r w:rsidRPr="00ED2C9F">
              <w:t>M/K</w:t>
            </w:r>
          </w:p>
        </w:tc>
        <w:tc>
          <w:tcPr>
            <w:tcW w:w="1646" w:type="pct"/>
          </w:tcPr>
          <w:p w14:paraId="7E83E18E" w14:textId="77777777" w:rsidR="00DA134C" w:rsidRPr="00ED2C9F" w:rsidRDefault="00DA134C" w:rsidP="00ED2C9F">
            <w:pPr>
              <w:pStyle w:val="Tabellenkopf"/>
            </w:pPr>
            <w:r w:rsidRPr="00ED2C9F">
              <w:t>Schlüssel/Formel</w:t>
            </w:r>
          </w:p>
        </w:tc>
        <w:tc>
          <w:tcPr>
            <w:tcW w:w="1327" w:type="pct"/>
          </w:tcPr>
          <w:p w14:paraId="2470F2A8" w14:textId="77777777" w:rsidR="00DA134C" w:rsidRPr="00ED2C9F" w:rsidRDefault="00DA134C" w:rsidP="0078041C">
            <w:pPr>
              <w:pStyle w:val="Tabellenkopf"/>
            </w:pPr>
            <w:r w:rsidRPr="00ED2C9F">
              <w:t xml:space="preserve">Feldname </w:t>
            </w:r>
          </w:p>
        </w:tc>
      </w:tr>
      <w:tr w:rsidR="00275B01" w:rsidRPr="00743DF3" w14:paraId="7CF330B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4337CF" w14:textId="77777777" w:rsidR="00DA134C" w:rsidRPr="00091E43" w:rsidRDefault="00DA134C" w:rsidP="000361A4">
            <w:pPr>
              <w:pStyle w:val="Tabellentext"/>
            </w:pPr>
            <w:r>
              <w:t>30.7:B</w:t>
            </w:r>
          </w:p>
        </w:tc>
        <w:tc>
          <w:tcPr>
            <w:tcW w:w="1075" w:type="pct"/>
          </w:tcPr>
          <w:p w14:paraId="12C0BC5F" w14:textId="77777777" w:rsidR="00DA134C" w:rsidRPr="00091E43" w:rsidRDefault="00DA134C" w:rsidP="000361A4">
            <w:pPr>
              <w:pStyle w:val="Tabellentext"/>
            </w:pPr>
            <w:r>
              <w:t>Fraktur</w:t>
            </w:r>
          </w:p>
        </w:tc>
        <w:tc>
          <w:tcPr>
            <w:tcW w:w="326" w:type="pct"/>
          </w:tcPr>
          <w:p w14:paraId="07073686" w14:textId="77777777" w:rsidR="00DA134C" w:rsidRPr="00091E43" w:rsidRDefault="00DA134C" w:rsidP="000361A4">
            <w:pPr>
              <w:pStyle w:val="Tabellentext"/>
            </w:pPr>
            <w:r>
              <w:t>K</w:t>
            </w:r>
          </w:p>
        </w:tc>
        <w:tc>
          <w:tcPr>
            <w:tcW w:w="1646" w:type="pct"/>
          </w:tcPr>
          <w:p w14:paraId="3AC35406" w14:textId="77777777" w:rsidR="00DA134C" w:rsidRPr="00091E43" w:rsidRDefault="00DA134C" w:rsidP="00177070">
            <w:pPr>
              <w:pStyle w:val="Tabellentext"/>
              <w:ind w:left="453" w:hanging="340"/>
            </w:pPr>
            <w:r>
              <w:t>1 =</w:t>
            </w:r>
            <w:r>
              <w:tab/>
              <w:t>ja</w:t>
            </w:r>
          </w:p>
        </w:tc>
        <w:tc>
          <w:tcPr>
            <w:tcW w:w="1327" w:type="pct"/>
          </w:tcPr>
          <w:p w14:paraId="727B3D7F" w14:textId="77777777" w:rsidR="00DA134C" w:rsidRPr="00091E43" w:rsidRDefault="00DA134C" w:rsidP="000361A4">
            <w:pPr>
              <w:pStyle w:val="Tabellentext"/>
            </w:pPr>
            <w:r>
              <w:t>FRAKTUR</w:t>
            </w:r>
          </w:p>
        </w:tc>
      </w:tr>
      <w:tr w:rsidR="00275B01" w:rsidRPr="00743DF3" w14:paraId="643DA2C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A1A964" w14:textId="77777777" w:rsidR="00DA134C" w:rsidRPr="00091E43" w:rsidRDefault="00DA134C" w:rsidP="000361A4">
            <w:pPr>
              <w:pStyle w:val="Tabellentext"/>
            </w:pPr>
            <w:r>
              <w:t>43:B</w:t>
            </w:r>
          </w:p>
        </w:tc>
        <w:tc>
          <w:tcPr>
            <w:tcW w:w="1075" w:type="pct"/>
          </w:tcPr>
          <w:p w14:paraId="0CEC1602" w14:textId="77777777" w:rsidR="00DA134C" w:rsidRPr="00091E43" w:rsidRDefault="00DA134C" w:rsidP="000361A4">
            <w:pPr>
              <w:pStyle w:val="Tabellentext"/>
            </w:pPr>
            <w:r>
              <w:t>Entlassungsdiagnose(n)</w:t>
            </w:r>
          </w:p>
        </w:tc>
        <w:tc>
          <w:tcPr>
            <w:tcW w:w="326" w:type="pct"/>
          </w:tcPr>
          <w:p w14:paraId="5814F270" w14:textId="77777777" w:rsidR="00DA134C" w:rsidRPr="00091E43" w:rsidRDefault="00DA134C" w:rsidP="000361A4">
            <w:pPr>
              <w:pStyle w:val="Tabellentext"/>
            </w:pPr>
            <w:r>
              <w:t>M</w:t>
            </w:r>
          </w:p>
        </w:tc>
        <w:tc>
          <w:tcPr>
            <w:tcW w:w="1646" w:type="pct"/>
          </w:tcPr>
          <w:p w14:paraId="36A596DE" w14:textId="77777777" w:rsidR="00DA134C" w:rsidRPr="00091E43" w:rsidRDefault="00DA134C" w:rsidP="00177070">
            <w:pPr>
              <w:pStyle w:val="Tabellentext"/>
              <w:ind w:left="453" w:hanging="340"/>
            </w:pPr>
            <w:r>
              <w:t>ICD-10-GM SGB V: https://www.bfarm.de</w:t>
            </w:r>
          </w:p>
        </w:tc>
        <w:tc>
          <w:tcPr>
            <w:tcW w:w="1327" w:type="pct"/>
          </w:tcPr>
          <w:p w14:paraId="099996DF" w14:textId="77777777" w:rsidR="00DA134C" w:rsidRPr="00091E43" w:rsidRDefault="00DA134C" w:rsidP="000361A4">
            <w:pPr>
              <w:pStyle w:val="Tabellentext"/>
            </w:pPr>
            <w:r>
              <w:t>ENTLDIAG</w:t>
            </w:r>
          </w:p>
        </w:tc>
      </w:tr>
    </w:tbl>
    <w:p w14:paraId="2B9AAE38" w14:textId="77777777" w:rsidR="00541D33" w:rsidRDefault="00541D33">
      <w:pPr>
        <w:sectPr w:rsidR="00541D33" w:rsidSect="00163BAC">
          <w:headerReference w:type="default" r:id="rId15"/>
          <w:footerReference w:type="default" r:id="rId16"/>
          <w:pgSz w:w="11906" w:h="16838"/>
          <w:pgMar w:top="1418" w:right="1134" w:bottom="1418" w:left="1701" w:header="454" w:footer="737" w:gutter="0"/>
          <w:cols w:space="708"/>
          <w:docGrid w:linePitch="360"/>
        </w:sectPr>
      </w:pPr>
    </w:p>
    <w:p w14:paraId="681A72D5" w14:textId="77777777" w:rsidR="00DA134C" w:rsidRPr="005A79E5" w:rsidRDefault="00DA134C" w:rsidP="0094520C">
      <w:pPr>
        <w:pStyle w:val="Absatzberschriftebene3nurinNavigation"/>
        <w:rPr>
          <w:sz w:val="21"/>
          <w:szCs w:val="21"/>
        </w:rPr>
      </w:pPr>
      <w:bookmarkStart w:id="6" w:name="_Toc230253618"/>
      <w:r w:rsidRPr="005A79E5">
        <w:rPr>
          <w:sz w:val="21"/>
          <w:szCs w:val="21"/>
        </w:rPr>
        <w:lastRenderedPageBreak/>
        <w:t xml:space="preserve">Eigenschaften und </w:t>
      </w:r>
      <w:r w:rsidRPr="005A79E5">
        <w:rPr>
          <w:sz w:val="21"/>
          <w:szCs w:val="21"/>
        </w:rPr>
        <w:t>Berechnung</w:t>
      </w:r>
      <w:bookmarkEnd w:id="6"/>
    </w:p>
    <w:tbl>
      <w:tblPr>
        <w:tblStyle w:val="IQTIGStandarderste-Spalte"/>
        <w:tblW w:w="0" w:type="auto"/>
        <w:tblLook w:val="0680" w:firstRow="0" w:lastRow="0" w:firstColumn="1" w:lastColumn="0" w:noHBand="1" w:noVBand="1"/>
      </w:tblPr>
      <w:tblGrid>
        <w:gridCol w:w="3351"/>
        <w:gridCol w:w="5710"/>
      </w:tblGrid>
      <w:tr w:rsidR="000517F0" w14:paraId="44D594D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B44313" w14:textId="77777777" w:rsidR="00DA134C" w:rsidRPr="005A79E5" w:rsidRDefault="00DA134C" w:rsidP="005A79E5">
            <w:pPr>
              <w:pStyle w:val="Tabellenkopf"/>
            </w:pPr>
            <w:r w:rsidRPr="005A79E5">
              <w:t>ID</w:t>
            </w:r>
          </w:p>
        </w:tc>
        <w:tc>
          <w:tcPr>
            <w:tcW w:w="5716" w:type="dxa"/>
          </w:tcPr>
          <w:p w14:paraId="737E06BE"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850148</w:t>
            </w:r>
          </w:p>
        </w:tc>
      </w:tr>
      <w:tr w:rsidR="00BB7A43" w14:paraId="5A50E1D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BCED93" w14:textId="77777777" w:rsidR="00DA134C" w:rsidRPr="005A79E5" w:rsidRDefault="00DA134C" w:rsidP="005A79E5">
            <w:pPr>
              <w:pStyle w:val="Tabellenkopf"/>
            </w:pPr>
            <w:r w:rsidRPr="005A79E5">
              <w:t>Jahr der Erstanwendung</w:t>
            </w:r>
          </w:p>
        </w:tc>
        <w:tc>
          <w:tcPr>
            <w:tcW w:w="5716" w:type="dxa"/>
          </w:tcPr>
          <w:p w14:paraId="7AF313F0"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2017</w:t>
            </w:r>
          </w:p>
        </w:tc>
      </w:tr>
      <w:tr w:rsidR="006B5B79" w14:paraId="527ECA1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F4AE20" w14:textId="77777777" w:rsidR="00DA134C" w:rsidRPr="005A79E5" w:rsidRDefault="00DA134C" w:rsidP="005A79E5">
            <w:pPr>
              <w:pStyle w:val="Tabellenkopf"/>
            </w:pPr>
            <w:r w:rsidRPr="005A79E5">
              <w:t>Begründung für die Auswahl</w:t>
            </w:r>
          </w:p>
        </w:tc>
        <w:tc>
          <w:tcPr>
            <w:tcW w:w="5716" w:type="dxa"/>
          </w:tcPr>
          <w:p w14:paraId="24C8E43C"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9E886C5"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Nicht angegebene Frakturen fallen aus dem Zähler der Qualitätsindikatoren zur Messung der Komplikationsraten heraus.</w:t>
            </w:r>
          </w:p>
          <w:p w14:paraId="78871D83"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728424A5"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Fehlende Dokumentation von Frakturen (als Komplikation).</w:t>
            </w:r>
          </w:p>
        </w:tc>
      </w:tr>
      <w:tr w:rsidR="007B38FA" w14:paraId="6460A94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1BFA2B" w14:textId="77777777" w:rsidR="00DA134C" w:rsidRPr="005A79E5" w:rsidRDefault="00DA134C" w:rsidP="005A79E5">
            <w:pPr>
              <w:pStyle w:val="Tabellenkopf"/>
            </w:pPr>
            <w:r w:rsidRPr="005A79E5">
              <w:t>Bezug zu anderen</w:t>
            </w:r>
            <w:r w:rsidRPr="005A79E5">
              <w:br/>
              <w:t>Qualitätsindikatoren/Kennzahlen</w:t>
            </w:r>
          </w:p>
        </w:tc>
        <w:tc>
          <w:tcPr>
            <w:tcW w:w="5716" w:type="dxa"/>
          </w:tcPr>
          <w:p w14:paraId="7D5942B2" w14:textId="77777777" w:rsidR="00DA134C" w:rsidRPr="00470DAB"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54029: Spezifische Komplikationen bei osteosynthetischer Versorgung einer hüftgelenknahen Femurfraktur</w:t>
            </w:r>
          </w:p>
        </w:tc>
      </w:tr>
      <w:tr w:rsidR="007B38FA" w14:paraId="17385E7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4A6041" w14:textId="77777777" w:rsidR="00DA134C" w:rsidRPr="005A79E5" w:rsidRDefault="00DA134C" w:rsidP="005A79E5">
            <w:pPr>
              <w:pStyle w:val="Tabellenkopf"/>
            </w:pPr>
            <w:r w:rsidRPr="005A79E5">
              <w:t>Datenquelle</w:t>
            </w:r>
          </w:p>
        </w:tc>
        <w:tc>
          <w:tcPr>
            <w:tcW w:w="5716" w:type="dxa"/>
          </w:tcPr>
          <w:p w14:paraId="1F5B938E"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BC49C2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8CD7B1" w14:textId="77777777" w:rsidR="00DA134C" w:rsidRPr="005A79E5" w:rsidRDefault="00DA134C" w:rsidP="005A79E5">
            <w:pPr>
              <w:pStyle w:val="Tabellenkopf"/>
            </w:pPr>
            <w:r w:rsidRPr="005A79E5">
              <w:t>Berechnun</w:t>
            </w:r>
            <w:r w:rsidRPr="005A79E5">
              <w:t>gsart</w:t>
            </w:r>
          </w:p>
        </w:tc>
        <w:tc>
          <w:tcPr>
            <w:tcW w:w="5716" w:type="dxa"/>
          </w:tcPr>
          <w:p w14:paraId="7E3B80AE"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5E6D946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A86C0C" w14:textId="77777777" w:rsidR="00DA134C" w:rsidRPr="005A79E5" w:rsidRDefault="00DA134C" w:rsidP="005A79E5">
            <w:pPr>
              <w:pStyle w:val="Tabellenkopf"/>
            </w:pPr>
            <w:r w:rsidRPr="005A79E5">
              <w:t xml:space="preserve">Referenzbereich </w:t>
            </w:r>
            <w:r>
              <w:t>2025</w:t>
            </w:r>
          </w:p>
        </w:tc>
        <w:tc>
          <w:tcPr>
            <w:tcW w:w="5716" w:type="dxa"/>
          </w:tcPr>
          <w:p w14:paraId="6845F24E"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 0 %</w:t>
            </w:r>
          </w:p>
        </w:tc>
      </w:tr>
      <w:tr w:rsidR="000955B5" w14:paraId="18595FA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E2BC69" w14:textId="77777777" w:rsidR="00DA134C" w:rsidRPr="005A79E5" w:rsidRDefault="00DA134C" w:rsidP="005A79E5">
            <w:pPr>
              <w:pStyle w:val="Tabellenkopf"/>
            </w:pPr>
            <w:r w:rsidRPr="005A79E5">
              <w:t xml:space="preserve">Referenzbereich </w:t>
            </w:r>
            <w:r>
              <w:t>2024</w:t>
            </w:r>
          </w:p>
        </w:tc>
        <w:tc>
          <w:tcPr>
            <w:tcW w:w="5716" w:type="dxa"/>
          </w:tcPr>
          <w:p w14:paraId="1162DA32"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 0</w:t>
            </w:r>
          </w:p>
        </w:tc>
      </w:tr>
      <w:tr w:rsidR="000955B5" w14:paraId="4723B30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B8031B" w14:textId="77777777" w:rsidR="00DA134C" w:rsidRPr="005A79E5" w:rsidRDefault="00DA134C" w:rsidP="005A79E5">
            <w:pPr>
              <w:pStyle w:val="Tabellenkopf"/>
            </w:pPr>
            <w:r w:rsidRPr="005A79E5">
              <w:t xml:space="preserve">Erläuterung zum Referenzbereich </w:t>
            </w:r>
            <w:r>
              <w:t>2025</w:t>
            </w:r>
          </w:p>
        </w:tc>
        <w:tc>
          <w:tcPr>
            <w:tcW w:w="5716" w:type="dxa"/>
          </w:tcPr>
          <w:p w14:paraId="295BF070"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66B3B1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990D08" w14:textId="77777777" w:rsidR="00DA134C" w:rsidRPr="005A79E5" w:rsidRDefault="00DA134C"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D95C9CA"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1A6716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AC628EE" w14:textId="77777777" w:rsidR="00DA134C" w:rsidRPr="005A79E5" w:rsidRDefault="00DA134C" w:rsidP="005A79E5">
            <w:pPr>
              <w:pStyle w:val="Tabellenkopf"/>
            </w:pPr>
            <w:r w:rsidRPr="005A79E5">
              <w:t>Rechenregeln</w:t>
            </w:r>
          </w:p>
        </w:tc>
        <w:tc>
          <w:tcPr>
            <w:tcW w:w="5716" w:type="dxa"/>
            <w:tcBorders>
              <w:bottom w:val="nil"/>
            </w:tcBorders>
          </w:tcPr>
          <w:p w14:paraId="1F1D3B48"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F7806B5"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Fälle ohne Angabe einer Fraktur als spezifische intra- oder postoperative Komplikation</w:t>
            </w:r>
          </w:p>
          <w:p w14:paraId="7AA62784"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346E405"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Fälle mit der Entlassungsdiagnose M96.6 („Knochenfraktur nach Einsetzen eines orthopädischen Implantates, einer Gelenkprothese oder einer Knochenplatte“)</w:t>
            </w:r>
          </w:p>
        </w:tc>
      </w:tr>
      <w:tr w:rsidR="000955B5" w14:paraId="2A784A0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59513D" w14:textId="77777777" w:rsidR="00DA134C" w:rsidRPr="005A79E5" w:rsidRDefault="00DA134C" w:rsidP="005A79E5">
            <w:pPr>
              <w:pStyle w:val="Tabellenkopf"/>
            </w:pPr>
            <w:r w:rsidRPr="005A79E5">
              <w:t>Erläuterung der Rechenregel</w:t>
            </w:r>
          </w:p>
        </w:tc>
        <w:tc>
          <w:tcPr>
            <w:tcW w:w="5716" w:type="dxa"/>
            <w:tcBorders>
              <w:top w:val="single" w:sz="4" w:space="0" w:color="BFBFBF" w:themeColor="background1" w:themeShade="BF"/>
            </w:tcBorders>
          </w:tcPr>
          <w:p w14:paraId="028E5C51"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M96.6 = Knochenfraktur nach Einsetzen eines orthopädischen Implantates, einer Gelenkprothese oder einer Knochenplatte (Diese Schlüsselnummer ist nur bei einer beim Einsetzen eines orthopädischen Implantates, einer Gelenkprothese oder einer Knochenplatte aufgetretenen Fraktur anzugeben)</w:t>
            </w:r>
          </w:p>
        </w:tc>
      </w:tr>
      <w:tr w:rsidR="007B38FA" w14:paraId="53F43DA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BC7D4E" w14:textId="77777777" w:rsidR="00DA134C" w:rsidRPr="005A79E5" w:rsidRDefault="00DA134C" w:rsidP="005A79E5">
            <w:pPr>
              <w:pStyle w:val="Tabellenkopf"/>
            </w:pPr>
            <w:r w:rsidRPr="005A79E5">
              <w:t>Teildatensatzbezug</w:t>
            </w:r>
          </w:p>
        </w:tc>
        <w:tc>
          <w:tcPr>
            <w:tcW w:w="5716" w:type="dxa"/>
          </w:tcPr>
          <w:p w14:paraId="512001DC"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17/1:B</w:t>
            </w:r>
          </w:p>
        </w:tc>
      </w:tr>
      <w:tr w:rsidR="007B38FA" w14:paraId="7D85D5C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EEC6C6" w14:textId="77777777" w:rsidR="00DA134C" w:rsidRPr="005A79E5" w:rsidRDefault="00DA134C" w:rsidP="005A79E5">
            <w:pPr>
              <w:pStyle w:val="Tabellenkopf"/>
            </w:pPr>
            <w:r w:rsidRPr="005A79E5">
              <w:t>Mindestanzahl Zähler</w:t>
            </w:r>
          </w:p>
        </w:tc>
        <w:tc>
          <w:tcPr>
            <w:tcW w:w="5716" w:type="dxa"/>
          </w:tcPr>
          <w:p w14:paraId="724C8B38"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F63B1C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665B68" w14:textId="77777777" w:rsidR="00DA134C" w:rsidRPr="005A79E5" w:rsidRDefault="00DA134C" w:rsidP="005A79E5">
            <w:pPr>
              <w:pStyle w:val="Tabellenkopf"/>
            </w:pPr>
            <w:r w:rsidRPr="005A79E5">
              <w:t>Mindestanzahl Nenner</w:t>
            </w:r>
          </w:p>
        </w:tc>
        <w:tc>
          <w:tcPr>
            <w:tcW w:w="5716" w:type="dxa"/>
          </w:tcPr>
          <w:p w14:paraId="7BCD55DB"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32DD2B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A85657" w14:textId="77777777" w:rsidR="00DA134C" w:rsidRPr="005A79E5" w:rsidRDefault="00DA134C" w:rsidP="005A79E5">
            <w:pPr>
              <w:pStyle w:val="Tabellenkopf"/>
            </w:pPr>
            <w:r w:rsidRPr="005A79E5">
              <w:t>Zähler (Formel)</w:t>
            </w:r>
          </w:p>
        </w:tc>
        <w:tc>
          <w:tcPr>
            <w:tcW w:w="5716" w:type="dxa"/>
          </w:tcPr>
          <w:p w14:paraId="1B053E25"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is.na(FRAKTUR)</w:t>
            </w:r>
          </w:p>
        </w:tc>
      </w:tr>
      <w:tr w:rsidR="007B38FA" w14:paraId="4874519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F9253E" w14:textId="77777777" w:rsidR="00DA134C" w:rsidRPr="005A79E5" w:rsidRDefault="00DA134C" w:rsidP="005A79E5">
            <w:pPr>
              <w:pStyle w:val="Tabellenkopf"/>
            </w:pPr>
            <w:r w:rsidRPr="005A79E5">
              <w:t>Nenner (Formel)</w:t>
            </w:r>
          </w:p>
        </w:tc>
        <w:tc>
          <w:tcPr>
            <w:tcW w:w="5716" w:type="dxa"/>
          </w:tcPr>
          <w:p w14:paraId="1416C445"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ENTLDIAG %any_like% LST$ICD_17n1_Knochenfraktur</w:t>
            </w:r>
          </w:p>
        </w:tc>
      </w:tr>
      <w:tr w:rsidR="007B38FA" w14:paraId="67979FD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6A4B52" w14:textId="77777777" w:rsidR="00DA134C" w:rsidRPr="005A79E5" w:rsidRDefault="00DA134C" w:rsidP="005A79E5">
            <w:pPr>
              <w:pStyle w:val="Tabellenkopf"/>
            </w:pPr>
            <w:r w:rsidRPr="005A79E5">
              <w:t>Verwendete Funktionen</w:t>
            </w:r>
          </w:p>
        </w:tc>
        <w:tc>
          <w:tcPr>
            <w:tcW w:w="5716" w:type="dxa"/>
          </w:tcPr>
          <w:p w14:paraId="55D8573D"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2CBBB0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DAFAE7" w14:textId="77777777" w:rsidR="00DA134C" w:rsidRPr="005A79E5" w:rsidRDefault="00DA134C" w:rsidP="005A79E5">
            <w:pPr>
              <w:pStyle w:val="Tabellenkopf"/>
            </w:pPr>
            <w:r w:rsidRPr="005A79E5">
              <w:t>Verwendete Listen</w:t>
            </w:r>
          </w:p>
        </w:tc>
        <w:tc>
          <w:tcPr>
            <w:tcW w:w="5716" w:type="dxa"/>
          </w:tcPr>
          <w:p w14:paraId="71D851EC"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ICD_17n1_Knochenfraktur</w:t>
            </w:r>
          </w:p>
        </w:tc>
      </w:tr>
      <w:tr w:rsidR="007B38FA" w14:paraId="2197B13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D3C65A" w14:textId="77777777" w:rsidR="00DA134C" w:rsidRPr="005A79E5" w:rsidRDefault="00DA134C" w:rsidP="005A79E5">
            <w:pPr>
              <w:pStyle w:val="Tabellenkopf"/>
            </w:pPr>
            <w:r w:rsidRPr="005A79E5">
              <w:lastRenderedPageBreak/>
              <w:t>Vergleichbarkeit mit</w:t>
            </w:r>
            <w:r w:rsidRPr="005A79E5">
              <w:br/>
              <w:t>Vorjahresergebnissen</w:t>
            </w:r>
          </w:p>
        </w:tc>
        <w:tc>
          <w:tcPr>
            <w:tcW w:w="5716" w:type="dxa"/>
          </w:tcPr>
          <w:p w14:paraId="536D425C"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2083FBD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75829C" w14:textId="77777777" w:rsidR="00DA134C" w:rsidRPr="005A79E5" w:rsidRDefault="00DA134C" w:rsidP="005A79E5">
            <w:pPr>
              <w:pStyle w:val="Tabellenkopf"/>
            </w:pPr>
            <w:r w:rsidRPr="005A79E5">
              <w:t>Erläuterung der Vergleichbarkeit zum Vorjahr</w:t>
            </w:r>
          </w:p>
        </w:tc>
        <w:tc>
          <w:tcPr>
            <w:tcW w:w="5716" w:type="dxa"/>
          </w:tcPr>
          <w:p w14:paraId="5E208465"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1EC67CE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616F8E" w14:textId="77777777" w:rsidR="00DA134C" w:rsidRPr="005A79E5" w:rsidRDefault="00DA134C" w:rsidP="005A79E5">
            <w:pPr>
              <w:pStyle w:val="Tabellenkopf"/>
            </w:pPr>
            <w:r w:rsidRPr="0016338B">
              <w:t>Begründung der Änderungen der endgültigen gegenüber den prospektiven Rechenregeln</w:t>
            </w:r>
          </w:p>
        </w:tc>
        <w:tc>
          <w:tcPr>
            <w:tcW w:w="5716" w:type="dxa"/>
          </w:tcPr>
          <w:p w14:paraId="6F014525"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FB18573" w14:textId="77777777" w:rsidR="00DA134C" w:rsidRDefault="00DA134C" w:rsidP="00AA7E2B">
      <w:pPr>
        <w:pStyle w:val="Tabellentext"/>
        <w:spacing w:before="0" w:after="0" w:line="20" w:lineRule="exact"/>
        <w:ind w:left="0" w:right="0"/>
      </w:pPr>
    </w:p>
    <w:p w14:paraId="18597215" w14:textId="77777777" w:rsidR="00541D33" w:rsidRDefault="00541D33">
      <w:pPr>
        <w:sectPr w:rsidR="00541D33" w:rsidSect="00AD6E6F">
          <w:headerReference w:type="default" r:id="rId17"/>
          <w:footerReference w:type="default" r:id="rId18"/>
          <w:pgSz w:w="11906" w:h="16838"/>
          <w:pgMar w:top="1418" w:right="1134" w:bottom="1418" w:left="1701" w:header="454" w:footer="737" w:gutter="0"/>
          <w:cols w:space="708"/>
          <w:docGrid w:linePitch="360"/>
        </w:sectPr>
      </w:pPr>
    </w:p>
    <w:p w14:paraId="3A7A5949" w14:textId="77777777" w:rsidR="00DA134C" w:rsidRPr="00ED2C9F" w:rsidRDefault="00DA134C" w:rsidP="00091E43">
      <w:pPr>
        <w:pStyle w:val="Absatzberschriftebene2nurinNavigation"/>
        <w:rPr>
          <w:sz w:val="21"/>
          <w:szCs w:val="21"/>
        </w:rPr>
      </w:pPr>
      <w:bookmarkStart w:id="7" w:name="_Toc230253619"/>
      <w:r>
        <w:rPr>
          <w:sz w:val="21"/>
          <w:szCs w:val="21"/>
        </w:rPr>
        <w:lastRenderedPageBreak/>
        <w:t>850149: Kodierung von Komplikationsdiagnosen ohne Dokumentation spezifischer intra- oder postoperativer Komplikationen</w:t>
      </w:r>
      <w:bookmarkEnd w:id="7"/>
    </w:p>
    <w:p w14:paraId="02C00E34" w14:textId="77777777" w:rsidR="00DA134C" w:rsidRPr="00091E43" w:rsidRDefault="00DA134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FD1231B"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CED9BB6" w14:textId="77777777" w:rsidR="00DA134C" w:rsidRPr="00ED2C9F" w:rsidRDefault="00DA134C" w:rsidP="00ED2C9F">
            <w:pPr>
              <w:pStyle w:val="Tabellenkopf"/>
            </w:pPr>
            <w:r w:rsidRPr="00ED2C9F">
              <w:t>Item</w:t>
            </w:r>
          </w:p>
        </w:tc>
        <w:tc>
          <w:tcPr>
            <w:tcW w:w="1075" w:type="pct"/>
          </w:tcPr>
          <w:p w14:paraId="627B5F26" w14:textId="77777777" w:rsidR="00DA134C" w:rsidRPr="00ED2C9F" w:rsidRDefault="00DA134C" w:rsidP="00ED2C9F">
            <w:pPr>
              <w:pStyle w:val="Tabellenkopf"/>
            </w:pPr>
            <w:r w:rsidRPr="00ED2C9F">
              <w:t>Bezeichnung</w:t>
            </w:r>
          </w:p>
        </w:tc>
        <w:tc>
          <w:tcPr>
            <w:tcW w:w="326" w:type="pct"/>
          </w:tcPr>
          <w:p w14:paraId="31FE10F8" w14:textId="77777777" w:rsidR="00DA134C" w:rsidRPr="00ED2C9F" w:rsidRDefault="00DA134C" w:rsidP="00ED2C9F">
            <w:pPr>
              <w:pStyle w:val="Tabellenkopf"/>
            </w:pPr>
            <w:r w:rsidRPr="00ED2C9F">
              <w:t>M/K</w:t>
            </w:r>
          </w:p>
        </w:tc>
        <w:tc>
          <w:tcPr>
            <w:tcW w:w="1646" w:type="pct"/>
          </w:tcPr>
          <w:p w14:paraId="7ADDBD9A" w14:textId="77777777" w:rsidR="00DA134C" w:rsidRPr="00ED2C9F" w:rsidRDefault="00DA134C" w:rsidP="00ED2C9F">
            <w:pPr>
              <w:pStyle w:val="Tabellenkopf"/>
            </w:pPr>
            <w:r w:rsidRPr="00ED2C9F">
              <w:t>Schlüssel/Formel</w:t>
            </w:r>
          </w:p>
        </w:tc>
        <w:tc>
          <w:tcPr>
            <w:tcW w:w="1327" w:type="pct"/>
          </w:tcPr>
          <w:p w14:paraId="27BFB009" w14:textId="77777777" w:rsidR="00DA134C" w:rsidRPr="00ED2C9F" w:rsidRDefault="00DA134C" w:rsidP="0078041C">
            <w:pPr>
              <w:pStyle w:val="Tabellenkopf"/>
            </w:pPr>
            <w:r w:rsidRPr="00ED2C9F">
              <w:t xml:space="preserve">Feldname </w:t>
            </w:r>
          </w:p>
        </w:tc>
      </w:tr>
      <w:tr w:rsidR="00275B01" w:rsidRPr="00743DF3" w14:paraId="5863498B"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3CBAD9" w14:textId="77777777" w:rsidR="00DA134C" w:rsidRPr="00091E43" w:rsidRDefault="00DA134C" w:rsidP="000361A4">
            <w:pPr>
              <w:pStyle w:val="Tabellentext"/>
            </w:pPr>
            <w:r>
              <w:t>11:B</w:t>
            </w:r>
          </w:p>
        </w:tc>
        <w:tc>
          <w:tcPr>
            <w:tcW w:w="1075" w:type="pct"/>
          </w:tcPr>
          <w:p w14:paraId="55D8CA02" w14:textId="77777777" w:rsidR="00DA134C" w:rsidRPr="00091E43" w:rsidRDefault="00DA134C" w:rsidP="000361A4">
            <w:pPr>
              <w:pStyle w:val="Tabellentext"/>
            </w:pPr>
            <w:r>
              <w:t>Wurde bereits vor dem Datum des Eingriffs eine Voroperation am betroffenen Hüftgelenk oder hüftgelenknah durchgeführt?</w:t>
            </w:r>
          </w:p>
        </w:tc>
        <w:tc>
          <w:tcPr>
            <w:tcW w:w="326" w:type="pct"/>
          </w:tcPr>
          <w:p w14:paraId="78CA8AE3" w14:textId="77777777" w:rsidR="00DA134C" w:rsidRPr="00091E43" w:rsidRDefault="00DA134C" w:rsidP="000361A4">
            <w:pPr>
              <w:pStyle w:val="Tabellentext"/>
            </w:pPr>
            <w:r>
              <w:t>M</w:t>
            </w:r>
          </w:p>
        </w:tc>
        <w:tc>
          <w:tcPr>
            <w:tcW w:w="1646" w:type="pct"/>
          </w:tcPr>
          <w:p w14:paraId="0D3F1058" w14:textId="77777777" w:rsidR="00DA134C" w:rsidRPr="00091E43" w:rsidRDefault="00DA134C" w:rsidP="00177070">
            <w:pPr>
              <w:pStyle w:val="Tabellentext"/>
              <w:ind w:left="453" w:hanging="340"/>
            </w:pPr>
            <w:r>
              <w:t>0 =</w:t>
            </w:r>
            <w:r>
              <w:tab/>
              <w:t>nein</w:t>
            </w:r>
          </w:p>
          <w:p w14:paraId="4762A668" w14:textId="77777777" w:rsidR="00DA134C" w:rsidRPr="00091E43" w:rsidRDefault="00DA134C" w:rsidP="00177070">
            <w:pPr>
              <w:pStyle w:val="Tabellentext"/>
              <w:ind w:left="453" w:hanging="340"/>
            </w:pPr>
            <w:r>
              <w:t>1 =</w:t>
            </w:r>
            <w:r>
              <w:tab/>
              <w:t>ja, eine Osteosynthese</w:t>
            </w:r>
          </w:p>
          <w:p w14:paraId="2E96C497" w14:textId="77777777" w:rsidR="00DA134C" w:rsidRPr="00091E43" w:rsidRDefault="00DA134C" w:rsidP="00177070">
            <w:pPr>
              <w:pStyle w:val="Tabellentext"/>
              <w:ind w:left="453" w:hanging="340"/>
            </w:pPr>
            <w:r>
              <w:t>2 =</w:t>
            </w:r>
            <w:r>
              <w:tab/>
              <w:t>ja, eine Endoprothese</w:t>
            </w:r>
          </w:p>
        </w:tc>
        <w:tc>
          <w:tcPr>
            <w:tcW w:w="1327" w:type="pct"/>
          </w:tcPr>
          <w:p w14:paraId="6900A267" w14:textId="77777777" w:rsidR="00DA134C" w:rsidRPr="00091E43" w:rsidRDefault="00DA134C" w:rsidP="000361A4">
            <w:pPr>
              <w:pStyle w:val="Tabellentext"/>
            </w:pPr>
            <w:r>
              <w:t>OSTEOSYN</w:t>
            </w:r>
          </w:p>
        </w:tc>
      </w:tr>
      <w:tr w:rsidR="00275B01" w:rsidRPr="00743DF3" w14:paraId="393D9B87"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4094A8F" w14:textId="77777777" w:rsidR="00DA134C" w:rsidRPr="00091E43" w:rsidRDefault="00DA134C" w:rsidP="000361A4">
            <w:pPr>
              <w:pStyle w:val="Tabellentext"/>
            </w:pPr>
            <w:r>
              <w:t>13:B</w:t>
            </w:r>
          </w:p>
        </w:tc>
        <w:tc>
          <w:tcPr>
            <w:tcW w:w="1075" w:type="pct"/>
          </w:tcPr>
          <w:p w14:paraId="237E53D3" w14:textId="77777777" w:rsidR="00DA134C" w:rsidRPr="00091E43" w:rsidRDefault="00DA134C" w:rsidP="000361A4">
            <w:pPr>
              <w:pStyle w:val="Tabellentext"/>
            </w:pPr>
            <w:r>
              <w:t>Femurfraktur ereignete sich während des Krankenhausaufenthaltes</w:t>
            </w:r>
          </w:p>
        </w:tc>
        <w:tc>
          <w:tcPr>
            <w:tcW w:w="326" w:type="pct"/>
          </w:tcPr>
          <w:p w14:paraId="40629381" w14:textId="77777777" w:rsidR="00DA134C" w:rsidRPr="00091E43" w:rsidRDefault="00DA134C" w:rsidP="000361A4">
            <w:pPr>
              <w:pStyle w:val="Tabellentext"/>
            </w:pPr>
            <w:r>
              <w:t>M</w:t>
            </w:r>
          </w:p>
        </w:tc>
        <w:tc>
          <w:tcPr>
            <w:tcW w:w="1646" w:type="pct"/>
          </w:tcPr>
          <w:p w14:paraId="20C18B24" w14:textId="77777777" w:rsidR="00DA134C" w:rsidRPr="00091E43" w:rsidRDefault="00DA134C" w:rsidP="00177070">
            <w:pPr>
              <w:pStyle w:val="Tabellentext"/>
              <w:ind w:left="453" w:hanging="340"/>
            </w:pPr>
            <w:r>
              <w:t>0 =</w:t>
            </w:r>
            <w:r>
              <w:tab/>
              <w:t>nein</w:t>
            </w:r>
          </w:p>
          <w:p w14:paraId="3C039E4C" w14:textId="77777777" w:rsidR="00DA134C" w:rsidRPr="00091E43" w:rsidRDefault="00DA134C" w:rsidP="00177070">
            <w:pPr>
              <w:pStyle w:val="Tabellentext"/>
              <w:ind w:left="453" w:hanging="340"/>
            </w:pPr>
            <w:r>
              <w:t>1 =</w:t>
            </w:r>
            <w:r>
              <w:tab/>
              <w:t>ja</w:t>
            </w:r>
          </w:p>
        </w:tc>
        <w:tc>
          <w:tcPr>
            <w:tcW w:w="1327" w:type="pct"/>
          </w:tcPr>
          <w:p w14:paraId="71DCA89E" w14:textId="77777777" w:rsidR="00DA134C" w:rsidRPr="00091E43" w:rsidRDefault="00DA134C" w:rsidP="000361A4">
            <w:pPr>
              <w:pStyle w:val="Tabellentext"/>
            </w:pPr>
            <w:r>
              <w:t>FRAKTUREREIG</w:t>
            </w:r>
          </w:p>
        </w:tc>
      </w:tr>
      <w:tr w:rsidR="00275B01" w:rsidRPr="00743DF3" w14:paraId="068F1075"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8453B3" w14:textId="77777777" w:rsidR="00DA134C" w:rsidRPr="00091E43" w:rsidRDefault="00DA134C" w:rsidP="000361A4">
            <w:pPr>
              <w:pStyle w:val="Tabellentext"/>
            </w:pPr>
            <w:r>
              <w:t>29:B</w:t>
            </w:r>
          </w:p>
        </w:tc>
        <w:tc>
          <w:tcPr>
            <w:tcW w:w="1075" w:type="pct"/>
          </w:tcPr>
          <w:p w14:paraId="6E8BC2B5" w14:textId="77777777" w:rsidR="00DA134C" w:rsidRPr="00091E43" w:rsidRDefault="00DA134C" w:rsidP="000361A4">
            <w:pPr>
              <w:pStyle w:val="Tabellentext"/>
            </w:pPr>
            <w:r>
              <w:t>Gab es spezifische behandlungsbedürftige Komplikationen?</w:t>
            </w:r>
          </w:p>
        </w:tc>
        <w:tc>
          <w:tcPr>
            <w:tcW w:w="326" w:type="pct"/>
          </w:tcPr>
          <w:p w14:paraId="02B97AF1" w14:textId="77777777" w:rsidR="00DA134C" w:rsidRPr="00091E43" w:rsidRDefault="00DA134C" w:rsidP="000361A4">
            <w:pPr>
              <w:pStyle w:val="Tabellentext"/>
            </w:pPr>
            <w:r>
              <w:t>M</w:t>
            </w:r>
          </w:p>
        </w:tc>
        <w:tc>
          <w:tcPr>
            <w:tcW w:w="1646" w:type="pct"/>
          </w:tcPr>
          <w:p w14:paraId="20AE134B" w14:textId="77777777" w:rsidR="00DA134C" w:rsidRPr="00091E43" w:rsidRDefault="00DA134C" w:rsidP="00177070">
            <w:pPr>
              <w:pStyle w:val="Tabellentext"/>
              <w:ind w:left="453" w:hanging="340"/>
            </w:pPr>
            <w:r>
              <w:t>0 =</w:t>
            </w:r>
            <w:r>
              <w:tab/>
              <w:t>nein</w:t>
            </w:r>
          </w:p>
          <w:p w14:paraId="5126F060" w14:textId="77777777" w:rsidR="00DA134C" w:rsidRPr="00091E43" w:rsidRDefault="00DA134C" w:rsidP="00177070">
            <w:pPr>
              <w:pStyle w:val="Tabellentext"/>
              <w:ind w:left="453" w:hanging="340"/>
            </w:pPr>
            <w:r>
              <w:t>1 =</w:t>
            </w:r>
            <w:r>
              <w:tab/>
              <w:t>ja</w:t>
            </w:r>
          </w:p>
        </w:tc>
        <w:tc>
          <w:tcPr>
            <w:tcW w:w="1327" w:type="pct"/>
          </w:tcPr>
          <w:p w14:paraId="5DE07255" w14:textId="77777777" w:rsidR="00DA134C" w:rsidRPr="00091E43" w:rsidRDefault="00DA134C" w:rsidP="000361A4">
            <w:pPr>
              <w:pStyle w:val="Tabellentext"/>
            </w:pPr>
            <w:r>
              <w:t>POKOMPLIKATSPEZ</w:t>
            </w:r>
          </w:p>
        </w:tc>
      </w:tr>
      <w:tr w:rsidR="00275B01" w:rsidRPr="00743DF3" w14:paraId="6BBFDE59"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77095C" w14:textId="77777777" w:rsidR="00DA134C" w:rsidRPr="00091E43" w:rsidRDefault="00DA134C" w:rsidP="000361A4">
            <w:pPr>
              <w:pStyle w:val="Tabellentext"/>
            </w:pPr>
            <w:r>
              <w:t>31:B</w:t>
            </w:r>
          </w:p>
        </w:tc>
        <w:tc>
          <w:tcPr>
            <w:tcW w:w="1075" w:type="pct"/>
          </w:tcPr>
          <w:p w14:paraId="26AED262" w14:textId="77777777" w:rsidR="00DA134C" w:rsidRPr="00091E43" w:rsidRDefault="00DA134C" w:rsidP="000361A4">
            <w:pPr>
              <w:pStyle w:val="Tabellentext"/>
            </w:pPr>
            <w:r>
              <w:t xml:space="preserve">postoperative Wundinfektion </w:t>
            </w:r>
          </w:p>
        </w:tc>
        <w:tc>
          <w:tcPr>
            <w:tcW w:w="326" w:type="pct"/>
          </w:tcPr>
          <w:p w14:paraId="1BC9C9C7" w14:textId="77777777" w:rsidR="00DA134C" w:rsidRPr="00091E43" w:rsidRDefault="00DA134C" w:rsidP="000361A4">
            <w:pPr>
              <w:pStyle w:val="Tabellentext"/>
            </w:pPr>
            <w:r>
              <w:t>M</w:t>
            </w:r>
          </w:p>
        </w:tc>
        <w:tc>
          <w:tcPr>
            <w:tcW w:w="1646" w:type="pct"/>
          </w:tcPr>
          <w:p w14:paraId="274E9868" w14:textId="77777777" w:rsidR="00DA134C" w:rsidRPr="00091E43" w:rsidRDefault="00DA134C" w:rsidP="00177070">
            <w:pPr>
              <w:pStyle w:val="Tabellentext"/>
              <w:ind w:left="453" w:hanging="340"/>
            </w:pPr>
            <w:r>
              <w:t>0 =</w:t>
            </w:r>
            <w:r>
              <w:tab/>
              <w:t>nein</w:t>
            </w:r>
          </w:p>
          <w:p w14:paraId="0D39A1B4" w14:textId="77777777" w:rsidR="00DA134C" w:rsidRPr="00091E43" w:rsidRDefault="00DA134C" w:rsidP="00177070">
            <w:pPr>
              <w:pStyle w:val="Tabellentext"/>
              <w:ind w:left="453" w:hanging="340"/>
            </w:pPr>
            <w:r>
              <w:t>1 =</w:t>
            </w:r>
            <w:r>
              <w:tab/>
              <w:t>ja</w:t>
            </w:r>
          </w:p>
        </w:tc>
        <w:tc>
          <w:tcPr>
            <w:tcW w:w="1327" w:type="pct"/>
          </w:tcPr>
          <w:p w14:paraId="76FD3AA6" w14:textId="77777777" w:rsidR="00DA134C" w:rsidRPr="00091E43" w:rsidRDefault="00DA134C" w:rsidP="000361A4">
            <w:pPr>
              <w:pStyle w:val="Tabellentext"/>
            </w:pPr>
            <w:r>
              <w:t>POSTOPWUNDINFEKTION</w:t>
            </w:r>
          </w:p>
        </w:tc>
      </w:tr>
      <w:tr w:rsidR="00275B01" w:rsidRPr="00743DF3" w14:paraId="7EC4CA92"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C1F9D6" w14:textId="77777777" w:rsidR="00DA134C" w:rsidRPr="00091E43" w:rsidRDefault="00DA134C" w:rsidP="000361A4">
            <w:pPr>
              <w:pStyle w:val="Tabellentext"/>
            </w:pPr>
            <w:r>
              <w:t>43:B</w:t>
            </w:r>
          </w:p>
        </w:tc>
        <w:tc>
          <w:tcPr>
            <w:tcW w:w="1075" w:type="pct"/>
          </w:tcPr>
          <w:p w14:paraId="3E9A6A2C" w14:textId="77777777" w:rsidR="00DA134C" w:rsidRPr="00091E43" w:rsidRDefault="00DA134C" w:rsidP="000361A4">
            <w:pPr>
              <w:pStyle w:val="Tabellentext"/>
            </w:pPr>
            <w:r>
              <w:t>Entlassungsdiagnose(n)</w:t>
            </w:r>
          </w:p>
        </w:tc>
        <w:tc>
          <w:tcPr>
            <w:tcW w:w="326" w:type="pct"/>
          </w:tcPr>
          <w:p w14:paraId="44E7F53F" w14:textId="77777777" w:rsidR="00DA134C" w:rsidRPr="00091E43" w:rsidRDefault="00DA134C" w:rsidP="000361A4">
            <w:pPr>
              <w:pStyle w:val="Tabellentext"/>
            </w:pPr>
            <w:r>
              <w:t>M</w:t>
            </w:r>
          </w:p>
        </w:tc>
        <w:tc>
          <w:tcPr>
            <w:tcW w:w="1646" w:type="pct"/>
          </w:tcPr>
          <w:p w14:paraId="11B854DF" w14:textId="77777777" w:rsidR="00DA134C" w:rsidRPr="00091E43" w:rsidRDefault="00DA134C" w:rsidP="00177070">
            <w:pPr>
              <w:pStyle w:val="Tabellentext"/>
              <w:ind w:left="453" w:hanging="340"/>
            </w:pPr>
            <w:r>
              <w:t>ICD-10-GM SGB V: https://www.bfarm.de</w:t>
            </w:r>
          </w:p>
        </w:tc>
        <w:tc>
          <w:tcPr>
            <w:tcW w:w="1327" w:type="pct"/>
          </w:tcPr>
          <w:p w14:paraId="679CA076" w14:textId="77777777" w:rsidR="00DA134C" w:rsidRPr="00091E43" w:rsidRDefault="00DA134C" w:rsidP="000361A4">
            <w:pPr>
              <w:pStyle w:val="Tabellentext"/>
            </w:pPr>
            <w:r>
              <w:t>ENTLDIAG</w:t>
            </w:r>
          </w:p>
        </w:tc>
      </w:tr>
    </w:tbl>
    <w:p w14:paraId="5E9C3EF8" w14:textId="77777777" w:rsidR="00541D33" w:rsidRDefault="00541D33">
      <w:pPr>
        <w:sectPr w:rsidR="00541D33" w:rsidSect="00163BAC">
          <w:headerReference w:type="default" r:id="rId19"/>
          <w:footerReference w:type="default" r:id="rId20"/>
          <w:pgSz w:w="11906" w:h="16838"/>
          <w:pgMar w:top="1418" w:right="1134" w:bottom="1418" w:left="1701" w:header="454" w:footer="737" w:gutter="0"/>
          <w:cols w:space="708"/>
          <w:docGrid w:linePitch="360"/>
        </w:sectPr>
      </w:pPr>
    </w:p>
    <w:p w14:paraId="2B289AB8" w14:textId="77777777" w:rsidR="00DA134C" w:rsidRPr="005A79E5" w:rsidRDefault="00DA134C" w:rsidP="0094520C">
      <w:pPr>
        <w:pStyle w:val="Absatzberschriftebene3nurinNavigation"/>
        <w:rPr>
          <w:sz w:val="21"/>
          <w:szCs w:val="21"/>
        </w:rPr>
      </w:pPr>
      <w:bookmarkStart w:id="8" w:name="_Toc230253620"/>
      <w:r w:rsidRPr="005A79E5">
        <w:rPr>
          <w:sz w:val="21"/>
          <w:szCs w:val="21"/>
        </w:rPr>
        <w:lastRenderedPageBreak/>
        <w:t xml:space="preserve">Eigenschaften und </w:t>
      </w:r>
      <w:r w:rsidRPr="005A79E5">
        <w:rPr>
          <w:sz w:val="21"/>
          <w:szCs w:val="21"/>
        </w:rPr>
        <w:t>Berechnung</w:t>
      </w:r>
      <w:bookmarkEnd w:id="8"/>
    </w:p>
    <w:tbl>
      <w:tblPr>
        <w:tblStyle w:val="IQTIGStandarderste-Spalte"/>
        <w:tblW w:w="0" w:type="auto"/>
        <w:tblLook w:val="0680" w:firstRow="0" w:lastRow="0" w:firstColumn="1" w:lastColumn="0" w:noHBand="1" w:noVBand="1"/>
      </w:tblPr>
      <w:tblGrid>
        <w:gridCol w:w="3351"/>
        <w:gridCol w:w="5710"/>
      </w:tblGrid>
      <w:tr w:rsidR="000517F0" w14:paraId="207DD2B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C44A87" w14:textId="77777777" w:rsidR="00DA134C" w:rsidRPr="005A79E5" w:rsidRDefault="00DA134C" w:rsidP="005A79E5">
            <w:pPr>
              <w:pStyle w:val="Tabellenkopf"/>
            </w:pPr>
            <w:r w:rsidRPr="005A79E5">
              <w:t>ID</w:t>
            </w:r>
          </w:p>
        </w:tc>
        <w:tc>
          <w:tcPr>
            <w:tcW w:w="5716" w:type="dxa"/>
          </w:tcPr>
          <w:p w14:paraId="386BF409"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850149</w:t>
            </w:r>
          </w:p>
        </w:tc>
      </w:tr>
      <w:tr w:rsidR="00BB7A43" w14:paraId="222DD33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08867A" w14:textId="77777777" w:rsidR="00DA134C" w:rsidRPr="005A79E5" w:rsidRDefault="00DA134C" w:rsidP="005A79E5">
            <w:pPr>
              <w:pStyle w:val="Tabellenkopf"/>
            </w:pPr>
            <w:r w:rsidRPr="005A79E5">
              <w:t>Jahr der Erstanwendung</w:t>
            </w:r>
          </w:p>
        </w:tc>
        <w:tc>
          <w:tcPr>
            <w:tcW w:w="5716" w:type="dxa"/>
          </w:tcPr>
          <w:p w14:paraId="601BB64F"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2017</w:t>
            </w:r>
          </w:p>
        </w:tc>
      </w:tr>
      <w:tr w:rsidR="006B5B79" w14:paraId="2B61B11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0B8DC9" w14:textId="77777777" w:rsidR="00DA134C" w:rsidRPr="005A79E5" w:rsidRDefault="00DA134C" w:rsidP="005A79E5">
            <w:pPr>
              <w:pStyle w:val="Tabellenkopf"/>
            </w:pPr>
            <w:r w:rsidRPr="005A79E5">
              <w:t>Begründung für die Auswahl</w:t>
            </w:r>
          </w:p>
        </w:tc>
        <w:tc>
          <w:tcPr>
            <w:tcW w:w="5716" w:type="dxa"/>
          </w:tcPr>
          <w:p w14:paraId="7D4B3E71"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AA780DE"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Nicht angegebene Komplikationen fallen aus dem Zähler des Qualitätsindikators bzw. der Kennzahl zur Messung der Komplikationsraten heraus.</w:t>
            </w:r>
          </w:p>
          <w:p w14:paraId="17079C64"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1A0776B5"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Fehlende Dokumentation von spezifischen Komplikationen.</w:t>
            </w:r>
          </w:p>
        </w:tc>
      </w:tr>
      <w:tr w:rsidR="007B38FA" w14:paraId="5294295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D3365D" w14:textId="77777777" w:rsidR="00DA134C" w:rsidRPr="005A79E5" w:rsidRDefault="00DA134C" w:rsidP="005A79E5">
            <w:pPr>
              <w:pStyle w:val="Tabellenkopf"/>
            </w:pPr>
            <w:r w:rsidRPr="005A79E5">
              <w:t>Bezug zu anderen</w:t>
            </w:r>
            <w:r w:rsidRPr="005A79E5">
              <w:br/>
              <w:t>Qualitätsindikatoren/Kennzahlen</w:t>
            </w:r>
          </w:p>
        </w:tc>
        <w:tc>
          <w:tcPr>
            <w:tcW w:w="5716" w:type="dxa"/>
          </w:tcPr>
          <w:p w14:paraId="0AD96F6C" w14:textId="77777777" w:rsidR="00DA134C" w:rsidRPr="00470DAB"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54029: Spezifische Komplikationen bei osteosynthetischer Versorgung einer hüftgelenknahen Femurfraktur</w:t>
            </w:r>
          </w:p>
        </w:tc>
      </w:tr>
      <w:tr w:rsidR="007B38FA" w14:paraId="69DAC6B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030E21" w14:textId="77777777" w:rsidR="00DA134C" w:rsidRPr="005A79E5" w:rsidRDefault="00DA134C" w:rsidP="005A79E5">
            <w:pPr>
              <w:pStyle w:val="Tabellenkopf"/>
            </w:pPr>
            <w:r w:rsidRPr="005A79E5">
              <w:t>Datenquelle</w:t>
            </w:r>
          </w:p>
        </w:tc>
        <w:tc>
          <w:tcPr>
            <w:tcW w:w="5716" w:type="dxa"/>
          </w:tcPr>
          <w:p w14:paraId="2541D6D1"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31E4D8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059267" w14:textId="77777777" w:rsidR="00DA134C" w:rsidRPr="005A79E5" w:rsidRDefault="00DA134C" w:rsidP="005A79E5">
            <w:pPr>
              <w:pStyle w:val="Tabellenkopf"/>
            </w:pPr>
            <w:r w:rsidRPr="005A79E5">
              <w:t>Berechnun</w:t>
            </w:r>
            <w:r w:rsidRPr="005A79E5">
              <w:t>gsart</w:t>
            </w:r>
          </w:p>
        </w:tc>
        <w:tc>
          <w:tcPr>
            <w:tcW w:w="5716" w:type="dxa"/>
          </w:tcPr>
          <w:p w14:paraId="35CE36EF"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107D44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914B05" w14:textId="77777777" w:rsidR="00DA134C" w:rsidRPr="005A79E5" w:rsidRDefault="00DA134C" w:rsidP="005A79E5">
            <w:pPr>
              <w:pStyle w:val="Tabellenkopf"/>
            </w:pPr>
            <w:r w:rsidRPr="005A79E5">
              <w:t xml:space="preserve">Referenzbereich </w:t>
            </w:r>
            <w:r>
              <w:t>2025</w:t>
            </w:r>
          </w:p>
        </w:tc>
        <w:tc>
          <w:tcPr>
            <w:tcW w:w="5716" w:type="dxa"/>
          </w:tcPr>
          <w:p w14:paraId="6CF7FF3E"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 50,00 %</w:t>
            </w:r>
          </w:p>
        </w:tc>
      </w:tr>
      <w:tr w:rsidR="000955B5" w14:paraId="424820A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66764A" w14:textId="77777777" w:rsidR="00DA134C" w:rsidRPr="005A79E5" w:rsidRDefault="00DA134C" w:rsidP="005A79E5">
            <w:pPr>
              <w:pStyle w:val="Tabellenkopf"/>
            </w:pPr>
            <w:r w:rsidRPr="005A79E5">
              <w:t xml:space="preserve">Referenzbereich </w:t>
            </w:r>
            <w:r>
              <w:t>2024</w:t>
            </w:r>
          </w:p>
        </w:tc>
        <w:tc>
          <w:tcPr>
            <w:tcW w:w="5716" w:type="dxa"/>
          </w:tcPr>
          <w:p w14:paraId="09D4C2F7"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 50,00 %</w:t>
            </w:r>
          </w:p>
        </w:tc>
      </w:tr>
      <w:tr w:rsidR="000955B5" w14:paraId="7B7A14F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1ABC71" w14:textId="77777777" w:rsidR="00DA134C" w:rsidRPr="005A79E5" w:rsidRDefault="00DA134C" w:rsidP="005A79E5">
            <w:pPr>
              <w:pStyle w:val="Tabellenkopf"/>
            </w:pPr>
            <w:r w:rsidRPr="005A79E5">
              <w:t xml:space="preserve">Erläuterung zum Referenzbereich </w:t>
            </w:r>
            <w:r>
              <w:t>2025</w:t>
            </w:r>
          </w:p>
        </w:tc>
        <w:tc>
          <w:tcPr>
            <w:tcW w:w="5716" w:type="dxa"/>
          </w:tcPr>
          <w:p w14:paraId="70BC1B8E"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0FD427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84183C" w14:textId="77777777" w:rsidR="00DA134C" w:rsidRPr="005A79E5" w:rsidRDefault="00DA134C"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07A2860D"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In der deutschen Kodierrichtlinie wird eine Nebendiagnose folgendermaßen definiert: "Eine Krankheit oder Beschwerde, die entweder gleichzeitig mit der Hauptdiagnose besteht oder sich während des Krankenhausaufenthaltes entwickelt". Die ICD-10-T-Diagnosen, die im Auffälligkeitskriterium erfragt werden, bilden gemäß BfArM "Komplikationen bei Eingriffen, andernorts nicht klassifiziert" oder "Komplikationen durch orthopädische Endoprothesen, Implantate oder Transplantate" ab. Die klinische Einschätzung einer Ko</w:t>
            </w:r>
            <w:r>
              <w:t>mplikation, dokumentiert durch die internationale Klassifikation der Krankheiten, gilt somit als dokumentationspflichtig in der QS-Dokumentation.</w:t>
            </w:r>
          </w:p>
        </w:tc>
      </w:tr>
      <w:tr w:rsidR="000955B5" w14:paraId="7AA8243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EEAB8DA" w14:textId="77777777" w:rsidR="00DA134C" w:rsidRPr="005A79E5" w:rsidRDefault="00DA134C" w:rsidP="005A79E5">
            <w:pPr>
              <w:pStyle w:val="Tabellenkopf"/>
            </w:pPr>
            <w:r w:rsidRPr="005A79E5">
              <w:t>Rechenregeln</w:t>
            </w:r>
          </w:p>
        </w:tc>
        <w:tc>
          <w:tcPr>
            <w:tcW w:w="5716" w:type="dxa"/>
            <w:tcBorders>
              <w:bottom w:val="nil"/>
            </w:tcBorders>
          </w:tcPr>
          <w:p w14:paraId="5DC247D4"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14A840C"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Fälle, für die weder eine spezifische behandlungsbedürftige intra- oder postoperative Komplikation noch eine postoperative Wundinfektion dokumentiert wurde</w:t>
            </w:r>
          </w:p>
          <w:p w14:paraId="22B86B12"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7F0598D"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Alle Fälle mit einer hüftgelenknahen Femurfraktur, die bereits bei Aufnahme vorlag, und für die mindestens eine der Entlassungsdiagnosen T81.2, T81.3, T81.5, T81.7, T84.14, T84.6, T84.7 oder T84.8 angegeben wurde. Ausgeschlossen werden Fälle mit einer Voroperation am betroffenen Hüftgelenk.</w:t>
            </w:r>
          </w:p>
        </w:tc>
      </w:tr>
      <w:tr w:rsidR="000955B5" w14:paraId="2C2E2D0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814335" w14:textId="77777777" w:rsidR="00DA134C" w:rsidRPr="005A79E5" w:rsidRDefault="00DA134C" w:rsidP="005A79E5">
            <w:pPr>
              <w:pStyle w:val="Tabellenkopf"/>
            </w:pPr>
            <w:r w:rsidRPr="005A79E5">
              <w:t>Erläuterung der Rechenregel</w:t>
            </w:r>
          </w:p>
        </w:tc>
        <w:tc>
          <w:tcPr>
            <w:tcW w:w="5716" w:type="dxa"/>
            <w:tcBorders>
              <w:top w:val="single" w:sz="4" w:space="0" w:color="BFBFBF" w:themeColor="background1" w:themeShade="BF"/>
            </w:tcBorders>
          </w:tcPr>
          <w:p w14:paraId="3CFC0A91"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 xml:space="preserve">Erläuterung der Diagnose-Kodes gemäß BfArM ICD-10-Klassifikation: </w:t>
            </w:r>
            <w:r>
              <w:br/>
              <w:t xml:space="preserve">T81.2: Versehentliche Stich- oder Risswunde während eines Eingriffes, anderenorts nicht klassifiziert </w:t>
            </w:r>
            <w:r>
              <w:br/>
            </w:r>
            <w:r>
              <w:lastRenderedPageBreak/>
              <w:t xml:space="preserve">T81.3: Aufreißen einer Operationswunde, anderenorts nicht klassifiziert </w:t>
            </w:r>
            <w:r>
              <w:br/>
              <w:t xml:space="preserve">T81.5: Fremdkörper, der versehentlich nach einem Eingriff in einer Körperhöhle oder Operationswunde zurückgeblieben ist </w:t>
            </w:r>
            <w:r>
              <w:br/>
              <w:t xml:space="preserve">T81.7: Gefäßkomplikationen nach einem Eingriff, anderenorts nicht klassifiziert </w:t>
            </w:r>
            <w:r>
              <w:br/>
              <w:t xml:space="preserve">T84.14: Mechanische Komplikation durch eine interne Osteosynthesevorrichtung an Extremitätenknochen: Beckenregion und Oberschenkel </w:t>
            </w:r>
            <w:r>
              <w:br/>
              <w:t>T</w:t>
            </w:r>
            <w:r>
              <w:t xml:space="preserve">84.6: Infektion und entzündliche Reaktion durch eine interne Osteosynthesevorrichtung [jede Lokalisation]  </w:t>
            </w:r>
            <w:r>
              <w:br/>
              <w:t xml:space="preserve">T84.7: Infektion und entzündliche Reaktion durch sonstige orthopädische Endoprothesen, Implantate oder Transplantate </w:t>
            </w:r>
            <w:r>
              <w:br/>
              <w:t xml:space="preserve">T84.8: Sonstige Komplikationen durch orthopädische Endoprothesen, Implantate oder Transplantate </w:t>
            </w:r>
            <w:r>
              <w:br/>
              <w:t xml:space="preserve"> </w:t>
            </w:r>
            <w:r>
              <w:br/>
              <w:t xml:space="preserve"> </w:t>
            </w:r>
            <w:r>
              <w:br/>
              <w:t>Das AK dient der Überprüfung von fehlenden Angaben in den Datenfeldern „Gab es spezifische behandlungsbedürftige Komplikationen?“ und „postoperative Wundinfektion“, nicht der Überprüfun</w:t>
            </w:r>
            <w:r>
              <w:t>g der kodierten Entlassungsdiagnosen.</w:t>
            </w:r>
          </w:p>
        </w:tc>
      </w:tr>
      <w:tr w:rsidR="007B38FA" w14:paraId="499BA26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81280E" w14:textId="77777777" w:rsidR="00DA134C" w:rsidRPr="005A79E5" w:rsidRDefault="00DA134C" w:rsidP="005A79E5">
            <w:pPr>
              <w:pStyle w:val="Tabellenkopf"/>
            </w:pPr>
            <w:r w:rsidRPr="005A79E5">
              <w:lastRenderedPageBreak/>
              <w:t>Teildatensatzbezug</w:t>
            </w:r>
          </w:p>
        </w:tc>
        <w:tc>
          <w:tcPr>
            <w:tcW w:w="5716" w:type="dxa"/>
          </w:tcPr>
          <w:p w14:paraId="2FEA4667"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17/1:B</w:t>
            </w:r>
          </w:p>
        </w:tc>
      </w:tr>
      <w:tr w:rsidR="007B38FA" w14:paraId="3A5B441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B32B9A" w14:textId="77777777" w:rsidR="00DA134C" w:rsidRPr="005A79E5" w:rsidRDefault="00DA134C" w:rsidP="005A79E5">
            <w:pPr>
              <w:pStyle w:val="Tabellenkopf"/>
            </w:pPr>
            <w:r w:rsidRPr="005A79E5">
              <w:t>Mindestanzahl Zähler</w:t>
            </w:r>
          </w:p>
        </w:tc>
        <w:tc>
          <w:tcPr>
            <w:tcW w:w="5716" w:type="dxa"/>
          </w:tcPr>
          <w:p w14:paraId="5E9CA463"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EE9BF6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5086FD" w14:textId="77777777" w:rsidR="00DA134C" w:rsidRPr="005A79E5" w:rsidRDefault="00DA134C" w:rsidP="005A79E5">
            <w:pPr>
              <w:pStyle w:val="Tabellenkopf"/>
            </w:pPr>
            <w:r w:rsidRPr="005A79E5">
              <w:t>Mindestanzahl Nenner</w:t>
            </w:r>
          </w:p>
        </w:tc>
        <w:tc>
          <w:tcPr>
            <w:tcW w:w="5716" w:type="dxa"/>
          </w:tcPr>
          <w:p w14:paraId="5E57872D"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3</w:t>
            </w:r>
          </w:p>
        </w:tc>
      </w:tr>
      <w:tr w:rsidR="007B38FA" w14:paraId="542D07F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61E95A" w14:textId="77777777" w:rsidR="00DA134C" w:rsidRPr="005A79E5" w:rsidRDefault="00DA134C" w:rsidP="005A79E5">
            <w:pPr>
              <w:pStyle w:val="Tabellenkopf"/>
            </w:pPr>
            <w:r w:rsidRPr="005A79E5">
              <w:t>Zähler (Formel)</w:t>
            </w:r>
          </w:p>
        </w:tc>
        <w:tc>
          <w:tcPr>
            <w:tcW w:w="5716" w:type="dxa"/>
          </w:tcPr>
          <w:p w14:paraId="6F420E57"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POKOMPLIKATSPEZ %==% 0 &amp; POSTOPWUNDINFEKTION %==% 0</w:t>
            </w:r>
          </w:p>
        </w:tc>
      </w:tr>
      <w:tr w:rsidR="007B38FA" w14:paraId="7D005C0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980312" w14:textId="77777777" w:rsidR="00DA134C" w:rsidRPr="005A79E5" w:rsidRDefault="00DA134C" w:rsidP="005A79E5">
            <w:pPr>
              <w:pStyle w:val="Tabellenkopf"/>
            </w:pPr>
            <w:r w:rsidRPr="005A79E5">
              <w:t>Nenner (Formel)</w:t>
            </w:r>
          </w:p>
        </w:tc>
        <w:tc>
          <w:tcPr>
            <w:tcW w:w="5716" w:type="dxa"/>
          </w:tcPr>
          <w:p w14:paraId="08BAB00B"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 xml:space="preserve">FRAKTUREREIG %==% 0 &amp;  </w:t>
            </w:r>
            <w:r>
              <w:br/>
              <w:t xml:space="preserve">ENTLDIAG %any_like% LST$ICD_17n1_Komplikation &amp;  </w:t>
            </w:r>
            <w:r>
              <w:br/>
              <w:t>OSTEOSYN %==% 0</w:t>
            </w:r>
          </w:p>
        </w:tc>
      </w:tr>
      <w:tr w:rsidR="007B38FA" w14:paraId="6D43A4F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D8588F" w14:textId="77777777" w:rsidR="00DA134C" w:rsidRPr="005A79E5" w:rsidRDefault="00DA134C" w:rsidP="005A79E5">
            <w:pPr>
              <w:pStyle w:val="Tabellenkopf"/>
            </w:pPr>
            <w:r w:rsidRPr="005A79E5">
              <w:t>Verwendete Funktionen</w:t>
            </w:r>
          </w:p>
        </w:tc>
        <w:tc>
          <w:tcPr>
            <w:tcW w:w="5716" w:type="dxa"/>
          </w:tcPr>
          <w:p w14:paraId="33CA26EA"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DC839F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1D70C6" w14:textId="77777777" w:rsidR="00DA134C" w:rsidRPr="005A79E5" w:rsidRDefault="00DA134C" w:rsidP="005A79E5">
            <w:pPr>
              <w:pStyle w:val="Tabellenkopf"/>
            </w:pPr>
            <w:r w:rsidRPr="005A79E5">
              <w:t>Verwendete Listen</w:t>
            </w:r>
          </w:p>
        </w:tc>
        <w:tc>
          <w:tcPr>
            <w:tcW w:w="5716" w:type="dxa"/>
          </w:tcPr>
          <w:p w14:paraId="1F7C474E"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ICD_17n1_Komplikation</w:t>
            </w:r>
          </w:p>
        </w:tc>
      </w:tr>
      <w:tr w:rsidR="007B38FA" w14:paraId="708633B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64FFF8" w14:textId="77777777" w:rsidR="00DA134C" w:rsidRPr="005A79E5" w:rsidRDefault="00DA134C" w:rsidP="005A79E5">
            <w:pPr>
              <w:pStyle w:val="Tabellenkopf"/>
            </w:pPr>
            <w:r w:rsidRPr="005A79E5">
              <w:t>Vergleichbarkeit mit</w:t>
            </w:r>
            <w:r w:rsidRPr="005A79E5">
              <w:br/>
              <w:t>Vorjahresergebnissen</w:t>
            </w:r>
          </w:p>
        </w:tc>
        <w:tc>
          <w:tcPr>
            <w:tcW w:w="5716" w:type="dxa"/>
          </w:tcPr>
          <w:p w14:paraId="0EBC7FF9"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563028D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7BFA61" w14:textId="77777777" w:rsidR="00DA134C" w:rsidRPr="005A79E5" w:rsidRDefault="00DA134C" w:rsidP="005A79E5">
            <w:pPr>
              <w:pStyle w:val="Tabellenkopf"/>
            </w:pPr>
            <w:r w:rsidRPr="005A79E5">
              <w:t>Erläuterung der Vergleichbarkeit zum Vorjahr</w:t>
            </w:r>
          </w:p>
        </w:tc>
        <w:tc>
          <w:tcPr>
            <w:tcW w:w="5716" w:type="dxa"/>
          </w:tcPr>
          <w:p w14:paraId="1A414CE8"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1437375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9A86D0" w14:textId="77777777" w:rsidR="00DA134C" w:rsidRPr="005A79E5" w:rsidRDefault="00DA134C" w:rsidP="005A79E5">
            <w:pPr>
              <w:pStyle w:val="Tabellenkopf"/>
            </w:pPr>
            <w:r w:rsidRPr="0016338B">
              <w:t>Begründung der Änderungen der endgültigen gegenüber den prospektiven Rechenregeln</w:t>
            </w:r>
          </w:p>
        </w:tc>
        <w:tc>
          <w:tcPr>
            <w:tcW w:w="5716" w:type="dxa"/>
          </w:tcPr>
          <w:p w14:paraId="13328579"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553E4C5" w14:textId="77777777" w:rsidR="00DA134C" w:rsidRDefault="00DA134C" w:rsidP="00AA7E2B">
      <w:pPr>
        <w:pStyle w:val="Tabellentext"/>
        <w:spacing w:before="0" w:after="0" w:line="20" w:lineRule="exact"/>
        <w:ind w:left="0" w:right="0"/>
      </w:pPr>
    </w:p>
    <w:p w14:paraId="1E7C2852" w14:textId="77777777" w:rsidR="00541D33" w:rsidRDefault="00541D33">
      <w:pPr>
        <w:sectPr w:rsidR="00541D33" w:rsidSect="00AD6E6F">
          <w:headerReference w:type="default" r:id="rId21"/>
          <w:footerReference w:type="default" r:id="rId22"/>
          <w:pgSz w:w="11906" w:h="16838"/>
          <w:pgMar w:top="1418" w:right="1134" w:bottom="1418" w:left="1701" w:header="454" w:footer="737" w:gutter="0"/>
          <w:cols w:space="708"/>
          <w:docGrid w:linePitch="360"/>
        </w:sectPr>
      </w:pPr>
    </w:p>
    <w:p w14:paraId="1C238199" w14:textId="77777777" w:rsidR="00DA134C" w:rsidRPr="00ED2C9F" w:rsidRDefault="00DA134C" w:rsidP="00065199">
      <w:pPr>
        <w:pStyle w:val="berschrift1ohneGliederung"/>
      </w:pPr>
      <w:bookmarkStart w:id="9" w:name="_Toc230253621"/>
      <w:r>
        <w:rPr>
          <w:rFonts w:eastAsia="Calibri"/>
          <w:sz w:val="26"/>
          <w:szCs w:val="26"/>
        </w:rPr>
        <w:lastRenderedPageBreak/>
        <w:t>Auffälligkeitskriterien zur Vollzähligkeit</w:t>
      </w:r>
      <w:bookmarkEnd w:id="9"/>
    </w:p>
    <w:p w14:paraId="192F79B7" w14:textId="77777777" w:rsidR="00DA134C" w:rsidRPr="00ED2C9F" w:rsidRDefault="00DA134C" w:rsidP="00091E43">
      <w:pPr>
        <w:pStyle w:val="Absatzberschriftebene2nurinNavigation"/>
        <w:rPr>
          <w:sz w:val="21"/>
          <w:szCs w:val="21"/>
        </w:rPr>
      </w:pPr>
      <w:bookmarkStart w:id="10" w:name="_Toc230253622"/>
      <w:r>
        <w:rPr>
          <w:sz w:val="21"/>
          <w:szCs w:val="21"/>
        </w:rPr>
        <w:t>850351: Auffälligkeitskriterium zur Unterdokumentation</w:t>
      </w:r>
      <w:bookmarkEnd w:id="10"/>
    </w:p>
    <w:p w14:paraId="4D5D1E9F" w14:textId="77777777" w:rsidR="00DA134C" w:rsidRPr="00091E43" w:rsidRDefault="00DA134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FAEF818"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86C9BFF" w14:textId="77777777" w:rsidR="00DA134C" w:rsidRPr="00ED2C9F" w:rsidRDefault="00DA134C" w:rsidP="00ED2C9F">
            <w:pPr>
              <w:pStyle w:val="Tabellenkopf"/>
            </w:pPr>
            <w:r w:rsidRPr="00ED2C9F">
              <w:t>Item</w:t>
            </w:r>
          </w:p>
        </w:tc>
        <w:tc>
          <w:tcPr>
            <w:tcW w:w="1075" w:type="pct"/>
          </w:tcPr>
          <w:p w14:paraId="49A93E22" w14:textId="77777777" w:rsidR="00DA134C" w:rsidRPr="00ED2C9F" w:rsidRDefault="00DA134C" w:rsidP="00ED2C9F">
            <w:pPr>
              <w:pStyle w:val="Tabellenkopf"/>
            </w:pPr>
            <w:r w:rsidRPr="00ED2C9F">
              <w:t>Bezeichnung</w:t>
            </w:r>
          </w:p>
        </w:tc>
        <w:tc>
          <w:tcPr>
            <w:tcW w:w="326" w:type="pct"/>
          </w:tcPr>
          <w:p w14:paraId="7CC1768A" w14:textId="77777777" w:rsidR="00DA134C" w:rsidRPr="00ED2C9F" w:rsidRDefault="00DA134C" w:rsidP="00ED2C9F">
            <w:pPr>
              <w:pStyle w:val="Tabellenkopf"/>
            </w:pPr>
            <w:r w:rsidRPr="00ED2C9F">
              <w:t>M/K</w:t>
            </w:r>
          </w:p>
        </w:tc>
        <w:tc>
          <w:tcPr>
            <w:tcW w:w="1646" w:type="pct"/>
          </w:tcPr>
          <w:p w14:paraId="24ED8452" w14:textId="77777777" w:rsidR="00DA134C" w:rsidRPr="00ED2C9F" w:rsidRDefault="00DA134C" w:rsidP="00ED2C9F">
            <w:pPr>
              <w:pStyle w:val="Tabellenkopf"/>
            </w:pPr>
            <w:r w:rsidRPr="00ED2C9F">
              <w:t>Schlüssel/Formel</w:t>
            </w:r>
          </w:p>
        </w:tc>
        <w:tc>
          <w:tcPr>
            <w:tcW w:w="1327" w:type="pct"/>
          </w:tcPr>
          <w:p w14:paraId="46F9FEC0" w14:textId="77777777" w:rsidR="00DA134C" w:rsidRPr="00ED2C9F" w:rsidRDefault="00DA134C" w:rsidP="0078041C">
            <w:pPr>
              <w:pStyle w:val="Tabellenkopf"/>
            </w:pPr>
            <w:r w:rsidRPr="00ED2C9F">
              <w:t xml:space="preserve">Feldname </w:t>
            </w:r>
            <w:r>
              <w:t>▲</w:t>
            </w:r>
          </w:p>
        </w:tc>
      </w:tr>
      <w:tr w:rsidR="00275B01" w:rsidRPr="00743DF3" w14:paraId="24D7B1B7"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70A395" w14:textId="77777777" w:rsidR="00DA134C" w:rsidRPr="00091E43" w:rsidRDefault="00DA134C" w:rsidP="000361A4">
            <w:pPr>
              <w:pStyle w:val="Tabellentext"/>
            </w:pPr>
            <w:r>
              <w:t>EF*</w:t>
            </w:r>
          </w:p>
        </w:tc>
        <w:tc>
          <w:tcPr>
            <w:tcW w:w="1075" w:type="pct"/>
          </w:tcPr>
          <w:p w14:paraId="5A407680" w14:textId="77777777" w:rsidR="00DA134C" w:rsidRPr="00091E43" w:rsidRDefault="00DA134C" w:rsidP="000361A4">
            <w:pPr>
              <w:pStyle w:val="Tabellentext"/>
            </w:pPr>
            <w:r>
              <w:t>Quartal des Entlassungstages</w:t>
            </w:r>
          </w:p>
        </w:tc>
        <w:tc>
          <w:tcPr>
            <w:tcW w:w="326" w:type="pct"/>
          </w:tcPr>
          <w:p w14:paraId="760EF193" w14:textId="77777777" w:rsidR="00DA134C" w:rsidRPr="00091E43" w:rsidRDefault="00DA134C" w:rsidP="000361A4">
            <w:pPr>
              <w:pStyle w:val="Tabellentext"/>
            </w:pPr>
            <w:r>
              <w:t>-</w:t>
            </w:r>
          </w:p>
        </w:tc>
        <w:tc>
          <w:tcPr>
            <w:tcW w:w="1646" w:type="pct"/>
          </w:tcPr>
          <w:p w14:paraId="365695E1" w14:textId="77777777" w:rsidR="00DA134C" w:rsidRPr="00091E43" w:rsidRDefault="00DA134C" w:rsidP="00177070">
            <w:pPr>
              <w:pStyle w:val="Tabellentext"/>
              <w:ind w:left="453" w:hanging="340"/>
            </w:pPr>
            <w:r>
              <w:t>quartal(ENTLDATUM)</w:t>
            </w:r>
          </w:p>
        </w:tc>
        <w:tc>
          <w:tcPr>
            <w:tcW w:w="1327" w:type="pct"/>
          </w:tcPr>
          <w:p w14:paraId="32C0ADC8" w14:textId="77777777" w:rsidR="00DA134C" w:rsidRPr="00091E43" w:rsidRDefault="00DA134C" w:rsidP="000361A4">
            <w:pPr>
              <w:pStyle w:val="Tabellentext"/>
            </w:pPr>
            <w:r>
              <w:t>entlquartal</w:t>
            </w:r>
          </w:p>
        </w:tc>
      </w:tr>
      <w:tr w:rsidR="00275B01" w:rsidRPr="00743DF3" w14:paraId="736320C5"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1C98E14" w14:textId="77777777" w:rsidR="00DA134C" w:rsidRPr="00091E43" w:rsidRDefault="00DA134C" w:rsidP="000361A4">
            <w:pPr>
              <w:pStyle w:val="Tabellentext"/>
            </w:pPr>
            <w:r>
              <w:t>MDS: 1:B</w:t>
            </w:r>
          </w:p>
        </w:tc>
        <w:tc>
          <w:tcPr>
            <w:tcW w:w="1075" w:type="pct"/>
          </w:tcPr>
          <w:p w14:paraId="2C5C4B84" w14:textId="77777777" w:rsidR="00DA134C" w:rsidRPr="00091E43" w:rsidRDefault="00DA134C" w:rsidP="000361A4">
            <w:pPr>
              <w:pStyle w:val="Tabellentext"/>
            </w:pPr>
            <w:r>
              <w:t>zugehöriges QS-Modul</w:t>
            </w:r>
          </w:p>
        </w:tc>
        <w:tc>
          <w:tcPr>
            <w:tcW w:w="326" w:type="pct"/>
          </w:tcPr>
          <w:p w14:paraId="6BC9CDE9" w14:textId="77777777" w:rsidR="00DA134C" w:rsidRPr="00091E43" w:rsidRDefault="00DA134C" w:rsidP="000361A4">
            <w:pPr>
              <w:pStyle w:val="Tabellentext"/>
            </w:pPr>
            <w:r>
              <w:t>M</w:t>
            </w:r>
          </w:p>
        </w:tc>
        <w:tc>
          <w:tcPr>
            <w:tcW w:w="1646" w:type="pct"/>
          </w:tcPr>
          <w:p w14:paraId="37ED5503" w14:textId="77777777" w:rsidR="00DA134C" w:rsidRPr="00091E43" w:rsidRDefault="00DA134C" w:rsidP="00177070">
            <w:pPr>
              <w:pStyle w:val="Tabellentext"/>
              <w:ind w:left="453" w:hanging="340"/>
            </w:pPr>
            <w:r>
              <w:t>s. Anhang: Modul</w:t>
            </w:r>
          </w:p>
        </w:tc>
        <w:tc>
          <w:tcPr>
            <w:tcW w:w="1327" w:type="pct"/>
          </w:tcPr>
          <w:p w14:paraId="26E32730" w14:textId="77777777" w:rsidR="00DA134C" w:rsidRPr="00091E43" w:rsidRDefault="00DA134C" w:rsidP="000361A4">
            <w:pPr>
              <w:pStyle w:val="Tabellentext"/>
            </w:pPr>
            <w:r>
              <w:t>ZUQSMODUL</w:t>
            </w:r>
          </w:p>
        </w:tc>
      </w:tr>
    </w:tbl>
    <w:p w14:paraId="3CED1895" w14:textId="77777777" w:rsidR="00DA134C" w:rsidRPr="00065199" w:rsidRDefault="00DA134C" w:rsidP="00065199">
      <w:pPr>
        <w:pStyle w:val="Fuzeile"/>
        <w:rPr>
          <w:sz w:val="14"/>
          <w:szCs w:val="14"/>
        </w:rPr>
      </w:pPr>
      <w:r w:rsidRPr="00065199">
        <w:rPr>
          <w:sz w:val="14"/>
          <w:szCs w:val="14"/>
        </w:rPr>
        <w:t>* Ersatzfeld im Exportformat</w:t>
      </w:r>
    </w:p>
    <w:p w14:paraId="6ED4DF12" w14:textId="77777777" w:rsidR="00DA134C" w:rsidRPr="00091E43" w:rsidRDefault="00DA134C"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777EB8A9" w14:textId="77777777" w:rsidR="00541D33" w:rsidRDefault="00541D33">
      <w:pPr>
        <w:sectPr w:rsidR="00541D33" w:rsidSect="00163BAC">
          <w:headerReference w:type="default" r:id="rId23"/>
          <w:footerReference w:type="default" r:id="rId24"/>
          <w:pgSz w:w="11906" w:h="16838"/>
          <w:pgMar w:top="1418" w:right="1134" w:bottom="1418" w:left="1701" w:header="454" w:footer="737" w:gutter="0"/>
          <w:cols w:space="708"/>
          <w:docGrid w:linePitch="360"/>
        </w:sectPr>
      </w:pPr>
    </w:p>
    <w:p w14:paraId="537F26CD" w14:textId="77777777" w:rsidR="00DA134C" w:rsidRPr="005A79E5" w:rsidRDefault="00DA134C" w:rsidP="0094520C">
      <w:pPr>
        <w:pStyle w:val="Absatzberschriftebene3nurinNavigation"/>
        <w:rPr>
          <w:sz w:val="21"/>
          <w:szCs w:val="21"/>
        </w:rPr>
      </w:pPr>
      <w:bookmarkStart w:id="11" w:name="_Toc230253623"/>
      <w:r w:rsidRPr="005A79E5">
        <w:rPr>
          <w:sz w:val="21"/>
          <w:szCs w:val="21"/>
        </w:rPr>
        <w:lastRenderedPageBreak/>
        <w:t xml:space="preserve">Eigenschaften und </w:t>
      </w:r>
      <w:r w:rsidRPr="005A79E5">
        <w:rPr>
          <w:sz w:val="21"/>
          <w:szCs w:val="21"/>
        </w:rPr>
        <w:t>Berechnung</w:t>
      </w:r>
      <w:bookmarkEnd w:id="11"/>
    </w:p>
    <w:tbl>
      <w:tblPr>
        <w:tblStyle w:val="IQTIGStandarderste-Spalte"/>
        <w:tblW w:w="0" w:type="auto"/>
        <w:tblLook w:val="0680" w:firstRow="0" w:lastRow="0" w:firstColumn="1" w:lastColumn="0" w:noHBand="1" w:noVBand="1"/>
      </w:tblPr>
      <w:tblGrid>
        <w:gridCol w:w="3351"/>
        <w:gridCol w:w="5710"/>
      </w:tblGrid>
      <w:tr w:rsidR="000517F0" w14:paraId="0805FA8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00669B" w14:textId="77777777" w:rsidR="00DA134C" w:rsidRPr="005A79E5" w:rsidRDefault="00DA134C" w:rsidP="005A79E5">
            <w:pPr>
              <w:pStyle w:val="Tabellenkopf"/>
            </w:pPr>
            <w:r w:rsidRPr="005A79E5">
              <w:t>ID</w:t>
            </w:r>
          </w:p>
        </w:tc>
        <w:tc>
          <w:tcPr>
            <w:tcW w:w="5716" w:type="dxa"/>
          </w:tcPr>
          <w:p w14:paraId="3A6D23DF"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850351</w:t>
            </w:r>
          </w:p>
        </w:tc>
      </w:tr>
      <w:tr w:rsidR="00BB7A43" w14:paraId="3C5DD33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67EE31" w14:textId="77777777" w:rsidR="00DA134C" w:rsidRPr="005A79E5" w:rsidRDefault="00DA134C" w:rsidP="005A79E5">
            <w:pPr>
              <w:pStyle w:val="Tabellenkopf"/>
            </w:pPr>
            <w:r w:rsidRPr="005A79E5">
              <w:t>Jahr der Erstanwendung</w:t>
            </w:r>
          </w:p>
        </w:tc>
        <w:tc>
          <w:tcPr>
            <w:tcW w:w="5716" w:type="dxa"/>
          </w:tcPr>
          <w:p w14:paraId="7629CB01"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2015</w:t>
            </w:r>
          </w:p>
        </w:tc>
      </w:tr>
      <w:tr w:rsidR="006B5B79" w14:paraId="786283D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7C7D2E" w14:textId="77777777" w:rsidR="00DA134C" w:rsidRPr="005A79E5" w:rsidRDefault="00DA134C" w:rsidP="005A79E5">
            <w:pPr>
              <w:pStyle w:val="Tabellenkopf"/>
            </w:pPr>
            <w:r w:rsidRPr="005A79E5">
              <w:t>Begründung für die Auswahl</w:t>
            </w:r>
          </w:p>
        </w:tc>
        <w:tc>
          <w:tcPr>
            <w:tcW w:w="5716" w:type="dxa"/>
          </w:tcPr>
          <w:p w14:paraId="20DB4141"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166311B0"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Unterdokumentation abzubilden und somit mögliche daraus resultierende Auswirkungen auf Ebene der QI-Ergebnisse abschätzen zu können. Im Rahmen des Stellungnahmeverfahrens ist es möglich, den Ursachen für eine Unterdokumentation nachzugehen und Optimierungsmaßnahmen einzuleiten.</w:t>
            </w:r>
          </w:p>
          <w:p w14:paraId="71AA53D1"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E5E72B0"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oder das Weglassen komplizierter Fälle können zu niedrigen Dokumentationsraten in einzelnen Modulen führen. Dies kann die Aussagekraft der rechnerischen QI-Ergebnisse beeinflussen.</w:t>
            </w:r>
          </w:p>
        </w:tc>
      </w:tr>
      <w:tr w:rsidR="007B38FA" w14:paraId="1415703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69520E" w14:textId="77777777" w:rsidR="00DA134C" w:rsidRPr="005A79E5" w:rsidRDefault="00DA134C" w:rsidP="005A79E5">
            <w:pPr>
              <w:pStyle w:val="Tabellenkopf"/>
            </w:pPr>
            <w:r w:rsidRPr="005A79E5">
              <w:t>Bezug zu anderen</w:t>
            </w:r>
            <w:r w:rsidRPr="005A79E5">
              <w:br/>
              <w:t>Qualitätsindikatoren/Kennzahlen</w:t>
            </w:r>
          </w:p>
        </w:tc>
        <w:tc>
          <w:tcPr>
            <w:tcW w:w="5716" w:type="dxa"/>
          </w:tcPr>
          <w:p w14:paraId="417DD9B3" w14:textId="77777777" w:rsidR="00DA134C" w:rsidRPr="00470DAB"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6FAE451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7D91D8" w14:textId="77777777" w:rsidR="00DA134C" w:rsidRPr="005A79E5" w:rsidRDefault="00DA134C" w:rsidP="005A79E5">
            <w:pPr>
              <w:pStyle w:val="Tabellenkopf"/>
            </w:pPr>
            <w:r w:rsidRPr="005A79E5">
              <w:t>Datenquelle</w:t>
            </w:r>
          </w:p>
        </w:tc>
        <w:tc>
          <w:tcPr>
            <w:tcW w:w="5716" w:type="dxa"/>
          </w:tcPr>
          <w:p w14:paraId="0D50CBFC"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04A8D25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9D1BDC" w14:textId="77777777" w:rsidR="00DA134C" w:rsidRPr="005A79E5" w:rsidRDefault="00DA134C" w:rsidP="005A79E5">
            <w:pPr>
              <w:pStyle w:val="Tabellenkopf"/>
            </w:pPr>
            <w:r w:rsidRPr="005A79E5">
              <w:t>Berechnun</w:t>
            </w:r>
            <w:r w:rsidRPr="005A79E5">
              <w:t>gsart</w:t>
            </w:r>
          </w:p>
        </w:tc>
        <w:tc>
          <w:tcPr>
            <w:tcW w:w="5716" w:type="dxa"/>
          </w:tcPr>
          <w:p w14:paraId="254289AF"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2C4E54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9A56A7" w14:textId="77777777" w:rsidR="00DA134C" w:rsidRPr="005A79E5" w:rsidRDefault="00DA134C" w:rsidP="005A79E5">
            <w:pPr>
              <w:pStyle w:val="Tabellenkopf"/>
            </w:pPr>
            <w:r w:rsidRPr="005A79E5">
              <w:t xml:space="preserve">Referenzbereich </w:t>
            </w:r>
            <w:r>
              <w:t>2025</w:t>
            </w:r>
          </w:p>
        </w:tc>
        <w:tc>
          <w:tcPr>
            <w:tcW w:w="5716" w:type="dxa"/>
          </w:tcPr>
          <w:p w14:paraId="4AFB38F5"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45A77E2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9B7E58" w14:textId="77777777" w:rsidR="00DA134C" w:rsidRPr="005A79E5" w:rsidRDefault="00DA134C" w:rsidP="005A79E5">
            <w:pPr>
              <w:pStyle w:val="Tabellenkopf"/>
            </w:pPr>
            <w:r w:rsidRPr="005A79E5">
              <w:t xml:space="preserve">Referenzbereich </w:t>
            </w:r>
            <w:r>
              <w:t>2024</w:t>
            </w:r>
          </w:p>
        </w:tc>
        <w:tc>
          <w:tcPr>
            <w:tcW w:w="5716" w:type="dxa"/>
          </w:tcPr>
          <w:p w14:paraId="464AFBB7"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15DD8E2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9FCD33" w14:textId="77777777" w:rsidR="00DA134C" w:rsidRPr="005A79E5" w:rsidRDefault="00DA134C" w:rsidP="005A79E5">
            <w:pPr>
              <w:pStyle w:val="Tabellenkopf"/>
            </w:pPr>
            <w:r w:rsidRPr="005A79E5">
              <w:t xml:space="preserve">Erläuterung zum Referenzbereich </w:t>
            </w:r>
            <w:r>
              <w:t>2025</w:t>
            </w:r>
          </w:p>
        </w:tc>
        <w:tc>
          <w:tcPr>
            <w:tcW w:w="5716" w:type="dxa"/>
          </w:tcPr>
          <w:p w14:paraId="1E90035B"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FAAAF7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A25A2F" w14:textId="77777777" w:rsidR="00DA134C" w:rsidRPr="005A79E5" w:rsidRDefault="00DA134C"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426AA0E1"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F687B3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21AD010" w14:textId="77777777" w:rsidR="00DA134C" w:rsidRPr="005A79E5" w:rsidRDefault="00DA134C" w:rsidP="005A79E5">
            <w:pPr>
              <w:pStyle w:val="Tabellenkopf"/>
            </w:pPr>
            <w:r w:rsidRPr="005A79E5">
              <w:t>Rechenregeln</w:t>
            </w:r>
          </w:p>
        </w:tc>
        <w:tc>
          <w:tcPr>
            <w:tcW w:w="5716" w:type="dxa"/>
            <w:tcBorders>
              <w:bottom w:val="nil"/>
            </w:tcBorders>
          </w:tcPr>
          <w:p w14:paraId="79ACA923"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FE18DD0"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3B0A4632"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433B9B8"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0CD9640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4CEA98" w14:textId="77777777" w:rsidR="00DA134C" w:rsidRPr="005A79E5" w:rsidRDefault="00DA134C" w:rsidP="005A79E5">
            <w:pPr>
              <w:pStyle w:val="Tabellenkopf"/>
            </w:pPr>
            <w:r w:rsidRPr="005A79E5">
              <w:t>Erläuterung der Rechenregel</w:t>
            </w:r>
          </w:p>
        </w:tc>
        <w:tc>
          <w:tcPr>
            <w:tcW w:w="5716" w:type="dxa"/>
            <w:tcBorders>
              <w:top w:val="single" w:sz="4" w:space="0" w:color="BFBFBF" w:themeColor="background1" w:themeShade="BF"/>
            </w:tcBorders>
          </w:tcPr>
          <w:p w14:paraId="4FD0805E"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0FBEF31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DE2347" w14:textId="77777777" w:rsidR="00DA134C" w:rsidRPr="005A79E5" w:rsidRDefault="00DA134C" w:rsidP="005A79E5">
            <w:pPr>
              <w:pStyle w:val="Tabellenkopf"/>
            </w:pPr>
            <w:r w:rsidRPr="005A79E5">
              <w:t>Teildatensatzbezug</w:t>
            </w:r>
          </w:p>
        </w:tc>
        <w:tc>
          <w:tcPr>
            <w:tcW w:w="5716" w:type="dxa"/>
          </w:tcPr>
          <w:p w14:paraId="06FC1504"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17/1:B</w:t>
            </w:r>
          </w:p>
        </w:tc>
      </w:tr>
      <w:tr w:rsidR="007B38FA" w14:paraId="75856F3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80EC36" w14:textId="77777777" w:rsidR="00DA134C" w:rsidRPr="005A79E5" w:rsidRDefault="00DA134C" w:rsidP="005A79E5">
            <w:pPr>
              <w:pStyle w:val="Tabellenkopf"/>
            </w:pPr>
            <w:r w:rsidRPr="005A79E5">
              <w:t>Mindestanzahl Zähler</w:t>
            </w:r>
          </w:p>
        </w:tc>
        <w:tc>
          <w:tcPr>
            <w:tcW w:w="5716" w:type="dxa"/>
          </w:tcPr>
          <w:p w14:paraId="0BF29D33"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8076F2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095C77" w14:textId="77777777" w:rsidR="00DA134C" w:rsidRPr="005A79E5" w:rsidRDefault="00DA134C" w:rsidP="005A79E5">
            <w:pPr>
              <w:pStyle w:val="Tabellenkopf"/>
            </w:pPr>
            <w:r w:rsidRPr="005A79E5">
              <w:t>Mindestanzahl Nenner</w:t>
            </w:r>
          </w:p>
        </w:tc>
        <w:tc>
          <w:tcPr>
            <w:tcW w:w="5716" w:type="dxa"/>
          </w:tcPr>
          <w:p w14:paraId="512D0AE2"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mindestens 5 Fälle im jeweiligen Modul behandelt haben.)</w:t>
            </w:r>
          </w:p>
        </w:tc>
      </w:tr>
      <w:tr w:rsidR="007B38FA" w14:paraId="0F95EEB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3FBF9F" w14:textId="77777777" w:rsidR="00DA134C" w:rsidRPr="005A79E5" w:rsidRDefault="00DA134C" w:rsidP="005A79E5">
            <w:pPr>
              <w:pStyle w:val="Tabellenkopf"/>
            </w:pPr>
            <w:r w:rsidRPr="005A79E5">
              <w:lastRenderedPageBreak/>
              <w:t>Formel</w:t>
            </w:r>
          </w:p>
        </w:tc>
        <w:tc>
          <w:tcPr>
            <w:tcW w:w="5716" w:type="dxa"/>
          </w:tcPr>
          <w:p w14:paraId="08A72728"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'17/1' &amp;  </w:t>
            </w:r>
            <w:r>
              <w:br/>
              <w:t xml:space="preserve">   to_year(entlquartal) %==% erf_jahr) </w:t>
            </w:r>
            <w:r>
              <w:br/>
              <w:t xml:space="preserve"> },  </w:t>
            </w:r>
            <w:r>
              <w:br/>
              <w:t xml:space="preserve"> </w:t>
            </w:r>
            <w:r>
              <w:br/>
              <w:t xml:space="preserve"> filter_function_soll = function(data){ </w:t>
            </w:r>
            <w:r>
              <w:br/>
              <w:t xml:space="preserve">   dplyr::filter(data, MODUL %==% '17/1' &amp;  </w:t>
            </w:r>
            <w:r>
              <w:br/>
              <w:t xml:space="preserve">   DATENSAETZE_MODUL %!=% 0) </w:t>
            </w:r>
            <w:r>
              <w:br/>
              <w:t xml:space="preserve"> }, </w:t>
            </w:r>
            <w:r>
              <w:br/>
              <w:t xml:space="preserve"> erf_jahr = year, </w:t>
            </w:r>
            <w:r>
              <w:br/>
              <w:t xml:space="preserve"> LST = LST)</w:t>
            </w:r>
          </w:p>
        </w:tc>
      </w:tr>
      <w:tr w:rsidR="007B38FA" w14:paraId="03C40C7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F2C8E2" w14:textId="77777777" w:rsidR="00DA134C" w:rsidRPr="005A79E5" w:rsidRDefault="00DA134C" w:rsidP="005A79E5">
            <w:pPr>
              <w:pStyle w:val="Tabellenkopf"/>
            </w:pPr>
            <w:r w:rsidRPr="005A79E5">
              <w:t>Verwendete Funktionen</w:t>
            </w:r>
          </w:p>
        </w:tc>
        <w:tc>
          <w:tcPr>
            <w:tcW w:w="5716" w:type="dxa"/>
          </w:tcPr>
          <w:p w14:paraId="4E112BA4"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63261E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20166B" w14:textId="77777777" w:rsidR="00DA134C" w:rsidRPr="005A79E5" w:rsidRDefault="00DA134C" w:rsidP="005A79E5">
            <w:pPr>
              <w:pStyle w:val="Tabellenkopf"/>
            </w:pPr>
            <w:r w:rsidRPr="005A79E5">
              <w:t>Verwendete Listen</w:t>
            </w:r>
          </w:p>
        </w:tc>
        <w:tc>
          <w:tcPr>
            <w:tcW w:w="5716" w:type="dxa"/>
          </w:tcPr>
          <w:p w14:paraId="5108B5C7"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6BAEED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E2566C" w14:textId="77777777" w:rsidR="00DA134C" w:rsidRPr="005A79E5" w:rsidRDefault="00DA134C" w:rsidP="005A79E5">
            <w:pPr>
              <w:pStyle w:val="Tabellenkopf"/>
            </w:pPr>
            <w:r w:rsidRPr="005A79E5">
              <w:t>Vergleichbarkeit mit</w:t>
            </w:r>
            <w:r w:rsidRPr="005A79E5">
              <w:br/>
              <w:t>Vorjahresergebnissen</w:t>
            </w:r>
          </w:p>
        </w:tc>
        <w:tc>
          <w:tcPr>
            <w:tcW w:w="5716" w:type="dxa"/>
          </w:tcPr>
          <w:p w14:paraId="371A4AF8"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3BECB96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69E41B" w14:textId="77777777" w:rsidR="00DA134C" w:rsidRPr="005A79E5" w:rsidRDefault="00DA134C" w:rsidP="005A79E5">
            <w:pPr>
              <w:pStyle w:val="Tabellenkopf"/>
            </w:pPr>
            <w:r w:rsidRPr="005A79E5">
              <w:t>Erläuterung der Vergleichbarkeit zum Vorjahr</w:t>
            </w:r>
          </w:p>
        </w:tc>
        <w:tc>
          <w:tcPr>
            <w:tcW w:w="5716" w:type="dxa"/>
          </w:tcPr>
          <w:p w14:paraId="1560C185"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4EB5FEF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914CBC" w14:textId="77777777" w:rsidR="00DA134C" w:rsidRPr="005A79E5" w:rsidRDefault="00DA134C" w:rsidP="005A79E5">
            <w:pPr>
              <w:pStyle w:val="Tabellenkopf"/>
            </w:pPr>
            <w:r w:rsidRPr="0016338B">
              <w:t>Begründung der Änderungen der endgültigen gegenüber den prospektiven Rechenregeln</w:t>
            </w:r>
          </w:p>
        </w:tc>
        <w:tc>
          <w:tcPr>
            <w:tcW w:w="5716" w:type="dxa"/>
          </w:tcPr>
          <w:p w14:paraId="78397121"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7032CDD" w14:textId="77777777" w:rsidR="00DA134C" w:rsidRDefault="00DA134C" w:rsidP="00AA7E2B">
      <w:pPr>
        <w:pStyle w:val="Tabellentext"/>
        <w:spacing w:before="0" w:after="0" w:line="20" w:lineRule="exact"/>
        <w:ind w:left="0" w:right="0"/>
      </w:pPr>
    </w:p>
    <w:p w14:paraId="0FDCD9AE" w14:textId="77777777" w:rsidR="00541D33" w:rsidRDefault="00541D33">
      <w:pPr>
        <w:sectPr w:rsidR="00541D33" w:rsidSect="00AD6E6F">
          <w:headerReference w:type="default" r:id="rId25"/>
          <w:footerReference w:type="default" r:id="rId26"/>
          <w:pgSz w:w="11906" w:h="16838"/>
          <w:pgMar w:top="1418" w:right="1134" w:bottom="1418" w:left="1701" w:header="454" w:footer="737" w:gutter="0"/>
          <w:cols w:space="708"/>
          <w:docGrid w:linePitch="360"/>
        </w:sectPr>
      </w:pPr>
    </w:p>
    <w:p w14:paraId="26978EF3" w14:textId="77777777" w:rsidR="00DA134C" w:rsidRPr="00ED2C9F" w:rsidRDefault="00DA134C" w:rsidP="00091E43">
      <w:pPr>
        <w:pStyle w:val="Absatzberschriftebene2nurinNavigation"/>
        <w:rPr>
          <w:sz w:val="21"/>
          <w:szCs w:val="21"/>
        </w:rPr>
      </w:pPr>
      <w:bookmarkStart w:id="12" w:name="_Toc230253624"/>
      <w:r>
        <w:rPr>
          <w:sz w:val="21"/>
          <w:szCs w:val="21"/>
        </w:rPr>
        <w:lastRenderedPageBreak/>
        <w:t>850352: Auffälligkeitskriterium zur Überdokumentation</w:t>
      </w:r>
      <w:bookmarkEnd w:id="12"/>
    </w:p>
    <w:p w14:paraId="1F53D699" w14:textId="77777777" w:rsidR="00DA134C" w:rsidRPr="00091E43" w:rsidRDefault="00DA134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39B0E53"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E5C68A5" w14:textId="77777777" w:rsidR="00DA134C" w:rsidRPr="00ED2C9F" w:rsidRDefault="00DA134C" w:rsidP="00ED2C9F">
            <w:pPr>
              <w:pStyle w:val="Tabellenkopf"/>
            </w:pPr>
            <w:r w:rsidRPr="00ED2C9F">
              <w:t>Item</w:t>
            </w:r>
          </w:p>
        </w:tc>
        <w:tc>
          <w:tcPr>
            <w:tcW w:w="1075" w:type="pct"/>
          </w:tcPr>
          <w:p w14:paraId="6A278391" w14:textId="77777777" w:rsidR="00DA134C" w:rsidRPr="00ED2C9F" w:rsidRDefault="00DA134C" w:rsidP="00ED2C9F">
            <w:pPr>
              <w:pStyle w:val="Tabellenkopf"/>
            </w:pPr>
            <w:r w:rsidRPr="00ED2C9F">
              <w:t>Bezeichnung</w:t>
            </w:r>
          </w:p>
        </w:tc>
        <w:tc>
          <w:tcPr>
            <w:tcW w:w="326" w:type="pct"/>
          </w:tcPr>
          <w:p w14:paraId="08EF34CF" w14:textId="77777777" w:rsidR="00DA134C" w:rsidRPr="00ED2C9F" w:rsidRDefault="00DA134C" w:rsidP="00ED2C9F">
            <w:pPr>
              <w:pStyle w:val="Tabellenkopf"/>
            </w:pPr>
            <w:r w:rsidRPr="00ED2C9F">
              <w:t>M/K</w:t>
            </w:r>
          </w:p>
        </w:tc>
        <w:tc>
          <w:tcPr>
            <w:tcW w:w="1646" w:type="pct"/>
          </w:tcPr>
          <w:p w14:paraId="5BC9A896" w14:textId="77777777" w:rsidR="00DA134C" w:rsidRPr="00ED2C9F" w:rsidRDefault="00DA134C" w:rsidP="00ED2C9F">
            <w:pPr>
              <w:pStyle w:val="Tabellenkopf"/>
            </w:pPr>
            <w:r w:rsidRPr="00ED2C9F">
              <w:t>Schlüssel/Formel</w:t>
            </w:r>
          </w:p>
        </w:tc>
        <w:tc>
          <w:tcPr>
            <w:tcW w:w="1327" w:type="pct"/>
          </w:tcPr>
          <w:p w14:paraId="625575F4" w14:textId="77777777" w:rsidR="00DA134C" w:rsidRPr="00ED2C9F" w:rsidRDefault="00DA134C" w:rsidP="0078041C">
            <w:pPr>
              <w:pStyle w:val="Tabellenkopf"/>
            </w:pPr>
            <w:r w:rsidRPr="00ED2C9F">
              <w:t xml:space="preserve">Feldname </w:t>
            </w:r>
            <w:r>
              <w:t>▲</w:t>
            </w:r>
          </w:p>
        </w:tc>
      </w:tr>
      <w:tr w:rsidR="00275B01" w:rsidRPr="00743DF3" w14:paraId="45BF0960"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814337" w14:textId="77777777" w:rsidR="00DA134C" w:rsidRPr="00091E43" w:rsidRDefault="00DA134C" w:rsidP="000361A4">
            <w:pPr>
              <w:pStyle w:val="Tabellentext"/>
            </w:pPr>
            <w:r>
              <w:t>EF*</w:t>
            </w:r>
          </w:p>
        </w:tc>
        <w:tc>
          <w:tcPr>
            <w:tcW w:w="1075" w:type="pct"/>
          </w:tcPr>
          <w:p w14:paraId="6FFC969B" w14:textId="77777777" w:rsidR="00DA134C" w:rsidRPr="00091E43" w:rsidRDefault="00DA134C" w:rsidP="000361A4">
            <w:pPr>
              <w:pStyle w:val="Tabellentext"/>
            </w:pPr>
            <w:r>
              <w:t>Quartal des Entlassungstages</w:t>
            </w:r>
          </w:p>
        </w:tc>
        <w:tc>
          <w:tcPr>
            <w:tcW w:w="326" w:type="pct"/>
          </w:tcPr>
          <w:p w14:paraId="482A9B70" w14:textId="77777777" w:rsidR="00DA134C" w:rsidRPr="00091E43" w:rsidRDefault="00DA134C" w:rsidP="000361A4">
            <w:pPr>
              <w:pStyle w:val="Tabellentext"/>
            </w:pPr>
            <w:r>
              <w:t>-</w:t>
            </w:r>
          </w:p>
        </w:tc>
        <w:tc>
          <w:tcPr>
            <w:tcW w:w="1646" w:type="pct"/>
          </w:tcPr>
          <w:p w14:paraId="2599FD84" w14:textId="77777777" w:rsidR="00DA134C" w:rsidRPr="00091E43" w:rsidRDefault="00DA134C" w:rsidP="00177070">
            <w:pPr>
              <w:pStyle w:val="Tabellentext"/>
              <w:ind w:left="453" w:hanging="340"/>
            </w:pPr>
            <w:r>
              <w:t>quartal(ENTLDATUM)</w:t>
            </w:r>
          </w:p>
        </w:tc>
        <w:tc>
          <w:tcPr>
            <w:tcW w:w="1327" w:type="pct"/>
          </w:tcPr>
          <w:p w14:paraId="1F9F8506" w14:textId="77777777" w:rsidR="00DA134C" w:rsidRPr="00091E43" w:rsidRDefault="00DA134C" w:rsidP="000361A4">
            <w:pPr>
              <w:pStyle w:val="Tabellentext"/>
            </w:pPr>
            <w:r>
              <w:t>entlquartal</w:t>
            </w:r>
          </w:p>
        </w:tc>
      </w:tr>
      <w:tr w:rsidR="00275B01" w:rsidRPr="00743DF3" w14:paraId="02A711DB"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D78BAE" w14:textId="77777777" w:rsidR="00DA134C" w:rsidRPr="00091E43" w:rsidRDefault="00DA134C" w:rsidP="000361A4">
            <w:pPr>
              <w:pStyle w:val="Tabellentext"/>
            </w:pPr>
            <w:r>
              <w:t>MDS: 1:B</w:t>
            </w:r>
          </w:p>
        </w:tc>
        <w:tc>
          <w:tcPr>
            <w:tcW w:w="1075" w:type="pct"/>
          </w:tcPr>
          <w:p w14:paraId="041669F5" w14:textId="77777777" w:rsidR="00DA134C" w:rsidRPr="00091E43" w:rsidRDefault="00DA134C" w:rsidP="000361A4">
            <w:pPr>
              <w:pStyle w:val="Tabellentext"/>
            </w:pPr>
            <w:r>
              <w:t>zugehöriges QS-Modul</w:t>
            </w:r>
          </w:p>
        </w:tc>
        <w:tc>
          <w:tcPr>
            <w:tcW w:w="326" w:type="pct"/>
          </w:tcPr>
          <w:p w14:paraId="6AEB8403" w14:textId="77777777" w:rsidR="00DA134C" w:rsidRPr="00091E43" w:rsidRDefault="00DA134C" w:rsidP="000361A4">
            <w:pPr>
              <w:pStyle w:val="Tabellentext"/>
            </w:pPr>
            <w:r>
              <w:t>M</w:t>
            </w:r>
          </w:p>
        </w:tc>
        <w:tc>
          <w:tcPr>
            <w:tcW w:w="1646" w:type="pct"/>
          </w:tcPr>
          <w:p w14:paraId="68346724" w14:textId="77777777" w:rsidR="00DA134C" w:rsidRPr="00091E43" w:rsidRDefault="00DA134C" w:rsidP="00177070">
            <w:pPr>
              <w:pStyle w:val="Tabellentext"/>
              <w:ind w:left="453" w:hanging="340"/>
            </w:pPr>
            <w:r>
              <w:t>s. Anhang: Modul</w:t>
            </w:r>
          </w:p>
        </w:tc>
        <w:tc>
          <w:tcPr>
            <w:tcW w:w="1327" w:type="pct"/>
          </w:tcPr>
          <w:p w14:paraId="3D65BA41" w14:textId="77777777" w:rsidR="00DA134C" w:rsidRPr="00091E43" w:rsidRDefault="00DA134C" w:rsidP="000361A4">
            <w:pPr>
              <w:pStyle w:val="Tabellentext"/>
            </w:pPr>
            <w:r>
              <w:t>ZUQSMODUL</w:t>
            </w:r>
          </w:p>
        </w:tc>
      </w:tr>
    </w:tbl>
    <w:p w14:paraId="5E64A18C" w14:textId="77777777" w:rsidR="00DA134C" w:rsidRPr="00065199" w:rsidRDefault="00DA134C" w:rsidP="00065199">
      <w:pPr>
        <w:pStyle w:val="Fuzeile"/>
        <w:rPr>
          <w:sz w:val="14"/>
          <w:szCs w:val="14"/>
        </w:rPr>
      </w:pPr>
      <w:r w:rsidRPr="00065199">
        <w:rPr>
          <w:sz w:val="14"/>
          <w:szCs w:val="14"/>
        </w:rPr>
        <w:t>* Ersatzfeld im Exportformat</w:t>
      </w:r>
    </w:p>
    <w:p w14:paraId="55967165" w14:textId="77777777" w:rsidR="00DA134C" w:rsidRPr="00091E43" w:rsidRDefault="00DA134C"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07891200" w14:textId="77777777" w:rsidR="00541D33" w:rsidRDefault="00541D33">
      <w:pPr>
        <w:sectPr w:rsidR="00541D33" w:rsidSect="00163BAC">
          <w:headerReference w:type="default" r:id="rId27"/>
          <w:footerReference w:type="default" r:id="rId28"/>
          <w:pgSz w:w="11906" w:h="16838"/>
          <w:pgMar w:top="1418" w:right="1134" w:bottom="1418" w:left="1701" w:header="454" w:footer="737" w:gutter="0"/>
          <w:cols w:space="708"/>
          <w:docGrid w:linePitch="360"/>
        </w:sectPr>
      </w:pPr>
    </w:p>
    <w:p w14:paraId="30844977" w14:textId="77777777" w:rsidR="00DA134C" w:rsidRPr="005A79E5" w:rsidRDefault="00DA134C" w:rsidP="0094520C">
      <w:pPr>
        <w:pStyle w:val="Absatzberschriftebene3nurinNavigation"/>
        <w:rPr>
          <w:sz w:val="21"/>
          <w:szCs w:val="21"/>
        </w:rPr>
      </w:pPr>
      <w:bookmarkStart w:id="13" w:name="_Toc230253625"/>
      <w:r w:rsidRPr="005A79E5">
        <w:rPr>
          <w:sz w:val="21"/>
          <w:szCs w:val="21"/>
        </w:rPr>
        <w:lastRenderedPageBreak/>
        <w:t xml:space="preserve">Eigenschaften und </w:t>
      </w:r>
      <w:r w:rsidRPr="005A79E5">
        <w:rPr>
          <w:sz w:val="21"/>
          <w:szCs w:val="21"/>
        </w:rPr>
        <w:t>Berechnung</w:t>
      </w:r>
      <w:bookmarkEnd w:id="13"/>
    </w:p>
    <w:tbl>
      <w:tblPr>
        <w:tblStyle w:val="IQTIGStandarderste-Spalte"/>
        <w:tblW w:w="0" w:type="auto"/>
        <w:tblLook w:val="0680" w:firstRow="0" w:lastRow="0" w:firstColumn="1" w:lastColumn="0" w:noHBand="1" w:noVBand="1"/>
      </w:tblPr>
      <w:tblGrid>
        <w:gridCol w:w="3351"/>
        <w:gridCol w:w="5710"/>
      </w:tblGrid>
      <w:tr w:rsidR="000517F0" w14:paraId="0C09DF6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032E4C" w14:textId="77777777" w:rsidR="00DA134C" w:rsidRPr="005A79E5" w:rsidRDefault="00DA134C" w:rsidP="005A79E5">
            <w:pPr>
              <w:pStyle w:val="Tabellenkopf"/>
            </w:pPr>
            <w:r w:rsidRPr="005A79E5">
              <w:t>ID</w:t>
            </w:r>
          </w:p>
        </w:tc>
        <w:tc>
          <w:tcPr>
            <w:tcW w:w="5716" w:type="dxa"/>
          </w:tcPr>
          <w:p w14:paraId="3B14122B"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850352</w:t>
            </w:r>
          </w:p>
        </w:tc>
      </w:tr>
      <w:tr w:rsidR="00BB7A43" w14:paraId="700A420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CD3056" w14:textId="77777777" w:rsidR="00DA134C" w:rsidRPr="005A79E5" w:rsidRDefault="00DA134C" w:rsidP="005A79E5">
            <w:pPr>
              <w:pStyle w:val="Tabellenkopf"/>
            </w:pPr>
            <w:r w:rsidRPr="005A79E5">
              <w:t>Jahr der Erstanwendung</w:t>
            </w:r>
          </w:p>
        </w:tc>
        <w:tc>
          <w:tcPr>
            <w:tcW w:w="5716" w:type="dxa"/>
          </w:tcPr>
          <w:p w14:paraId="67C447FA"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2015</w:t>
            </w:r>
          </w:p>
        </w:tc>
      </w:tr>
      <w:tr w:rsidR="006B5B79" w14:paraId="14D8099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93B1DA" w14:textId="77777777" w:rsidR="00DA134C" w:rsidRPr="005A79E5" w:rsidRDefault="00DA134C" w:rsidP="005A79E5">
            <w:pPr>
              <w:pStyle w:val="Tabellenkopf"/>
            </w:pPr>
            <w:r w:rsidRPr="005A79E5">
              <w:t>Begründung für die Auswahl</w:t>
            </w:r>
          </w:p>
        </w:tc>
        <w:tc>
          <w:tcPr>
            <w:tcW w:w="5716" w:type="dxa"/>
          </w:tcPr>
          <w:p w14:paraId="411AD1BC"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3CECF576"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Überdokumentation abzubilden und somit mögliche daraus resultierende Auswirkungen auf Ebene der QI-Ergebnisse abschätzen zu können. Im Rahmen des Stellungnahmeverfahrens ist es möglich, den Ursachen für eine Überdokumentation nachzugehen und Optimierungsmaßnahmen einzuleiten.</w:t>
            </w:r>
          </w:p>
          <w:p w14:paraId="69917360"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C041CF8"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einzelner Module können zu einer Überdokumentation führen. Dies kann die Aussagekraft der rechnerischen QI-Ergebnisse beeinflussen.</w:t>
            </w:r>
          </w:p>
        </w:tc>
      </w:tr>
      <w:tr w:rsidR="007B38FA" w14:paraId="41357B7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F3F7B6" w14:textId="77777777" w:rsidR="00DA134C" w:rsidRPr="005A79E5" w:rsidRDefault="00DA134C" w:rsidP="005A79E5">
            <w:pPr>
              <w:pStyle w:val="Tabellenkopf"/>
            </w:pPr>
            <w:r w:rsidRPr="005A79E5">
              <w:t>Bezug zu anderen</w:t>
            </w:r>
            <w:r w:rsidRPr="005A79E5">
              <w:br/>
              <w:t>Qualitätsindikatoren/Kennzahlen</w:t>
            </w:r>
          </w:p>
        </w:tc>
        <w:tc>
          <w:tcPr>
            <w:tcW w:w="5716" w:type="dxa"/>
          </w:tcPr>
          <w:p w14:paraId="3072DA82" w14:textId="77777777" w:rsidR="00DA134C" w:rsidRPr="00470DAB"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0D8C978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CDDCE5" w14:textId="77777777" w:rsidR="00DA134C" w:rsidRPr="005A79E5" w:rsidRDefault="00DA134C" w:rsidP="005A79E5">
            <w:pPr>
              <w:pStyle w:val="Tabellenkopf"/>
            </w:pPr>
            <w:r w:rsidRPr="005A79E5">
              <w:t>Datenquelle</w:t>
            </w:r>
          </w:p>
        </w:tc>
        <w:tc>
          <w:tcPr>
            <w:tcW w:w="5716" w:type="dxa"/>
          </w:tcPr>
          <w:p w14:paraId="63A0092B"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3A0FB0F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9D0461" w14:textId="77777777" w:rsidR="00DA134C" w:rsidRPr="005A79E5" w:rsidRDefault="00DA134C" w:rsidP="005A79E5">
            <w:pPr>
              <w:pStyle w:val="Tabellenkopf"/>
            </w:pPr>
            <w:r w:rsidRPr="005A79E5">
              <w:t>Berechnun</w:t>
            </w:r>
            <w:r w:rsidRPr="005A79E5">
              <w:t>gsart</w:t>
            </w:r>
          </w:p>
        </w:tc>
        <w:tc>
          <w:tcPr>
            <w:tcW w:w="5716" w:type="dxa"/>
          </w:tcPr>
          <w:p w14:paraId="53BDF93E"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AD9924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04CDB9" w14:textId="77777777" w:rsidR="00DA134C" w:rsidRPr="005A79E5" w:rsidRDefault="00DA134C" w:rsidP="005A79E5">
            <w:pPr>
              <w:pStyle w:val="Tabellenkopf"/>
            </w:pPr>
            <w:r w:rsidRPr="005A79E5">
              <w:t xml:space="preserve">Referenzbereich </w:t>
            </w:r>
            <w:r>
              <w:t>2025</w:t>
            </w:r>
          </w:p>
        </w:tc>
        <w:tc>
          <w:tcPr>
            <w:tcW w:w="5716" w:type="dxa"/>
          </w:tcPr>
          <w:p w14:paraId="5E54EB73"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3FD3C2B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CDEFDC" w14:textId="77777777" w:rsidR="00DA134C" w:rsidRPr="005A79E5" w:rsidRDefault="00DA134C" w:rsidP="005A79E5">
            <w:pPr>
              <w:pStyle w:val="Tabellenkopf"/>
            </w:pPr>
            <w:r w:rsidRPr="005A79E5">
              <w:t xml:space="preserve">Referenzbereich </w:t>
            </w:r>
            <w:r>
              <w:t>2024</w:t>
            </w:r>
          </w:p>
        </w:tc>
        <w:tc>
          <w:tcPr>
            <w:tcW w:w="5716" w:type="dxa"/>
          </w:tcPr>
          <w:p w14:paraId="02778FC9"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4CB32FE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E20F99" w14:textId="77777777" w:rsidR="00DA134C" w:rsidRPr="005A79E5" w:rsidRDefault="00DA134C" w:rsidP="005A79E5">
            <w:pPr>
              <w:pStyle w:val="Tabellenkopf"/>
            </w:pPr>
            <w:r w:rsidRPr="005A79E5">
              <w:t xml:space="preserve">Erläuterung zum Referenzbereich </w:t>
            </w:r>
            <w:r>
              <w:t>2025</w:t>
            </w:r>
          </w:p>
        </w:tc>
        <w:tc>
          <w:tcPr>
            <w:tcW w:w="5716" w:type="dxa"/>
          </w:tcPr>
          <w:p w14:paraId="307D29A3"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FD6023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40802A" w14:textId="77777777" w:rsidR="00DA134C" w:rsidRPr="005A79E5" w:rsidRDefault="00DA134C"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72819249"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97D690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01FD007" w14:textId="77777777" w:rsidR="00DA134C" w:rsidRPr="005A79E5" w:rsidRDefault="00DA134C" w:rsidP="005A79E5">
            <w:pPr>
              <w:pStyle w:val="Tabellenkopf"/>
            </w:pPr>
            <w:r w:rsidRPr="005A79E5">
              <w:t>Rechenregeln</w:t>
            </w:r>
          </w:p>
        </w:tc>
        <w:tc>
          <w:tcPr>
            <w:tcW w:w="5716" w:type="dxa"/>
            <w:tcBorders>
              <w:bottom w:val="nil"/>
            </w:tcBorders>
          </w:tcPr>
          <w:p w14:paraId="5F7C3A23"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BCF4741"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19ED581D"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15A1FA9"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Anzahl der durch den QS-Filter ausgelösten Fälle (methodische Sollstatistik: DATENSAETZE_MODUL)</w:t>
            </w:r>
          </w:p>
        </w:tc>
      </w:tr>
      <w:tr w:rsidR="000955B5" w14:paraId="0A25394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338BE3" w14:textId="77777777" w:rsidR="00DA134C" w:rsidRPr="005A79E5" w:rsidRDefault="00DA134C" w:rsidP="005A79E5">
            <w:pPr>
              <w:pStyle w:val="Tabellenkopf"/>
            </w:pPr>
            <w:r w:rsidRPr="005A79E5">
              <w:t>Erläuterung der Rechenregel</w:t>
            </w:r>
          </w:p>
        </w:tc>
        <w:tc>
          <w:tcPr>
            <w:tcW w:w="5716" w:type="dxa"/>
            <w:tcBorders>
              <w:top w:val="single" w:sz="4" w:space="0" w:color="BFBFBF" w:themeColor="background1" w:themeShade="BF"/>
            </w:tcBorders>
          </w:tcPr>
          <w:p w14:paraId="238A427B"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2BA7AF4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145042" w14:textId="77777777" w:rsidR="00DA134C" w:rsidRPr="005A79E5" w:rsidRDefault="00DA134C" w:rsidP="005A79E5">
            <w:pPr>
              <w:pStyle w:val="Tabellenkopf"/>
            </w:pPr>
            <w:r w:rsidRPr="005A79E5">
              <w:t>Teildatensatzbezug</w:t>
            </w:r>
          </w:p>
        </w:tc>
        <w:tc>
          <w:tcPr>
            <w:tcW w:w="5716" w:type="dxa"/>
          </w:tcPr>
          <w:p w14:paraId="1357D589"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17/1:B</w:t>
            </w:r>
          </w:p>
        </w:tc>
      </w:tr>
      <w:tr w:rsidR="007B38FA" w14:paraId="2429145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FC0DB5" w14:textId="77777777" w:rsidR="00DA134C" w:rsidRPr="005A79E5" w:rsidRDefault="00DA134C" w:rsidP="005A79E5">
            <w:pPr>
              <w:pStyle w:val="Tabellenkopf"/>
            </w:pPr>
            <w:r w:rsidRPr="005A79E5">
              <w:t>Mindestanzahl Zähler</w:t>
            </w:r>
          </w:p>
        </w:tc>
        <w:tc>
          <w:tcPr>
            <w:tcW w:w="5716" w:type="dxa"/>
          </w:tcPr>
          <w:p w14:paraId="12A6CD92"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1D7621A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FDE6DB" w14:textId="77777777" w:rsidR="00DA134C" w:rsidRPr="005A79E5" w:rsidRDefault="00DA134C" w:rsidP="005A79E5">
            <w:pPr>
              <w:pStyle w:val="Tabellenkopf"/>
            </w:pPr>
            <w:r w:rsidRPr="005A79E5">
              <w:t>Mindestanzahl Nenner</w:t>
            </w:r>
          </w:p>
        </w:tc>
        <w:tc>
          <w:tcPr>
            <w:tcW w:w="5716" w:type="dxa"/>
          </w:tcPr>
          <w:p w14:paraId="658E4190"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4C4E83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F5020A" w14:textId="77777777" w:rsidR="00DA134C" w:rsidRPr="005A79E5" w:rsidRDefault="00DA134C" w:rsidP="005A79E5">
            <w:pPr>
              <w:pStyle w:val="Tabellenkopf"/>
            </w:pPr>
            <w:r w:rsidRPr="005A79E5">
              <w:t>Formel</w:t>
            </w:r>
          </w:p>
        </w:tc>
        <w:tc>
          <w:tcPr>
            <w:tcW w:w="5716" w:type="dxa"/>
          </w:tcPr>
          <w:p w14:paraId="6D5C30B1"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lastRenderedPageBreak/>
              <w:t xml:space="preserve"> specification_year = year, </w:t>
            </w:r>
            <w:r>
              <w:br/>
              <w:t xml:space="preserve"> </w:t>
            </w:r>
            <w:r>
              <w:br/>
            </w:r>
            <w: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'17/1' &amp;  </w:t>
            </w:r>
            <w:r>
              <w:br/>
              <w:t xml:space="preserve">   to_year(entlquartal) %==% erf_jahr) </w:t>
            </w:r>
            <w:r>
              <w:br/>
              <w:t xml:space="preserve"> },  </w:t>
            </w:r>
            <w:r>
              <w:br/>
              <w:t xml:space="preserve"> </w:t>
            </w:r>
            <w:r>
              <w:br/>
              <w:t xml:space="preserve"> filter_function_soll = function(data){ </w:t>
            </w:r>
            <w:r>
              <w:br/>
              <w:t xml:space="preserve">   dplyr::filter(data, MODUL %==% '17/1' &amp;  </w:t>
            </w:r>
            <w:r>
              <w:br/>
              <w:t xml:space="preserve">   DATENSAETZE_MODUL %!=% 0) </w:t>
            </w:r>
            <w:r>
              <w:br/>
              <w:t xml:space="preserve"> }, </w:t>
            </w:r>
            <w:r>
              <w:br/>
              <w:t xml:space="preserve"> erf_jahr = year, </w:t>
            </w:r>
            <w:r>
              <w:br/>
              <w:t xml:space="preserve"> LST = LST)</w:t>
            </w:r>
          </w:p>
        </w:tc>
      </w:tr>
      <w:tr w:rsidR="007B38FA" w14:paraId="10FDFD6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0C7D3D" w14:textId="77777777" w:rsidR="00DA134C" w:rsidRPr="005A79E5" w:rsidRDefault="00DA134C" w:rsidP="005A79E5">
            <w:pPr>
              <w:pStyle w:val="Tabellenkopf"/>
            </w:pPr>
            <w:r w:rsidRPr="005A79E5">
              <w:lastRenderedPageBreak/>
              <w:t>Verwendete Funktionen</w:t>
            </w:r>
          </w:p>
        </w:tc>
        <w:tc>
          <w:tcPr>
            <w:tcW w:w="5716" w:type="dxa"/>
          </w:tcPr>
          <w:p w14:paraId="272D540B"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3E18D6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EEC588" w14:textId="77777777" w:rsidR="00DA134C" w:rsidRPr="005A79E5" w:rsidRDefault="00DA134C" w:rsidP="005A79E5">
            <w:pPr>
              <w:pStyle w:val="Tabellenkopf"/>
            </w:pPr>
            <w:r w:rsidRPr="005A79E5">
              <w:t>Verwendete Listen</w:t>
            </w:r>
          </w:p>
        </w:tc>
        <w:tc>
          <w:tcPr>
            <w:tcW w:w="5716" w:type="dxa"/>
          </w:tcPr>
          <w:p w14:paraId="351CFB4D"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8410B2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FB108B" w14:textId="77777777" w:rsidR="00DA134C" w:rsidRPr="005A79E5" w:rsidRDefault="00DA134C" w:rsidP="005A79E5">
            <w:pPr>
              <w:pStyle w:val="Tabellenkopf"/>
            </w:pPr>
            <w:r w:rsidRPr="005A79E5">
              <w:t>Vergleichbarkeit mit</w:t>
            </w:r>
            <w:r w:rsidRPr="005A79E5">
              <w:br/>
              <w:t>Vorjahresergebnissen</w:t>
            </w:r>
          </w:p>
        </w:tc>
        <w:tc>
          <w:tcPr>
            <w:tcW w:w="5716" w:type="dxa"/>
          </w:tcPr>
          <w:p w14:paraId="30B69A0F"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6FA9A3A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5527D1" w14:textId="77777777" w:rsidR="00DA134C" w:rsidRPr="005A79E5" w:rsidRDefault="00DA134C" w:rsidP="005A79E5">
            <w:pPr>
              <w:pStyle w:val="Tabellenkopf"/>
            </w:pPr>
            <w:r w:rsidRPr="005A79E5">
              <w:t>Erläuterung der Vergleichbarkeit zum Vorjahr</w:t>
            </w:r>
          </w:p>
        </w:tc>
        <w:tc>
          <w:tcPr>
            <w:tcW w:w="5716" w:type="dxa"/>
          </w:tcPr>
          <w:p w14:paraId="37E53832"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12A4A20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F79D5F" w14:textId="77777777" w:rsidR="00DA134C" w:rsidRPr="005A79E5" w:rsidRDefault="00DA134C" w:rsidP="005A79E5">
            <w:pPr>
              <w:pStyle w:val="Tabellenkopf"/>
            </w:pPr>
            <w:r w:rsidRPr="0016338B">
              <w:t>Begründung der Änderungen der endgültigen gegenüber den prospektiven Rechenregeln</w:t>
            </w:r>
          </w:p>
        </w:tc>
        <w:tc>
          <w:tcPr>
            <w:tcW w:w="5716" w:type="dxa"/>
          </w:tcPr>
          <w:p w14:paraId="0B5D3AC7"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0E90085" w14:textId="77777777" w:rsidR="00DA134C" w:rsidRDefault="00DA134C" w:rsidP="00AA7E2B">
      <w:pPr>
        <w:pStyle w:val="Tabellentext"/>
        <w:spacing w:before="0" w:after="0" w:line="20" w:lineRule="exact"/>
        <w:ind w:left="0" w:right="0"/>
      </w:pPr>
    </w:p>
    <w:p w14:paraId="15C5D293" w14:textId="77777777" w:rsidR="00541D33" w:rsidRDefault="00541D33">
      <w:pPr>
        <w:sectPr w:rsidR="00541D33" w:rsidSect="00AD6E6F">
          <w:headerReference w:type="default" r:id="rId29"/>
          <w:footerReference w:type="default" r:id="rId30"/>
          <w:pgSz w:w="11906" w:h="16838"/>
          <w:pgMar w:top="1418" w:right="1134" w:bottom="1418" w:left="1701" w:header="454" w:footer="737" w:gutter="0"/>
          <w:cols w:space="708"/>
          <w:docGrid w:linePitch="360"/>
        </w:sectPr>
      </w:pPr>
    </w:p>
    <w:p w14:paraId="612C063A" w14:textId="77777777" w:rsidR="00DA134C" w:rsidRPr="00ED2C9F" w:rsidRDefault="00DA134C" w:rsidP="00091E43">
      <w:pPr>
        <w:pStyle w:val="Absatzberschriftebene2nurinNavigation"/>
        <w:rPr>
          <w:sz w:val="21"/>
          <w:szCs w:val="21"/>
        </w:rPr>
      </w:pPr>
      <w:bookmarkStart w:id="14" w:name="_Toc230253626"/>
      <w:r>
        <w:rPr>
          <w:sz w:val="21"/>
          <w:szCs w:val="21"/>
        </w:rPr>
        <w:lastRenderedPageBreak/>
        <w:t>850368: Auffälligkeitskriterium zum Minimaldatensatz (MDS)</w:t>
      </w:r>
      <w:bookmarkEnd w:id="14"/>
    </w:p>
    <w:p w14:paraId="70F7BB14" w14:textId="77777777" w:rsidR="00DA134C" w:rsidRPr="00091E43" w:rsidRDefault="00DA134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0DBBCF2"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AD0F090" w14:textId="77777777" w:rsidR="00DA134C" w:rsidRPr="00ED2C9F" w:rsidRDefault="00DA134C" w:rsidP="00ED2C9F">
            <w:pPr>
              <w:pStyle w:val="Tabellenkopf"/>
            </w:pPr>
            <w:r w:rsidRPr="00ED2C9F">
              <w:t>Item</w:t>
            </w:r>
          </w:p>
        </w:tc>
        <w:tc>
          <w:tcPr>
            <w:tcW w:w="1075" w:type="pct"/>
          </w:tcPr>
          <w:p w14:paraId="6CA9BFB8" w14:textId="77777777" w:rsidR="00DA134C" w:rsidRPr="00ED2C9F" w:rsidRDefault="00DA134C" w:rsidP="00ED2C9F">
            <w:pPr>
              <w:pStyle w:val="Tabellenkopf"/>
            </w:pPr>
            <w:r w:rsidRPr="00ED2C9F">
              <w:t>Bezeichnung</w:t>
            </w:r>
          </w:p>
        </w:tc>
        <w:tc>
          <w:tcPr>
            <w:tcW w:w="326" w:type="pct"/>
          </w:tcPr>
          <w:p w14:paraId="472CD5FA" w14:textId="77777777" w:rsidR="00DA134C" w:rsidRPr="00ED2C9F" w:rsidRDefault="00DA134C" w:rsidP="00ED2C9F">
            <w:pPr>
              <w:pStyle w:val="Tabellenkopf"/>
            </w:pPr>
            <w:r w:rsidRPr="00ED2C9F">
              <w:t>M/K</w:t>
            </w:r>
          </w:p>
        </w:tc>
        <w:tc>
          <w:tcPr>
            <w:tcW w:w="1646" w:type="pct"/>
          </w:tcPr>
          <w:p w14:paraId="1E19B376" w14:textId="77777777" w:rsidR="00DA134C" w:rsidRPr="00ED2C9F" w:rsidRDefault="00DA134C" w:rsidP="00ED2C9F">
            <w:pPr>
              <w:pStyle w:val="Tabellenkopf"/>
            </w:pPr>
            <w:r w:rsidRPr="00ED2C9F">
              <w:t>Schlüssel/Formel</w:t>
            </w:r>
          </w:p>
        </w:tc>
        <w:tc>
          <w:tcPr>
            <w:tcW w:w="1327" w:type="pct"/>
          </w:tcPr>
          <w:p w14:paraId="5B066EF6" w14:textId="77777777" w:rsidR="00DA134C" w:rsidRPr="00ED2C9F" w:rsidRDefault="00DA134C" w:rsidP="0078041C">
            <w:pPr>
              <w:pStyle w:val="Tabellenkopf"/>
            </w:pPr>
            <w:r w:rsidRPr="00ED2C9F">
              <w:t xml:space="preserve">Feldname </w:t>
            </w:r>
            <w:r>
              <w:t>▲</w:t>
            </w:r>
          </w:p>
        </w:tc>
      </w:tr>
      <w:tr w:rsidR="00275B01" w:rsidRPr="00743DF3" w14:paraId="0D90A2D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EC40C5" w14:textId="77777777" w:rsidR="00DA134C" w:rsidRPr="00091E43" w:rsidRDefault="00DA134C" w:rsidP="000361A4">
            <w:pPr>
              <w:pStyle w:val="Tabellentext"/>
            </w:pPr>
            <w:r>
              <w:t>EF*</w:t>
            </w:r>
          </w:p>
        </w:tc>
        <w:tc>
          <w:tcPr>
            <w:tcW w:w="1075" w:type="pct"/>
          </w:tcPr>
          <w:p w14:paraId="0A7D8988" w14:textId="77777777" w:rsidR="00DA134C" w:rsidRPr="00091E43" w:rsidRDefault="00DA134C" w:rsidP="000361A4">
            <w:pPr>
              <w:pStyle w:val="Tabellentext"/>
            </w:pPr>
            <w:r>
              <w:t>Quartal des Entlassungstages</w:t>
            </w:r>
          </w:p>
        </w:tc>
        <w:tc>
          <w:tcPr>
            <w:tcW w:w="326" w:type="pct"/>
          </w:tcPr>
          <w:p w14:paraId="0D11D038" w14:textId="77777777" w:rsidR="00DA134C" w:rsidRPr="00091E43" w:rsidRDefault="00DA134C" w:rsidP="000361A4">
            <w:pPr>
              <w:pStyle w:val="Tabellentext"/>
            </w:pPr>
            <w:r>
              <w:t>-</w:t>
            </w:r>
          </w:p>
        </w:tc>
        <w:tc>
          <w:tcPr>
            <w:tcW w:w="1646" w:type="pct"/>
          </w:tcPr>
          <w:p w14:paraId="7F6DB574" w14:textId="77777777" w:rsidR="00DA134C" w:rsidRPr="00091E43" w:rsidRDefault="00DA134C" w:rsidP="00177070">
            <w:pPr>
              <w:pStyle w:val="Tabellentext"/>
              <w:ind w:left="453" w:hanging="340"/>
            </w:pPr>
            <w:r>
              <w:t>quartal(ENTLDATUM)</w:t>
            </w:r>
          </w:p>
        </w:tc>
        <w:tc>
          <w:tcPr>
            <w:tcW w:w="1327" w:type="pct"/>
          </w:tcPr>
          <w:p w14:paraId="2ED71D6D" w14:textId="77777777" w:rsidR="00DA134C" w:rsidRPr="00091E43" w:rsidRDefault="00DA134C" w:rsidP="000361A4">
            <w:pPr>
              <w:pStyle w:val="Tabellentext"/>
            </w:pPr>
            <w:r>
              <w:t>entlquartal</w:t>
            </w:r>
          </w:p>
        </w:tc>
      </w:tr>
      <w:tr w:rsidR="00275B01" w:rsidRPr="00743DF3" w14:paraId="4EE1CCDA"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C4979C" w14:textId="77777777" w:rsidR="00DA134C" w:rsidRPr="00091E43" w:rsidRDefault="00DA134C" w:rsidP="000361A4">
            <w:pPr>
              <w:pStyle w:val="Tabellentext"/>
            </w:pPr>
            <w:r>
              <w:t>MDS: 1:B</w:t>
            </w:r>
          </w:p>
        </w:tc>
        <w:tc>
          <w:tcPr>
            <w:tcW w:w="1075" w:type="pct"/>
          </w:tcPr>
          <w:p w14:paraId="10F8EC4E" w14:textId="77777777" w:rsidR="00DA134C" w:rsidRPr="00091E43" w:rsidRDefault="00DA134C" w:rsidP="000361A4">
            <w:pPr>
              <w:pStyle w:val="Tabellentext"/>
            </w:pPr>
            <w:r>
              <w:t>zugehöriges QS-Modul</w:t>
            </w:r>
          </w:p>
        </w:tc>
        <w:tc>
          <w:tcPr>
            <w:tcW w:w="326" w:type="pct"/>
          </w:tcPr>
          <w:p w14:paraId="388E1B65" w14:textId="77777777" w:rsidR="00DA134C" w:rsidRPr="00091E43" w:rsidRDefault="00DA134C" w:rsidP="000361A4">
            <w:pPr>
              <w:pStyle w:val="Tabellentext"/>
            </w:pPr>
            <w:r>
              <w:t>M</w:t>
            </w:r>
          </w:p>
        </w:tc>
        <w:tc>
          <w:tcPr>
            <w:tcW w:w="1646" w:type="pct"/>
          </w:tcPr>
          <w:p w14:paraId="3EBDB35E" w14:textId="77777777" w:rsidR="00DA134C" w:rsidRPr="00091E43" w:rsidRDefault="00DA134C" w:rsidP="00177070">
            <w:pPr>
              <w:pStyle w:val="Tabellentext"/>
              <w:ind w:left="453" w:hanging="340"/>
            </w:pPr>
            <w:r>
              <w:t>s. Anhang: Modul</w:t>
            </w:r>
          </w:p>
        </w:tc>
        <w:tc>
          <w:tcPr>
            <w:tcW w:w="1327" w:type="pct"/>
          </w:tcPr>
          <w:p w14:paraId="0E96EBD4" w14:textId="77777777" w:rsidR="00DA134C" w:rsidRPr="00091E43" w:rsidRDefault="00DA134C" w:rsidP="000361A4">
            <w:pPr>
              <w:pStyle w:val="Tabellentext"/>
            </w:pPr>
            <w:r>
              <w:t>ZUQSMODUL</w:t>
            </w:r>
          </w:p>
        </w:tc>
      </w:tr>
    </w:tbl>
    <w:p w14:paraId="477CA0CF" w14:textId="77777777" w:rsidR="00DA134C" w:rsidRPr="00065199" w:rsidRDefault="00DA134C" w:rsidP="00065199">
      <w:pPr>
        <w:pStyle w:val="Fuzeile"/>
        <w:rPr>
          <w:sz w:val="14"/>
          <w:szCs w:val="14"/>
        </w:rPr>
      </w:pPr>
      <w:r w:rsidRPr="00065199">
        <w:rPr>
          <w:sz w:val="14"/>
          <w:szCs w:val="14"/>
        </w:rPr>
        <w:t>* Ersatzfeld im Exportformat</w:t>
      </w:r>
    </w:p>
    <w:p w14:paraId="13320855" w14:textId="77777777" w:rsidR="00DA134C" w:rsidRPr="00091E43" w:rsidRDefault="00DA134C"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01766446" w14:textId="77777777" w:rsidR="00541D33" w:rsidRDefault="00541D33">
      <w:pPr>
        <w:sectPr w:rsidR="00541D33" w:rsidSect="00163BAC">
          <w:headerReference w:type="default" r:id="rId31"/>
          <w:footerReference w:type="default" r:id="rId32"/>
          <w:pgSz w:w="11906" w:h="16838"/>
          <w:pgMar w:top="1418" w:right="1134" w:bottom="1418" w:left="1701" w:header="454" w:footer="737" w:gutter="0"/>
          <w:cols w:space="708"/>
          <w:docGrid w:linePitch="360"/>
        </w:sectPr>
      </w:pPr>
    </w:p>
    <w:p w14:paraId="35F1782B" w14:textId="77777777" w:rsidR="00DA134C" w:rsidRPr="005A79E5" w:rsidRDefault="00DA134C" w:rsidP="0094520C">
      <w:pPr>
        <w:pStyle w:val="Absatzberschriftebene3nurinNavigation"/>
        <w:rPr>
          <w:sz w:val="21"/>
          <w:szCs w:val="21"/>
        </w:rPr>
      </w:pPr>
      <w:bookmarkStart w:id="15" w:name="_Toc230253627"/>
      <w:r w:rsidRPr="005A79E5">
        <w:rPr>
          <w:sz w:val="21"/>
          <w:szCs w:val="21"/>
        </w:rPr>
        <w:lastRenderedPageBreak/>
        <w:t xml:space="preserve">Eigenschaften und </w:t>
      </w:r>
      <w:r w:rsidRPr="005A79E5">
        <w:rPr>
          <w:sz w:val="21"/>
          <w:szCs w:val="21"/>
        </w:rPr>
        <w:t>Berechnung</w:t>
      </w:r>
      <w:bookmarkEnd w:id="15"/>
    </w:p>
    <w:tbl>
      <w:tblPr>
        <w:tblStyle w:val="IQTIGStandarderste-Spalte"/>
        <w:tblW w:w="0" w:type="auto"/>
        <w:tblLook w:val="0680" w:firstRow="0" w:lastRow="0" w:firstColumn="1" w:lastColumn="0" w:noHBand="1" w:noVBand="1"/>
      </w:tblPr>
      <w:tblGrid>
        <w:gridCol w:w="3351"/>
        <w:gridCol w:w="5710"/>
      </w:tblGrid>
      <w:tr w:rsidR="000517F0" w14:paraId="4FFC9DE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9BDFF1" w14:textId="77777777" w:rsidR="00DA134C" w:rsidRPr="005A79E5" w:rsidRDefault="00DA134C" w:rsidP="005A79E5">
            <w:pPr>
              <w:pStyle w:val="Tabellenkopf"/>
            </w:pPr>
            <w:r w:rsidRPr="005A79E5">
              <w:t>ID</w:t>
            </w:r>
          </w:p>
        </w:tc>
        <w:tc>
          <w:tcPr>
            <w:tcW w:w="5716" w:type="dxa"/>
          </w:tcPr>
          <w:p w14:paraId="75EAE914"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850368</w:t>
            </w:r>
          </w:p>
        </w:tc>
      </w:tr>
      <w:tr w:rsidR="00BB7A43" w14:paraId="418D09F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416CB9" w14:textId="77777777" w:rsidR="00DA134C" w:rsidRPr="005A79E5" w:rsidRDefault="00DA134C" w:rsidP="005A79E5">
            <w:pPr>
              <w:pStyle w:val="Tabellenkopf"/>
            </w:pPr>
            <w:r w:rsidRPr="005A79E5">
              <w:t>Jahr der Erstanwendung</w:t>
            </w:r>
          </w:p>
        </w:tc>
        <w:tc>
          <w:tcPr>
            <w:tcW w:w="5716" w:type="dxa"/>
          </w:tcPr>
          <w:p w14:paraId="4DF4C096"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2016</w:t>
            </w:r>
          </w:p>
        </w:tc>
      </w:tr>
      <w:tr w:rsidR="006B5B79" w14:paraId="26187F3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C52465" w14:textId="77777777" w:rsidR="00DA134C" w:rsidRPr="005A79E5" w:rsidRDefault="00DA134C" w:rsidP="005A79E5">
            <w:pPr>
              <w:pStyle w:val="Tabellenkopf"/>
            </w:pPr>
            <w:r w:rsidRPr="005A79E5">
              <w:t>Begründung für die Auswahl</w:t>
            </w:r>
          </w:p>
        </w:tc>
        <w:tc>
          <w:tcPr>
            <w:tcW w:w="5716" w:type="dxa"/>
          </w:tcPr>
          <w:p w14:paraId="58122FB3"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CBCCD47"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Minimaldatensätze können nicht für die Berechnung von Qualitätsindikatoren verwendet werden. Demnach sollten sie nur in begründeten Ausnahmefällen in der Dokumentation zur Anwendung kommen.</w:t>
            </w:r>
          </w:p>
          <w:p w14:paraId="021C022D" w14:textId="77777777" w:rsidR="00DA134C" w:rsidRPr="00BB7A43" w:rsidRDefault="00DA134C"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78C229C"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Fehlerhafte Verwendung von Minimaldatensätzen anstelle von regulären Datensätzen bei dokumentationspflichtigen Fällen.</w:t>
            </w:r>
          </w:p>
        </w:tc>
      </w:tr>
      <w:tr w:rsidR="007B38FA" w14:paraId="5CA70BC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D5F2FD" w14:textId="77777777" w:rsidR="00DA134C" w:rsidRPr="005A79E5" w:rsidRDefault="00DA134C" w:rsidP="005A79E5">
            <w:pPr>
              <w:pStyle w:val="Tabellenkopf"/>
            </w:pPr>
            <w:r w:rsidRPr="005A79E5">
              <w:t>Bezug zu anderen</w:t>
            </w:r>
            <w:r w:rsidRPr="005A79E5">
              <w:br/>
              <w:t>Qualitätsindikatoren/Kennzahlen</w:t>
            </w:r>
          </w:p>
        </w:tc>
        <w:tc>
          <w:tcPr>
            <w:tcW w:w="5716" w:type="dxa"/>
          </w:tcPr>
          <w:p w14:paraId="6ED7821A" w14:textId="77777777" w:rsidR="00DA134C" w:rsidRPr="00470DAB"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1F7A90F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7AC75A" w14:textId="77777777" w:rsidR="00DA134C" w:rsidRPr="005A79E5" w:rsidRDefault="00DA134C" w:rsidP="005A79E5">
            <w:pPr>
              <w:pStyle w:val="Tabellenkopf"/>
            </w:pPr>
            <w:r w:rsidRPr="005A79E5">
              <w:t>Datenquelle</w:t>
            </w:r>
          </w:p>
        </w:tc>
        <w:tc>
          <w:tcPr>
            <w:tcW w:w="5716" w:type="dxa"/>
          </w:tcPr>
          <w:p w14:paraId="743E922C"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278E41C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17BAEE" w14:textId="77777777" w:rsidR="00DA134C" w:rsidRPr="005A79E5" w:rsidRDefault="00DA134C" w:rsidP="005A79E5">
            <w:pPr>
              <w:pStyle w:val="Tabellenkopf"/>
            </w:pPr>
            <w:r w:rsidRPr="005A79E5">
              <w:t>Berechnun</w:t>
            </w:r>
            <w:r w:rsidRPr="005A79E5">
              <w:t>gsart</w:t>
            </w:r>
          </w:p>
        </w:tc>
        <w:tc>
          <w:tcPr>
            <w:tcW w:w="5716" w:type="dxa"/>
          </w:tcPr>
          <w:p w14:paraId="756B1194"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78BE83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7ED94C" w14:textId="77777777" w:rsidR="00DA134C" w:rsidRPr="005A79E5" w:rsidRDefault="00DA134C" w:rsidP="005A79E5">
            <w:pPr>
              <w:pStyle w:val="Tabellenkopf"/>
            </w:pPr>
            <w:r w:rsidRPr="005A79E5">
              <w:t xml:space="preserve">Referenzbereich </w:t>
            </w:r>
            <w:r>
              <w:t>2025</w:t>
            </w:r>
          </w:p>
        </w:tc>
        <w:tc>
          <w:tcPr>
            <w:tcW w:w="5716" w:type="dxa"/>
          </w:tcPr>
          <w:p w14:paraId="7862F633"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40EBE35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57FF77" w14:textId="77777777" w:rsidR="00DA134C" w:rsidRPr="005A79E5" w:rsidRDefault="00DA134C" w:rsidP="005A79E5">
            <w:pPr>
              <w:pStyle w:val="Tabellenkopf"/>
            </w:pPr>
            <w:r w:rsidRPr="005A79E5">
              <w:t xml:space="preserve">Referenzbereich </w:t>
            </w:r>
            <w:r>
              <w:t>2024</w:t>
            </w:r>
          </w:p>
        </w:tc>
        <w:tc>
          <w:tcPr>
            <w:tcW w:w="5716" w:type="dxa"/>
          </w:tcPr>
          <w:p w14:paraId="53F03346"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2F92C8B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7E45F2" w14:textId="77777777" w:rsidR="00DA134C" w:rsidRPr="005A79E5" w:rsidRDefault="00DA134C" w:rsidP="005A79E5">
            <w:pPr>
              <w:pStyle w:val="Tabellenkopf"/>
            </w:pPr>
            <w:r w:rsidRPr="005A79E5">
              <w:t xml:space="preserve">Erläuterung zum Referenzbereich </w:t>
            </w:r>
            <w:r>
              <w:t>2025</w:t>
            </w:r>
          </w:p>
        </w:tc>
        <w:tc>
          <w:tcPr>
            <w:tcW w:w="5716" w:type="dxa"/>
          </w:tcPr>
          <w:p w14:paraId="6B4E229D"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ECFD77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2BBD1F" w14:textId="77777777" w:rsidR="00DA134C" w:rsidRPr="005A79E5" w:rsidRDefault="00DA134C"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02032C87"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119E4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68AA2D8" w14:textId="77777777" w:rsidR="00DA134C" w:rsidRPr="005A79E5" w:rsidRDefault="00DA134C" w:rsidP="005A79E5">
            <w:pPr>
              <w:pStyle w:val="Tabellenkopf"/>
            </w:pPr>
            <w:r w:rsidRPr="005A79E5">
              <w:t>Rechenregeln</w:t>
            </w:r>
          </w:p>
        </w:tc>
        <w:tc>
          <w:tcPr>
            <w:tcW w:w="5716" w:type="dxa"/>
            <w:tcBorders>
              <w:bottom w:val="nil"/>
            </w:tcBorders>
          </w:tcPr>
          <w:p w14:paraId="5F95E713"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4CE9CFF"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Anzahl Minimaldatensätze</w:t>
            </w:r>
          </w:p>
          <w:p w14:paraId="556994FD"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E858A25" w14:textId="77777777" w:rsidR="00DA134C" w:rsidRPr="00164913" w:rsidRDefault="00DA134C" w:rsidP="00BB7A43">
            <w:pPr>
              <w:pStyle w:val="Tabellentext"/>
              <w:cnfStyle w:val="000000000000" w:firstRow="0" w:lastRow="0" w:firstColumn="0" w:lastColumn="0" w:oddVBand="0" w:evenVBand="0" w:oddHBand="0" w:evenHBand="0" w:firstRowFirstColumn="0" w:firstRowLastColumn="0" w:lastRowFirstColumn="0" w:lastRowLastColumn="0"/>
            </w:pPr>
            <w:r>
              <w:t>Anzahl der durch den QS-Filter ausgelösten Fälle (methodische Sollstatistik: DATENSAETZE_MODUL)</w:t>
            </w:r>
          </w:p>
        </w:tc>
      </w:tr>
      <w:tr w:rsidR="000955B5" w14:paraId="21142E2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F21F20" w14:textId="77777777" w:rsidR="00DA134C" w:rsidRPr="005A79E5" w:rsidRDefault="00DA134C" w:rsidP="005A79E5">
            <w:pPr>
              <w:pStyle w:val="Tabellenkopf"/>
            </w:pPr>
            <w:r w:rsidRPr="005A79E5">
              <w:t>Erläuterung der Rechenregel</w:t>
            </w:r>
          </w:p>
        </w:tc>
        <w:tc>
          <w:tcPr>
            <w:tcW w:w="5716" w:type="dxa"/>
            <w:tcBorders>
              <w:top w:val="single" w:sz="4" w:space="0" w:color="BFBFBF" w:themeColor="background1" w:themeShade="BF"/>
            </w:tcBorders>
          </w:tcPr>
          <w:p w14:paraId="7DA0E8E9" w14:textId="77777777" w:rsidR="00DA134C" w:rsidRPr="00164913" w:rsidRDefault="00DA134C" w:rsidP="00164913">
            <w:pPr>
              <w:pStyle w:val="Tabellentext"/>
              <w:cnfStyle w:val="000000000000" w:firstRow="0" w:lastRow="0" w:firstColumn="0" w:lastColumn="0" w:oddVBand="0" w:evenVBand="0" w:oddHBand="0" w:evenHBand="0" w:firstRowFirstColumn="0" w:firstRowLastColumn="0" w:lastRowFirstColumn="0" w:lastRowLastColumn="0"/>
            </w:pPr>
            <w:r>
              <w:t>Die Anzahl der Minimaldatensätze pro Modul wird zur Anzahl der Fälle, die im betreffenden Modul hätten dokumentiert werden müssen, in Relation gesetzt, um die Rate der Minimaldatensätze zu ermitteln.</w:t>
            </w:r>
          </w:p>
        </w:tc>
      </w:tr>
      <w:tr w:rsidR="007B38FA" w14:paraId="085F051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3A68A7" w14:textId="77777777" w:rsidR="00DA134C" w:rsidRPr="005A79E5" w:rsidRDefault="00DA134C" w:rsidP="005A79E5">
            <w:pPr>
              <w:pStyle w:val="Tabellenkopf"/>
            </w:pPr>
            <w:r w:rsidRPr="005A79E5">
              <w:t>Teildatensatzbezug</w:t>
            </w:r>
          </w:p>
        </w:tc>
        <w:tc>
          <w:tcPr>
            <w:tcW w:w="5716" w:type="dxa"/>
          </w:tcPr>
          <w:p w14:paraId="41CD9F24"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17/1:B</w:t>
            </w:r>
          </w:p>
        </w:tc>
      </w:tr>
      <w:tr w:rsidR="007B38FA" w14:paraId="5CBE05B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52209D" w14:textId="77777777" w:rsidR="00DA134C" w:rsidRPr="005A79E5" w:rsidRDefault="00DA134C" w:rsidP="005A79E5">
            <w:pPr>
              <w:pStyle w:val="Tabellenkopf"/>
            </w:pPr>
            <w:r w:rsidRPr="005A79E5">
              <w:t>Mindestanzahl Zähler</w:t>
            </w:r>
          </w:p>
        </w:tc>
        <w:tc>
          <w:tcPr>
            <w:tcW w:w="5716" w:type="dxa"/>
          </w:tcPr>
          <w:p w14:paraId="29B9ECCC"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327AEA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EDC20E" w14:textId="77777777" w:rsidR="00DA134C" w:rsidRPr="005A79E5" w:rsidRDefault="00DA134C" w:rsidP="005A79E5">
            <w:pPr>
              <w:pStyle w:val="Tabellenkopf"/>
            </w:pPr>
            <w:r w:rsidRPr="005A79E5">
              <w:t>Mindestanzahl Nenner</w:t>
            </w:r>
          </w:p>
        </w:tc>
        <w:tc>
          <w:tcPr>
            <w:tcW w:w="5716" w:type="dxa"/>
          </w:tcPr>
          <w:p w14:paraId="3C3A49A2"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im jeweiligen Leistungsbereich mindestens 5 Fälle behandelt haben.)</w:t>
            </w:r>
          </w:p>
        </w:tc>
      </w:tr>
      <w:tr w:rsidR="007B38FA" w14:paraId="5023A1A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6544EB" w14:textId="77777777" w:rsidR="00DA134C" w:rsidRPr="005A79E5" w:rsidRDefault="00DA134C" w:rsidP="005A79E5">
            <w:pPr>
              <w:pStyle w:val="Tabellenkopf"/>
            </w:pPr>
            <w:r w:rsidRPr="005A79E5">
              <w:t>Formel</w:t>
            </w:r>
          </w:p>
        </w:tc>
        <w:tc>
          <w:tcPr>
            <w:tcW w:w="5716" w:type="dxa"/>
          </w:tcPr>
          <w:p w14:paraId="7C11C0F0"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FALSE) </w:t>
            </w:r>
            <w:r>
              <w:br/>
            </w:r>
            <w:r>
              <w:lastRenderedPageBreak/>
              <w:t xml:space="preserve"> }, </w:t>
            </w:r>
            <w:r>
              <w:br/>
              <w:t xml:space="preserve"> </w:t>
            </w:r>
            <w:r>
              <w:br/>
              <w:t xml:space="preserve"> filter_function_mds = function(data){ </w:t>
            </w:r>
            <w:r>
              <w:br/>
              <w:t xml:space="preserve">   dplyr::filter(data, ZUQSMODUL %==% '17/1' &amp;  </w:t>
            </w:r>
            <w:r>
              <w:br/>
              <w:t xml:space="preserve">   to_year(entlquartal) %==% erf_jahr) </w:t>
            </w:r>
            <w:r>
              <w:br/>
              <w:t xml:space="preserve"> },  </w:t>
            </w:r>
            <w:r>
              <w:br/>
              <w:t xml:space="preserve"> </w:t>
            </w:r>
            <w:r>
              <w:br/>
              <w:t xml:space="preserve"> filter_function_soll = function(data){ </w:t>
            </w:r>
            <w:r>
              <w:br/>
              <w:t xml:space="preserve">   dplyr::filter(data, MODUL %==% '17/1' &amp;  </w:t>
            </w:r>
            <w:r>
              <w:br/>
              <w:t xml:space="preserve">   DATENSAETZE_MODUL %!=% 0) </w:t>
            </w:r>
            <w:r>
              <w:br/>
              <w:t xml:space="preserve"> }, </w:t>
            </w:r>
            <w:r>
              <w:br/>
              <w:t xml:space="preserve"> erf_jahr = year, </w:t>
            </w:r>
            <w:r>
              <w:br/>
              <w:t xml:space="preserve"> LST = LST)</w:t>
            </w:r>
          </w:p>
        </w:tc>
      </w:tr>
      <w:tr w:rsidR="007B38FA" w14:paraId="57657FA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FDAE95" w14:textId="77777777" w:rsidR="00DA134C" w:rsidRPr="005A79E5" w:rsidRDefault="00DA134C" w:rsidP="005A79E5">
            <w:pPr>
              <w:pStyle w:val="Tabellenkopf"/>
            </w:pPr>
            <w:r w:rsidRPr="005A79E5">
              <w:lastRenderedPageBreak/>
              <w:t>Verwendete Funktionen</w:t>
            </w:r>
          </w:p>
        </w:tc>
        <w:tc>
          <w:tcPr>
            <w:tcW w:w="5716" w:type="dxa"/>
          </w:tcPr>
          <w:p w14:paraId="7C1F49F7"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49AC39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DEB188" w14:textId="77777777" w:rsidR="00DA134C" w:rsidRPr="005A79E5" w:rsidRDefault="00DA134C" w:rsidP="005A79E5">
            <w:pPr>
              <w:pStyle w:val="Tabellenkopf"/>
            </w:pPr>
            <w:r w:rsidRPr="005A79E5">
              <w:t>Verwendete Listen</w:t>
            </w:r>
          </w:p>
        </w:tc>
        <w:tc>
          <w:tcPr>
            <w:tcW w:w="5716" w:type="dxa"/>
          </w:tcPr>
          <w:p w14:paraId="594DB161"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0BFC0B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4D1F51" w14:textId="77777777" w:rsidR="00DA134C" w:rsidRPr="005A79E5" w:rsidRDefault="00DA134C" w:rsidP="005A79E5">
            <w:pPr>
              <w:pStyle w:val="Tabellenkopf"/>
            </w:pPr>
            <w:r w:rsidRPr="005A79E5">
              <w:t>Vergleichbarkeit mit</w:t>
            </w:r>
            <w:r w:rsidRPr="005A79E5">
              <w:br/>
              <w:t>Vorjahresergebnissen</w:t>
            </w:r>
          </w:p>
        </w:tc>
        <w:tc>
          <w:tcPr>
            <w:tcW w:w="5716" w:type="dxa"/>
          </w:tcPr>
          <w:p w14:paraId="79B71C25"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4975ADD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50D6F7" w14:textId="77777777" w:rsidR="00DA134C" w:rsidRPr="005A79E5" w:rsidRDefault="00DA134C" w:rsidP="005A79E5">
            <w:pPr>
              <w:pStyle w:val="Tabellenkopf"/>
            </w:pPr>
            <w:r w:rsidRPr="005A79E5">
              <w:t>Erläuterung der Vergleichbarkeit zum Vorjahr</w:t>
            </w:r>
          </w:p>
        </w:tc>
        <w:tc>
          <w:tcPr>
            <w:tcW w:w="5716" w:type="dxa"/>
          </w:tcPr>
          <w:p w14:paraId="53539B32"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0DE5C91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9A3744" w14:textId="77777777" w:rsidR="00DA134C" w:rsidRPr="005A79E5" w:rsidRDefault="00DA134C" w:rsidP="005A79E5">
            <w:pPr>
              <w:pStyle w:val="Tabellenkopf"/>
            </w:pPr>
            <w:r w:rsidRPr="0016338B">
              <w:t>Begründung der Änderungen der endgültigen gegenüber den prospektiven Rechenregeln</w:t>
            </w:r>
          </w:p>
        </w:tc>
        <w:tc>
          <w:tcPr>
            <w:tcW w:w="5716" w:type="dxa"/>
          </w:tcPr>
          <w:p w14:paraId="31470DB6" w14:textId="77777777" w:rsidR="00DA134C" w:rsidRPr="00164913" w:rsidRDefault="00DA134C"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35F9C18" w14:textId="77777777" w:rsidR="00DA134C" w:rsidRDefault="00DA134C" w:rsidP="00AA7E2B">
      <w:pPr>
        <w:pStyle w:val="Tabellentext"/>
        <w:spacing w:before="0" w:after="0" w:line="20" w:lineRule="exact"/>
        <w:ind w:left="0" w:right="0"/>
      </w:pPr>
    </w:p>
    <w:p w14:paraId="45F4156B" w14:textId="77777777" w:rsidR="00541D33" w:rsidRDefault="00541D33">
      <w:pPr>
        <w:sectPr w:rsidR="00541D33" w:rsidSect="00AD6E6F">
          <w:headerReference w:type="default" r:id="rId33"/>
          <w:footerReference w:type="default" r:id="rId34"/>
          <w:pgSz w:w="11906" w:h="16838"/>
          <w:pgMar w:top="1418" w:right="1134" w:bottom="1418" w:left="1701" w:header="454" w:footer="737" w:gutter="0"/>
          <w:cols w:space="708"/>
          <w:docGrid w:linePitch="360"/>
        </w:sectPr>
      </w:pPr>
    </w:p>
    <w:p w14:paraId="3FE67566" w14:textId="77777777" w:rsidR="00DA134C" w:rsidRPr="00CD5DC2" w:rsidRDefault="00DA134C" w:rsidP="00FB2556">
      <w:pPr>
        <w:pStyle w:val="berschrift1ohneGliederung"/>
      </w:pPr>
      <w:bookmarkStart w:id="16" w:name="_Toc230253628"/>
      <w:r w:rsidRPr="00CD5DC2">
        <w:lastRenderedPageBreak/>
        <w:t>Anhang</w:t>
      </w:r>
      <w:r w:rsidRPr="00CD5DC2">
        <w:t xml:space="preserve"> </w:t>
      </w:r>
      <w:r w:rsidRPr="00CD5DC2">
        <w:t>I</w:t>
      </w:r>
      <w:r w:rsidRPr="00CD5DC2">
        <w:t xml:space="preserve">: </w:t>
      </w:r>
      <w:r w:rsidRPr="00CD5DC2">
        <w:t>Schlüssel (Spezifikation)</w:t>
      </w:r>
      <w:bookmarkEnd w:id="16"/>
    </w:p>
    <w:tbl>
      <w:tblPr>
        <w:tblStyle w:val="IQTIGStandard"/>
        <w:tblW w:w="9700" w:type="dxa"/>
        <w:tblLook w:val="0420" w:firstRow="1" w:lastRow="0" w:firstColumn="0" w:lastColumn="0" w:noHBand="0" w:noVBand="1"/>
      </w:tblPr>
      <w:tblGrid>
        <w:gridCol w:w="1843"/>
        <w:gridCol w:w="7857"/>
      </w:tblGrid>
      <w:tr w:rsidR="00A24410" w:rsidRPr="009E2B0C" w14:paraId="3D5053A8"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0732A77E" w14:textId="77777777" w:rsidR="00DA134C" w:rsidRPr="00CD5DC2" w:rsidRDefault="00DA134C" w:rsidP="00CD5DC2">
            <w:pPr>
              <w:pStyle w:val="Tabellenkopf"/>
            </w:pPr>
            <w:r w:rsidRPr="00CD5DC2">
              <w:t xml:space="preserve">Schlüssel: </w:t>
            </w:r>
            <w:r>
              <w:t>Modul</w:t>
            </w:r>
          </w:p>
        </w:tc>
      </w:tr>
      <w:tr w:rsidR="00D72693" w:rsidRPr="00743DF3" w14:paraId="05E5A15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DA6276D" w14:textId="77777777" w:rsidR="00DA134C" w:rsidRPr="00B73FBD" w:rsidRDefault="00DA134C" w:rsidP="00B73FBD">
            <w:pPr>
              <w:pStyle w:val="Tabellentext"/>
            </w:pPr>
            <w:r>
              <w:t>01/1</w:t>
            </w:r>
            <w:r w:rsidRPr="00B73FBD">
              <w:tab/>
            </w:r>
          </w:p>
        </w:tc>
        <w:tc>
          <w:tcPr>
            <w:tcW w:w="7857" w:type="dxa"/>
          </w:tcPr>
          <w:p w14:paraId="7A4360CD" w14:textId="77777777" w:rsidR="00DA134C" w:rsidRPr="00B73FBD" w:rsidRDefault="00DA134C" w:rsidP="00B73FBD">
            <w:pPr>
              <w:pStyle w:val="Tabellentext"/>
            </w:pPr>
            <w:r>
              <w:t>Dekompression bei Karpaltunnelsyndrom</w:t>
            </w:r>
          </w:p>
        </w:tc>
      </w:tr>
      <w:tr w:rsidR="00D72693" w:rsidRPr="00743DF3" w14:paraId="3262206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56C6797" w14:textId="77777777" w:rsidR="00DA134C" w:rsidRPr="00B73FBD" w:rsidRDefault="00DA134C" w:rsidP="00B73FBD">
            <w:pPr>
              <w:pStyle w:val="Tabellentext"/>
            </w:pPr>
            <w:r>
              <w:t>01/2</w:t>
            </w:r>
            <w:r w:rsidRPr="00B73FBD">
              <w:tab/>
            </w:r>
          </w:p>
        </w:tc>
        <w:tc>
          <w:tcPr>
            <w:tcW w:w="7857" w:type="dxa"/>
          </w:tcPr>
          <w:p w14:paraId="3ACF00E5" w14:textId="77777777" w:rsidR="00DA134C" w:rsidRPr="00B73FBD" w:rsidRDefault="00DA134C" w:rsidP="00B73FBD">
            <w:pPr>
              <w:pStyle w:val="Tabellentext"/>
            </w:pPr>
            <w:r>
              <w:t>Dekompression bei Sulcus-ulnaris-Syndrom</w:t>
            </w:r>
          </w:p>
        </w:tc>
      </w:tr>
      <w:tr w:rsidR="00D72693" w:rsidRPr="00743DF3" w14:paraId="06F9D60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98175F0" w14:textId="77777777" w:rsidR="00DA134C" w:rsidRPr="00B73FBD" w:rsidRDefault="00DA134C" w:rsidP="00B73FBD">
            <w:pPr>
              <w:pStyle w:val="Tabellentext"/>
            </w:pPr>
            <w:r>
              <w:t>03/1</w:t>
            </w:r>
            <w:r w:rsidRPr="00B73FBD">
              <w:tab/>
            </w:r>
          </w:p>
        </w:tc>
        <w:tc>
          <w:tcPr>
            <w:tcW w:w="7857" w:type="dxa"/>
          </w:tcPr>
          <w:p w14:paraId="769681AE" w14:textId="77777777" w:rsidR="00DA134C" w:rsidRPr="00B73FBD" w:rsidRDefault="00DA134C" w:rsidP="00B73FBD">
            <w:pPr>
              <w:pStyle w:val="Tabellentext"/>
            </w:pPr>
            <w:r>
              <w:t>Kataraktoperation</w:t>
            </w:r>
          </w:p>
        </w:tc>
      </w:tr>
      <w:tr w:rsidR="00D72693" w:rsidRPr="00743DF3" w14:paraId="4197E03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99511C7" w14:textId="77777777" w:rsidR="00DA134C" w:rsidRPr="00B73FBD" w:rsidRDefault="00DA134C" w:rsidP="00B73FBD">
            <w:pPr>
              <w:pStyle w:val="Tabellentext"/>
            </w:pPr>
            <w:r>
              <w:t>05/1</w:t>
            </w:r>
            <w:r w:rsidRPr="00B73FBD">
              <w:tab/>
            </w:r>
          </w:p>
        </w:tc>
        <w:tc>
          <w:tcPr>
            <w:tcW w:w="7857" w:type="dxa"/>
          </w:tcPr>
          <w:p w14:paraId="26D7D876" w14:textId="77777777" w:rsidR="00DA134C" w:rsidRPr="00B73FBD" w:rsidRDefault="00DA134C" w:rsidP="00B73FBD">
            <w:pPr>
              <w:pStyle w:val="Tabellentext"/>
            </w:pPr>
            <w:r>
              <w:t>Nasenscheidewandkorrektur</w:t>
            </w:r>
          </w:p>
        </w:tc>
      </w:tr>
      <w:tr w:rsidR="00D72693" w:rsidRPr="00743DF3" w14:paraId="5881AF3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A80698D" w14:textId="77777777" w:rsidR="00DA134C" w:rsidRPr="00B73FBD" w:rsidRDefault="00DA134C" w:rsidP="00B73FBD">
            <w:pPr>
              <w:pStyle w:val="Tabellentext"/>
            </w:pPr>
            <w:r>
              <w:t>07/1</w:t>
            </w:r>
            <w:r w:rsidRPr="00B73FBD">
              <w:tab/>
            </w:r>
          </w:p>
        </w:tc>
        <w:tc>
          <w:tcPr>
            <w:tcW w:w="7857" w:type="dxa"/>
          </w:tcPr>
          <w:p w14:paraId="2B5E3771" w14:textId="77777777" w:rsidR="00DA134C" w:rsidRPr="00B73FBD" w:rsidRDefault="00DA134C" w:rsidP="00B73FBD">
            <w:pPr>
              <w:pStyle w:val="Tabellentext"/>
            </w:pPr>
            <w:r>
              <w:t>Tonsillektomie</w:t>
            </w:r>
          </w:p>
        </w:tc>
      </w:tr>
      <w:tr w:rsidR="00D72693" w:rsidRPr="00743DF3" w14:paraId="0865B71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22B7733" w14:textId="77777777" w:rsidR="00DA134C" w:rsidRPr="00B73FBD" w:rsidRDefault="00DA134C" w:rsidP="00B73FBD">
            <w:pPr>
              <w:pStyle w:val="Tabellentext"/>
            </w:pPr>
            <w:r>
              <w:t>09/1</w:t>
            </w:r>
            <w:r w:rsidRPr="00B73FBD">
              <w:tab/>
            </w:r>
          </w:p>
        </w:tc>
        <w:tc>
          <w:tcPr>
            <w:tcW w:w="7857" w:type="dxa"/>
          </w:tcPr>
          <w:p w14:paraId="58888511" w14:textId="77777777" w:rsidR="00DA134C" w:rsidRPr="00B73FBD" w:rsidRDefault="00DA134C" w:rsidP="00B73FBD">
            <w:pPr>
              <w:pStyle w:val="Tabellentext"/>
            </w:pPr>
            <w:r>
              <w:t>Herzschrittmacher-Implantation</w:t>
            </w:r>
          </w:p>
        </w:tc>
      </w:tr>
      <w:tr w:rsidR="00D72693" w:rsidRPr="00743DF3" w14:paraId="412E3B5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12DDD00" w14:textId="77777777" w:rsidR="00DA134C" w:rsidRPr="00B73FBD" w:rsidRDefault="00DA134C" w:rsidP="00B73FBD">
            <w:pPr>
              <w:pStyle w:val="Tabellentext"/>
            </w:pPr>
            <w:r>
              <w:t>09/2</w:t>
            </w:r>
            <w:r w:rsidRPr="00B73FBD">
              <w:tab/>
            </w:r>
          </w:p>
        </w:tc>
        <w:tc>
          <w:tcPr>
            <w:tcW w:w="7857" w:type="dxa"/>
          </w:tcPr>
          <w:p w14:paraId="17841534" w14:textId="77777777" w:rsidR="00DA134C" w:rsidRPr="00B73FBD" w:rsidRDefault="00DA134C" w:rsidP="00B73FBD">
            <w:pPr>
              <w:pStyle w:val="Tabellentext"/>
            </w:pPr>
            <w:r>
              <w:t>Herzschrittmacher-Aggregatwechsel</w:t>
            </w:r>
          </w:p>
        </w:tc>
      </w:tr>
      <w:tr w:rsidR="00D72693" w:rsidRPr="00743DF3" w14:paraId="3540241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5A65A95" w14:textId="77777777" w:rsidR="00DA134C" w:rsidRPr="00B73FBD" w:rsidRDefault="00DA134C" w:rsidP="00B73FBD">
            <w:pPr>
              <w:pStyle w:val="Tabellentext"/>
            </w:pPr>
            <w:r>
              <w:t>09/3</w:t>
            </w:r>
            <w:r w:rsidRPr="00B73FBD">
              <w:tab/>
            </w:r>
          </w:p>
        </w:tc>
        <w:tc>
          <w:tcPr>
            <w:tcW w:w="7857" w:type="dxa"/>
          </w:tcPr>
          <w:p w14:paraId="79EDDCE5" w14:textId="77777777" w:rsidR="00DA134C" w:rsidRPr="00B73FBD" w:rsidRDefault="00DA134C" w:rsidP="00B73FBD">
            <w:pPr>
              <w:pStyle w:val="Tabellentext"/>
            </w:pPr>
            <w:r>
              <w:t>Herzschrittmacher-Revision/-Systemwechsel/-Explantation</w:t>
            </w:r>
          </w:p>
        </w:tc>
      </w:tr>
      <w:tr w:rsidR="00D72693" w:rsidRPr="00743DF3" w14:paraId="7A28DBE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8B48926" w14:textId="77777777" w:rsidR="00DA134C" w:rsidRPr="00B73FBD" w:rsidRDefault="00DA134C" w:rsidP="00B73FBD">
            <w:pPr>
              <w:pStyle w:val="Tabellentext"/>
            </w:pPr>
            <w:r>
              <w:t>09/4</w:t>
            </w:r>
            <w:r w:rsidRPr="00B73FBD">
              <w:tab/>
            </w:r>
          </w:p>
        </w:tc>
        <w:tc>
          <w:tcPr>
            <w:tcW w:w="7857" w:type="dxa"/>
          </w:tcPr>
          <w:p w14:paraId="40FE6300" w14:textId="77777777" w:rsidR="00DA134C" w:rsidRPr="00B73FBD" w:rsidRDefault="00DA134C" w:rsidP="00B73FBD">
            <w:pPr>
              <w:pStyle w:val="Tabellentext"/>
            </w:pPr>
            <w:r>
              <w:t>Implantierbare Defibrillatoren-Implantation</w:t>
            </w:r>
          </w:p>
        </w:tc>
      </w:tr>
      <w:tr w:rsidR="00D72693" w:rsidRPr="00743DF3" w14:paraId="397A658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C8A06A4" w14:textId="77777777" w:rsidR="00DA134C" w:rsidRPr="00B73FBD" w:rsidRDefault="00DA134C" w:rsidP="00B73FBD">
            <w:pPr>
              <w:pStyle w:val="Tabellentext"/>
            </w:pPr>
            <w:r>
              <w:t>09/5</w:t>
            </w:r>
            <w:r w:rsidRPr="00B73FBD">
              <w:tab/>
            </w:r>
          </w:p>
        </w:tc>
        <w:tc>
          <w:tcPr>
            <w:tcW w:w="7857" w:type="dxa"/>
          </w:tcPr>
          <w:p w14:paraId="262D78A7" w14:textId="77777777" w:rsidR="00DA134C" w:rsidRPr="00B73FBD" w:rsidRDefault="00DA134C" w:rsidP="00B73FBD">
            <w:pPr>
              <w:pStyle w:val="Tabellentext"/>
            </w:pPr>
            <w:r>
              <w:t>Implantierbare Defibrillatoren-Aggregatwechsel</w:t>
            </w:r>
          </w:p>
        </w:tc>
      </w:tr>
      <w:tr w:rsidR="00D72693" w:rsidRPr="00743DF3" w14:paraId="4C71E2D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796A59F" w14:textId="77777777" w:rsidR="00DA134C" w:rsidRPr="00B73FBD" w:rsidRDefault="00DA134C" w:rsidP="00B73FBD">
            <w:pPr>
              <w:pStyle w:val="Tabellentext"/>
            </w:pPr>
            <w:r>
              <w:t>09/6</w:t>
            </w:r>
            <w:r w:rsidRPr="00B73FBD">
              <w:tab/>
            </w:r>
          </w:p>
        </w:tc>
        <w:tc>
          <w:tcPr>
            <w:tcW w:w="7857" w:type="dxa"/>
          </w:tcPr>
          <w:p w14:paraId="595C7E9B" w14:textId="77777777" w:rsidR="00DA134C" w:rsidRPr="00B73FBD" w:rsidRDefault="00DA134C" w:rsidP="00B73FBD">
            <w:pPr>
              <w:pStyle w:val="Tabellentext"/>
            </w:pPr>
            <w:r>
              <w:t>Implantierbare Defibrillatoren-Revision/-Systemwechsel/-Explantation</w:t>
            </w:r>
          </w:p>
        </w:tc>
      </w:tr>
      <w:tr w:rsidR="00D72693" w:rsidRPr="00743DF3" w14:paraId="5ABA85D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8182679" w14:textId="77777777" w:rsidR="00DA134C" w:rsidRPr="00B73FBD" w:rsidRDefault="00DA134C" w:rsidP="00B73FBD">
            <w:pPr>
              <w:pStyle w:val="Tabellentext"/>
            </w:pPr>
            <w:r>
              <w:t>10/1</w:t>
            </w:r>
            <w:r w:rsidRPr="00B73FBD">
              <w:tab/>
            </w:r>
          </w:p>
        </w:tc>
        <w:tc>
          <w:tcPr>
            <w:tcW w:w="7857" w:type="dxa"/>
          </w:tcPr>
          <w:p w14:paraId="6188DE06" w14:textId="77777777" w:rsidR="00DA134C" w:rsidRPr="00B73FBD" w:rsidRDefault="00DA134C" w:rsidP="00B73FBD">
            <w:pPr>
              <w:pStyle w:val="Tabellentext"/>
            </w:pPr>
            <w:r>
              <w:t>Varizenchirurgie</w:t>
            </w:r>
          </w:p>
        </w:tc>
      </w:tr>
      <w:tr w:rsidR="00D72693" w:rsidRPr="00743DF3" w14:paraId="075547E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0AE4886" w14:textId="77777777" w:rsidR="00DA134C" w:rsidRPr="00B73FBD" w:rsidRDefault="00DA134C" w:rsidP="00B73FBD">
            <w:pPr>
              <w:pStyle w:val="Tabellentext"/>
            </w:pPr>
            <w:r>
              <w:t>10/2</w:t>
            </w:r>
            <w:r w:rsidRPr="00B73FBD">
              <w:tab/>
            </w:r>
          </w:p>
        </w:tc>
        <w:tc>
          <w:tcPr>
            <w:tcW w:w="7857" w:type="dxa"/>
          </w:tcPr>
          <w:p w14:paraId="79212354" w14:textId="77777777" w:rsidR="00DA134C" w:rsidRPr="00B73FBD" w:rsidRDefault="00DA134C" w:rsidP="00B73FBD">
            <w:pPr>
              <w:pStyle w:val="Tabellentext"/>
            </w:pPr>
            <w:r>
              <w:t>Karotis-Rekonstruktion</w:t>
            </w:r>
          </w:p>
        </w:tc>
      </w:tr>
      <w:tr w:rsidR="00D72693" w:rsidRPr="00743DF3" w14:paraId="3B3D7A4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DB327AD" w14:textId="77777777" w:rsidR="00DA134C" w:rsidRPr="00B73FBD" w:rsidRDefault="00DA134C" w:rsidP="00B73FBD">
            <w:pPr>
              <w:pStyle w:val="Tabellentext"/>
            </w:pPr>
            <w:r>
              <w:t>12/1</w:t>
            </w:r>
            <w:r w:rsidRPr="00B73FBD">
              <w:tab/>
            </w:r>
          </w:p>
        </w:tc>
        <w:tc>
          <w:tcPr>
            <w:tcW w:w="7857" w:type="dxa"/>
          </w:tcPr>
          <w:p w14:paraId="0D0606BF" w14:textId="77777777" w:rsidR="00DA134C" w:rsidRPr="00B73FBD" w:rsidRDefault="00DA134C" w:rsidP="00B73FBD">
            <w:pPr>
              <w:pStyle w:val="Tabellentext"/>
            </w:pPr>
            <w:r>
              <w:t>Cholezystektomie</w:t>
            </w:r>
          </w:p>
        </w:tc>
      </w:tr>
      <w:tr w:rsidR="00D72693" w:rsidRPr="00743DF3" w14:paraId="7AF8D61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0887B57" w14:textId="77777777" w:rsidR="00DA134C" w:rsidRPr="00B73FBD" w:rsidRDefault="00DA134C" w:rsidP="00B73FBD">
            <w:pPr>
              <w:pStyle w:val="Tabellentext"/>
            </w:pPr>
            <w:r>
              <w:t>12/2</w:t>
            </w:r>
            <w:r w:rsidRPr="00B73FBD">
              <w:tab/>
            </w:r>
          </w:p>
        </w:tc>
        <w:tc>
          <w:tcPr>
            <w:tcW w:w="7857" w:type="dxa"/>
          </w:tcPr>
          <w:p w14:paraId="4EF07D04" w14:textId="77777777" w:rsidR="00DA134C" w:rsidRPr="00B73FBD" w:rsidRDefault="00DA134C" w:rsidP="00B73FBD">
            <w:pPr>
              <w:pStyle w:val="Tabellentext"/>
            </w:pPr>
            <w:r>
              <w:t>Appendektomie</w:t>
            </w:r>
          </w:p>
        </w:tc>
      </w:tr>
      <w:tr w:rsidR="00D72693" w:rsidRPr="00743DF3" w14:paraId="2D3A001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73965A7" w14:textId="77777777" w:rsidR="00DA134C" w:rsidRPr="00B73FBD" w:rsidRDefault="00DA134C" w:rsidP="00B73FBD">
            <w:pPr>
              <w:pStyle w:val="Tabellentext"/>
            </w:pPr>
            <w:r>
              <w:t>12/3</w:t>
            </w:r>
            <w:r w:rsidRPr="00B73FBD">
              <w:tab/>
            </w:r>
          </w:p>
        </w:tc>
        <w:tc>
          <w:tcPr>
            <w:tcW w:w="7857" w:type="dxa"/>
          </w:tcPr>
          <w:p w14:paraId="2FFD8DE9" w14:textId="77777777" w:rsidR="00DA134C" w:rsidRPr="00B73FBD" w:rsidRDefault="00DA134C" w:rsidP="00B73FBD">
            <w:pPr>
              <w:pStyle w:val="Tabellentext"/>
            </w:pPr>
            <w:r>
              <w:t>Leistenhernie</w:t>
            </w:r>
          </w:p>
        </w:tc>
      </w:tr>
      <w:tr w:rsidR="00D72693" w:rsidRPr="00743DF3" w14:paraId="36FB061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522EB32" w14:textId="77777777" w:rsidR="00DA134C" w:rsidRPr="00B73FBD" w:rsidRDefault="00DA134C" w:rsidP="00B73FBD">
            <w:pPr>
              <w:pStyle w:val="Tabellentext"/>
            </w:pPr>
            <w:r>
              <w:t>14/1</w:t>
            </w:r>
            <w:r w:rsidRPr="00B73FBD">
              <w:tab/>
            </w:r>
          </w:p>
        </w:tc>
        <w:tc>
          <w:tcPr>
            <w:tcW w:w="7857" w:type="dxa"/>
          </w:tcPr>
          <w:p w14:paraId="47A59968" w14:textId="77777777" w:rsidR="00DA134C" w:rsidRPr="00B73FBD" w:rsidRDefault="00DA134C" w:rsidP="00B73FBD">
            <w:pPr>
              <w:pStyle w:val="Tabellentext"/>
            </w:pPr>
            <w:r>
              <w:t>Prostataresektion</w:t>
            </w:r>
          </w:p>
        </w:tc>
      </w:tr>
      <w:tr w:rsidR="00D72693" w:rsidRPr="00743DF3" w14:paraId="09B3CEC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72696D9" w14:textId="77777777" w:rsidR="00DA134C" w:rsidRPr="00B73FBD" w:rsidRDefault="00DA134C" w:rsidP="00B73FBD">
            <w:pPr>
              <w:pStyle w:val="Tabellentext"/>
            </w:pPr>
            <w:r>
              <w:t>15/1</w:t>
            </w:r>
            <w:r w:rsidRPr="00B73FBD">
              <w:tab/>
            </w:r>
          </w:p>
        </w:tc>
        <w:tc>
          <w:tcPr>
            <w:tcW w:w="7857" w:type="dxa"/>
          </w:tcPr>
          <w:p w14:paraId="7E75D686" w14:textId="77777777" w:rsidR="00DA134C" w:rsidRPr="00B73FBD" w:rsidRDefault="00DA134C" w:rsidP="00B73FBD">
            <w:pPr>
              <w:pStyle w:val="Tabellentext"/>
            </w:pPr>
            <w:r>
              <w:t>Gynäkologische Operationen</w:t>
            </w:r>
          </w:p>
        </w:tc>
      </w:tr>
      <w:tr w:rsidR="00D72693" w:rsidRPr="00743DF3" w14:paraId="3651AED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20FE0E3" w14:textId="77777777" w:rsidR="00DA134C" w:rsidRPr="00B73FBD" w:rsidRDefault="00DA134C" w:rsidP="00B73FBD">
            <w:pPr>
              <w:pStyle w:val="Tabellentext"/>
            </w:pPr>
            <w:r>
              <w:t>16/1</w:t>
            </w:r>
            <w:r w:rsidRPr="00B73FBD">
              <w:tab/>
            </w:r>
          </w:p>
        </w:tc>
        <w:tc>
          <w:tcPr>
            <w:tcW w:w="7857" w:type="dxa"/>
          </w:tcPr>
          <w:p w14:paraId="46333A55" w14:textId="77777777" w:rsidR="00DA134C" w:rsidRPr="00B73FBD" w:rsidRDefault="00DA134C" w:rsidP="00B73FBD">
            <w:pPr>
              <w:pStyle w:val="Tabellentext"/>
            </w:pPr>
            <w:r>
              <w:t>Geburtshilfe</w:t>
            </w:r>
          </w:p>
        </w:tc>
      </w:tr>
      <w:tr w:rsidR="00D72693" w:rsidRPr="00743DF3" w14:paraId="6FAEF7E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6AE21E8" w14:textId="77777777" w:rsidR="00DA134C" w:rsidRPr="00B73FBD" w:rsidRDefault="00DA134C" w:rsidP="00B73FBD">
            <w:pPr>
              <w:pStyle w:val="Tabellentext"/>
            </w:pPr>
            <w:r>
              <w:t>17/1</w:t>
            </w:r>
            <w:r w:rsidRPr="00B73FBD">
              <w:tab/>
            </w:r>
          </w:p>
        </w:tc>
        <w:tc>
          <w:tcPr>
            <w:tcW w:w="7857" w:type="dxa"/>
          </w:tcPr>
          <w:p w14:paraId="1157C861" w14:textId="77777777" w:rsidR="00DA134C" w:rsidRPr="00B73FBD" w:rsidRDefault="00DA134C" w:rsidP="00B73FBD">
            <w:pPr>
              <w:pStyle w:val="Tabellentext"/>
            </w:pPr>
            <w:r>
              <w:t>Hüftgelenknahe Femurfraktur</w:t>
            </w:r>
          </w:p>
        </w:tc>
      </w:tr>
      <w:tr w:rsidR="00D72693" w:rsidRPr="00743DF3" w14:paraId="0A719ED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668F10C" w14:textId="77777777" w:rsidR="00DA134C" w:rsidRPr="00B73FBD" w:rsidRDefault="00DA134C" w:rsidP="00B73FBD">
            <w:pPr>
              <w:pStyle w:val="Tabellentext"/>
            </w:pPr>
            <w:r>
              <w:t>17/6</w:t>
            </w:r>
            <w:r w:rsidRPr="00B73FBD">
              <w:tab/>
            </w:r>
          </w:p>
        </w:tc>
        <w:tc>
          <w:tcPr>
            <w:tcW w:w="7857" w:type="dxa"/>
          </w:tcPr>
          <w:p w14:paraId="22F41FB8" w14:textId="77777777" w:rsidR="00DA134C" w:rsidRPr="00B73FBD" w:rsidRDefault="00DA134C" w:rsidP="00B73FBD">
            <w:pPr>
              <w:pStyle w:val="Tabellentext"/>
            </w:pPr>
            <w:r>
              <w:t>Knie-Schlittenprothesen-Erstimplantation</w:t>
            </w:r>
          </w:p>
        </w:tc>
      </w:tr>
      <w:tr w:rsidR="00D72693" w:rsidRPr="00743DF3" w14:paraId="76D0E46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3E6DB58" w14:textId="77777777" w:rsidR="00DA134C" w:rsidRPr="00B73FBD" w:rsidRDefault="00DA134C" w:rsidP="00B73FBD">
            <w:pPr>
              <w:pStyle w:val="Tabellentext"/>
            </w:pPr>
            <w:r>
              <w:t>18/1</w:t>
            </w:r>
            <w:r w:rsidRPr="00B73FBD">
              <w:tab/>
            </w:r>
          </w:p>
        </w:tc>
        <w:tc>
          <w:tcPr>
            <w:tcW w:w="7857" w:type="dxa"/>
          </w:tcPr>
          <w:p w14:paraId="0A799EE1" w14:textId="77777777" w:rsidR="00DA134C" w:rsidRPr="00B73FBD" w:rsidRDefault="00DA134C" w:rsidP="00B73FBD">
            <w:pPr>
              <w:pStyle w:val="Tabellentext"/>
            </w:pPr>
            <w:r>
              <w:t>Mammachirurgie</w:t>
            </w:r>
          </w:p>
        </w:tc>
      </w:tr>
      <w:tr w:rsidR="00D72693" w:rsidRPr="00743DF3" w14:paraId="1C5F3D5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6D6DB8B" w14:textId="77777777" w:rsidR="00DA134C" w:rsidRPr="00B73FBD" w:rsidRDefault="00DA134C" w:rsidP="00B73FBD">
            <w:pPr>
              <w:pStyle w:val="Tabellentext"/>
            </w:pPr>
            <w:r>
              <w:t>CHE</w:t>
            </w:r>
            <w:r w:rsidRPr="00B73FBD">
              <w:tab/>
            </w:r>
          </w:p>
        </w:tc>
        <w:tc>
          <w:tcPr>
            <w:tcW w:w="7857" w:type="dxa"/>
          </w:tcPr>
          <w:p w14:paraId="3BB15038" w14:textId="77777777" w:rsidR="00DA134C" w:rsidRPr="00B73FBD" w:rsidRDefault="00DA134C" w:rsidP="00B73FBD">
            <w:pPr>
              <w:pStyle w:val="Tabellentext"/>
            </w:pPr>
            <w:r>
              <w:t>Cholezystektomie</w:t>
            </w:r>
          </w:p>
        </w:tc>
      </w:tr>
      <w:tr w:rsidR="00D72693" w:rsidRPr="00743DF3" w14:paraId="17C8FCE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CC06FD9" w14:textId="77777777" w:rsidR="00DA134C" w:rsidRPr="00B73FBD" w:rsidRDefault="00DA134C" w:rsidP="00B73FBD">
            <w:pPr>
              <w:pStyle w:val="Tabellentext"/>
            </w:pPr>
            <w:r>
              <w:t>CHE_HE</w:t>
            </w:r>
            <w:r w:rsidRPr="00B73FBD">
              <w:tab/>
            </w:r>
          </w:p>
        </w:tc>
        <w:tc>
          <w:tcPr>
            <w:tcW w:w="7857" w:type="dxa"/>
          </w:tcPr>
          <w:p w14:paraId="4D8F9160" w14:textId="77777777" w:rsidR="00DA134C" w:rsidRPr="00B73FBD" w:rsidRDefault="00DA134C" w:rsidP="00B73FBD">
            <w:pPr>
              <w:pStyle w:val="Tabellentext"/>
            </w:pPr>
            <w:r>
              <w:t>Cholezystektomie (nur Hessen)</w:t>
            </w:r>
          </w:p>
        </w:tc>
      </w:tr>
      <w:tr w:rsidR="00D72693" w:rsidRPr="00743DF3" w14:paraId="45D5F81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49AC20C" w14:textId="77777777" w:rsidR="00DA134C" w:rsidRPr="00B73FBD" w:rsidRDefault="00DA134C" w:rsidP="00B73FBD">
            <w:pPr>
              <w:pStyle w:val="Tabellentext"/>
            </w:pPr>
            <w:r>
              <w:t>DEK</w:t>
            </w:r>
            <w:r w:rsidRPr="00B73FBD">
              <w:tab/>
            </w:r>
          </w:p>
        </w:tc>
        <w:tc>
          <w:tcPr>
            <w:tcW w:w="7857" w:type="dxa"/>
          </w:tcPr>
          <w:p w14:paraId="10130C92" w14:textId="77777777" w:rsidR="00DA134C" w:rsidRPr="00B73FBD" w:rsidRDefault="00DA134C" w:rsidP="00B73FBD">
            <w:pPr>
              <w:pStyle w:val="Tabellentext"/>
            </w:pPr>
            <w:r>
              <w:t>Dekubitusprophylaxe</w:t>
            </w:r>
          </w:p>
        </w:tc>
      </w:tr>
      <w:tr w:rsidR="00D72693" w:rsidRPr="00743DF3" w14:paraId="1129B2A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C9B1C90" w14:textId="77777777" w:rsidR="00DA134C" w:rsidRPr="00B73FBD" w:rsidRDefault="00DA134C" w:rsidP="00B73FBD">
            <w:pPr>
              <w:pStyle w:val="Tabellentext"/>
            </w:pPr>
            <w:r>
              <w:t>DIAL</w:t>
            </w:r>
            <w:r w:rsidRPr="00B73FBD">
              <w:tab/>
            </w:r>
          </w:p>
        </w:tc>
        <w:tc>
          <w:tcPr>
            <w:tcW w:w="7857" w:type="dxa"/>
          </w:tcPr>
          <w:p w14:paraId="25A39F79" w14:textId="77777777" w:rsidR="00DA134C" w:rsidRPr="00B73FBD" w:rsidRDefault="00DA134C" w:rsidP="00B73FBD">
            <w:pPr>
              <w:pStyle w:val="Tabellentext"/>
            </w:pPr>
            <w:r>
              <w:t>Dialyse</w:t>
            </w:r>
          </w:p>
        </w:tc>
      </w:tr>
      <w:tr w:rsidR="00D72693" w:rsidRPr="00743DF3" w14:paraId="04E694B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7B7BEBC" w14:textId="77777777" w:rsidR="00DA134C" w:rsidRPr="00B73FBD" w:rsidRDefault="00DA134C" w:rsidP="00B73FBD">
            <w:pPr>
              <w:pStyle w:val="Tabellentext"/>
            </w:pPr>
            <w:r>
              <w:t>HCH</w:t>
            </w:r>
            <w:r w:rsidRPr="00B73FBD">
              <w:tab/>
            </w:r>
          </w:p>
        </w:tc>
        <w:tc>
          <w:tcPr>
            <w:tcW w:w="7857" w:type="dxa"/>
          </w:tcPr>
          <w:p w14:paraId="2F1CF4C2" w14:textId="77777777" w:rsidR="00DA134C" w:rsidRPr="00B73FBD" w:rsidRDefault="00DA134C" w:rsidP="00B73FBD">
            <w:pPr>
              <w:pStyle w:val="Tabellentext"/>
            </w:pPr>
            <w:r>
              <w:t>Herzchirurgie</w:t>
            </w:r>
          </w:p>
        </w:tc>
      </w:tr>
      <w:tr w:rsidR="00D72693" w:rsidRPr="00743DF3" w14:paraId="10C6D12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CE4DD78" w14:textId="77777777" w:rsidR="00DA134C" w:rsidRPr="00B73FBD" w:rsidRDefault="00DA134C" w:rsidP="00B73FBD">
            <w:pPr>
              <w:pStyle w:val="Tabellentext"/>
            </w:pPr>
            <w:r>
              <w:t>HEP</w:t>
            </w:r>
            <w:r w:rsidRPr="00B73FBD">
              <w:tab/>
            </w:r>
          </w:p>
        </w:tc>
        <w:tc>
          <w:tcPr>
            <w:tcW w:w="7857" w:type="dxa"/>
          </w:tcPr>
          <w:p w14:paraId="13111106" w14:textId="77777777" w:rsidR="00DA134C" w:rsidRPr="00B73FBD" w:rsidRDefault="00DA134C" w:rsidP="00B73FBD">
            <w:pPr>
              <w:pStyle w:val="Tabellentext"/>
            </w:pPr>
            <w:r>
              <w:t>Hüftendoprothesenversorgung</w:t>
            </w:r>
          </w:p>
        </w:tc>
      </w:tr>
      <w:tr w:rsidR="00D72693" w:rsidRPr="00743DF3" w14:paraId="5F76394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6525A99" w14:textId="77777777" w:rsidR="00DA134C" w:rsidRPr="00B73FBD" w:rsidRDefault="00DA134C" w:rsidP="00B73FBD">
            <w:pPr>
              <w:pStyle w:val="Tabellentext"/>
            </w:pPr>
            <w:r>
              <w:t>HTXM</w:t>
            </w:r>
            <w:r w:rsidRPr="00B73FBD">
              <w:tab/>
            </w:r>
          </w:p>
        </w:tc>
        <w:tc>
          <w:tcPr>
            <w:tcW w:w="7857" w:type="dxa"/>
          </w:tcPr>
          <w:p w14:paraId="106A777A" w14:textId="77777777" w:rsidR="00DA134C" w:rsidRPr="00B73FBD" w:rsidRDefault="00DA134C" w:rsidP="00B73FBD">
            <w:pPr>
              <w:pStyle w:val="Tabellentext"/>
            </w:pPr>
            <w:r>
              <w:t>Herztransplantation, Herzunterstützungssysteme/Kunstherzen</w:t>
            </w:r>
          </w:p>
        </w:tc>
      </w:tr>
      <w:tr w:rsidR="00D72693" w:rsidRPr="00743DF3" w14:paraId="3546044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57FDD83" w14:textId="77777777" w:rsidR="00DA134C" w:rsidRPr="00B73FBD" w:rsidRDefault="00DA134C" w:rsidP="00B73FBD">
            <w:pPr>
              <w:pStyle w:val="Tabellentext"/>
            </w:pPr>
            <w:r>
              <w:t>KEP</w:t>
            </w:r>
            <w:r w:rsidRPr="00B73FBD">
              <w:tab/>
            </w:r>
          </w:p>
        </w:tc>
        <w:tc>
          <w:tcPr>
            <w:tcW w:w="7857" w:type="dxa"/>
          </w:tcPr>
          <w:p w14:paraId="2561D571" w14:textId="77777777" w:rsidR="00DA134C" w:rsidRPr="00B73FBD" w:rsidRDefault="00DA134C" w:rsidP="00B73FBD">
            <w:pPr>
              <w:pStyle w:val="Tabellentext"/>
            </w:pPr>
            <w:r>
              <w:t>Knieendoprothesenversorgung</w:t>
            </w:r>
          </w:p>
        </w:tc>
      </w:tr>
      <w:tr w:rsidR="00D72693" w:rsidRPr="00743DF3" w14:paraId="708CE74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A1EE26C" w14:textId="77777777" w:rsidR="00DA134C" w:rsidRPr="00B73FBD" w:rsidRDefault="00DA134C" w:rsidP="00B73FBD">
            <w:pPr>
              <w:pStyle w:val="Tabellentext"/>
            </w:pPr>
            <w:r>
              <w:lastRenderedPageBreak/>
              <w:t>LLS</w:t>
            </w:r>
            <w:r w:rsidRPr="00B73FBD">
              <w:tab/>
            </w:r>
          </w:p>
        </w:tc>
        <w:tc>
          <w:tcPr>
            <w:tcW w:w="7857" w:type="dxa"/>
          </w:tcPr>
          <w:p w14:paraId="6DE11FC6" w14:textId="77777777" w:rsidR="00DA134C" w:rsidRPr="00B73FBD" w:rsidRDefault="00DA134C" w:rsidP="00B73FBD">
            <w:pPr>
              <w:pStyle w:val="Tabellentext"/>
            </w:pPr>
            <w:r>
              <w:t>Leberlebendspende</w:t>
            </w:r>
          </w:p>
        </w:tc>
      </w:tr>
      <w:tr w:rsidR="00D72693" w:rsidRPr="00743DF3" w14:paraId="570945A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890EAC0" w14:textId="77777777" w:rsidR="00DA134C" w:rsidRPr="00B73FBD" w:rsidRDefault="00DA134C" w:rsidP="00B73FBD">
            <w:pPr>
              <w:pStyle w:val="Tabellentext"/>
            </w:pPr>
            <w:r>
              <w:t>LTX</w:t>
            </w:r>
            <w:r w:rsidRPr="00B73FBD">
              <w:tab/>
            </w:r>
          </w:p>
        </w:tc>
        <w:tc>
          <w:tcPr>
            <w:tcW w:w="7857" w:type="dxa"/>
          </w:tcPr>
          <w:p w14:paraId="1A8AB9DE" w14:textId="77777777" w:rsidR="00DA134C" w:rsidRPr="00B73FBD" w:rsidRDefault="00DA134C" w:rsidP="00B73FBD">
            <w:pPr>
              <w:pStyle w:val="Tabellentext"/>
            </w:pPr>
            <w:r>
              <w:t>Lebertransplantation</w:t>
            </w:r>
          </w:p>
        </w:tc>
      </w:tr>
      <w:tr w:rsidR="00D72693" w:rsidRPr="00743DF3" w14:paraId="1C768F8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9C0EC03" w14:textId="77777777" w:rsidR="00DA134C" w:rsidRPr="00B73FBD" w:rsidRDefault="00DA134C" w:rsidP="00B73FBD">
            <w:pPr>
              <w:pStyle w:val="Tabellentext"/>
            </w:pPr>
            <w:r>
              <w:t>LUTX</w:t>
            </w:r>
            <w:r w:rsidRPr="00B73FBD">
              <w:tab/>
            </w:r>
          </w:p>
        </w:tc>
        <w:tc>
          <w:tcPr>
            <w:tcW w:w="7857" w:type="dxa"/>
          </w:tcPr>
          <w:p w14:paraId="192ADD40" w14:textId="77777777" w:rsidR="00DA134C" w:rsidRPr="00B73FBD" w:rsidRDefault="00DA134C" w:rsidP="00B73FBD">
            <w:pPr>
              <w:pStyle w:val="Tabellentext"/>
            </w:pPr>
            <w:r>
              <w:t>Lungen- und Herz-Lungentransplantation</w:t>
            </w:r>
          </w:p>
        </w:tc>
      </w:tr>
      <w:tr w:rsidR="00D72693" w:rsidRPr="00743DF3" w14:paraId="4983E2E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B6D1F7D" w14:textId="77777777" w:rsidR="00DA134C" w:rsidRPr="00B73FBD" w:rsidRDefault="00DA134C" w:rsidP="00B73FBD">
            <w:pPr>
              <w:pStyle w:val="Tabellentext"/>
            </w:pPr>
            <w:r>
              <w:t>NEO</w:t>
            </w:r>
            <w:r w:rsidRPr="00B73FBD">
              <w:tab/>
            </w:r>
          </w:p>
        </w:tc>
        <w:tc>
          <w:tcPr>
            <w:tcW w:w="7857" w:type="dxa"/>
          </w:tcPr>
          <w:p w14:paraId="745DB208" w14:textId="77777777" w:rsidR="00DA134C" w:rsidRPr="00B73FBD" w:rsidRDefault="00DA134C" w:rsidP="00B73FBD">
            <w:pPr>
              <w:pStyle w:val="Tabellentext"/>
            </w:pPr>
            <w:r>
              <w:t>Neonatologie</w:t>
            </w:r>
          </w:p>
        </w:tc>
      </w:tr>
      <w:tr w:rsidR="00D72693" w:rsidRPr="00743DF3" w14:paraId="56868CC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3A3A2E2" w14:textId="77777777" w:rsidR="00DA134C" w:rsidRPr="00B73FBD" w:rsidRDefault="00DA134C" w:rsidP="00B73FBD">
            <w:pPr>
              <w:pStyle w:val="Tabellentext"/>
            </w:pPr>
            <w:r>
              <w:t>NLS</w:t>
            </w:r>
            <w:r w:rsidRPr="00B73FBD">
              <w:tab/>
            </w:r>
          </w:p>
        </w:tc>
        <w:tc>
          <w:tcPr>
            <w:tcW w:w="7857" w:type="dxa"/>
          </w:tcPr>
          <w:p w14:paraId="17ACAD71" w14:textId="77777777" w:rsidR="00DA134C" w:rsidRPr="00B73FBD" w:rsidRDefault="00DA134C" w:rsidP="00B73FBD">
            <w:pPr>
              <w:pStyle w:val="Tabellentext"/>
            </w:pPr>
            <w:r>
              <w:t>Nierenlebendspende</w:t>
            </w:r>
          </w:p>
        </w:tc>
      </w:tr>
      <w:tr w:rsidR="00D72693" w:rsidRPr="00743DF3" w14:paraId="32242BE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2D2DDF9" w14:textId="77777777" w:rsidR="00DA134C" w:rsidRPr="00B73FBD" w:rsidRDefault="00DA134C" w:rsidP="00B73FBD">
            <w:pPr>
              <w:pStyle w:val="Tabellentext"/>
            </w:pPr>
            <w:r>
              <w:t>NNH</w:t>
            </w:r>
            <w:r w:rsidRPr="00B73FBD">
              <w:tab/>
            </w:r>
          </w:p>
        </w:tc>
        <w:tc>
          <w:tcPr>
            <w:tcW w:w="7857" w:type="dxa"/>
          </w:tcPr>
          <w:p w14:paraId="6E9A57B8" w14:textId="77777777" w:rsidR="00DA134C" w:rsidRPr="00B73FBD" w:rsidRDefault="00DA134C" w:rsidP="00B73FBD">
            <w:pPr>
              <w:pStyle w:val="Tabellentext"/>
            </w:pPr>
            <w:r>
              <w:t>Endonasale Nasennebenhöhleneingriffe</w:t>
            </w:r>
          </w:p>
        </w:tc>
      </w:tr>
      <w:tr w:rsidR="00D72693" w:rsidRPr="00743DF3" w14:paraId="65D1D24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0B40EDC" w14:textId="77777777" w:rsidR="00DA134C" w:rsidRPr="00B73FBD" w:rsidRDefault="00DA134C" w:rsidP="00B73FBD">
            <w:pPr>
              <w:pStyle w:val="Tabellentext"/>
            </w:pPr>
            <w:r>
              <w:t>PCI</w:t>
            </w:r>
            <w:r w:rsidRPr="00B73FBD">
              <w:tab/>
            </w:r>
          </w:p>
        </w:tc>
        <w:tc>
          <w:tcPr>
            <w:tcW w:w="7857" w:type="dxa"/>
          </w:tcPr>
          <w:p w14:paraId="06AAE9A3" w14:textId="77777777" w:rsidR="00DA134C" w:rsidRPr="00B73FBD" w:rsidRDefault="00DA134C" w:rsidP="00B73FBD">
            <w:pPr>
              <w:pStyle w:val="Tabellentext"/>
            </w:pPr>
            <w:r>
              <w:t>Perkutane Koronarintervention und Koronarangiographie</w:t>
            </w:r>
          </w:p>
        </w:tc>
      </w:tr>
      <w:tr w:rsidR="00D72693" w:rsidRPr="00743DF3" w14:paraId="1CB0022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D7CD33F" w14:textId="77777777" w:rsidR="00DA134C" w:rsidRPr="00B73FBD" w:rsidRDefault="00DA134C" w:rsidP="00B73FBD">
            <w:pPr>
              <w:pStyle w:val="Tabellentext"/>
            </w:pPr>
            <w:r>
              <w:t>PNEU</w:t>
            </w:r>
            <w:r w:rsidRPr="00B73FBD">
              <w:tab/>
            </w:r>
          </w:p>
        </w:tc>
        <w:tc>
          <w:tcPr>
            <w:tcW w:w="7857" w:type="dxa"/>
          </w:tcPr>
          <w:p w14:paraId="78C0EF7A" w14:textId="77777777" w:rsidR="00DA134C" w:rsidRPr="00B73FBD" w:rsidRDefault="00DA134C" w:rsidP="00B73FBD">
            <w:pPr>
              <w:pStyle w:val="Tabellentext"/>
            </w:pPr>
            <w:r>
              <w:t>Ambulant erworbene Pneumonie</w:t>
            </w:r>
          </w:p>
        </w:tc>
      </w:tr>
      <w:tr w:rsidR="00D72693" w:rsidRPr="00743DF3" w14:paraId="1482407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74E4132" w14:textId="77777777" w:rsidR="00DA134C" w:rsidRPr="00B73FBD" w:rsidRDefault="00DA134C" w:rsidP="00B73FBD">
            <w:pPr>
              <w:pStyle w:val="Tabellentext"/>
            </w:pPr>
            <w:r>
              <w:t>PNTX</w:t>
            </w:r>
            <w:r w:rsidRPr="00B73FBD">
              <w:tab/>
            </w:r>
          </w:p>
        </w:tc>
        <w:tc>
          <w:tcPr>
            <w:tcW w:w="7857" w:type="dxa"/>
          </w:tcPr>
          <w:p w14:paraId="0027DE27" w14:textId="77777777" w:rsidR="00DA134C" w:rsidRPr="00B73FBD" w:rsidRDefault="00DA134C" w:rsidP="00B73FBD">
            <w:pPr>
              <w:pStyle w:val="Tabellentext"/>
            </w:pPr>
            <w:r>
              <w:t>Nieren- und Pankreas- (Nieren-) transplantation</w:t>
            </w:r>
          </w:p>
        </w:tc>
      </w:tr>
      <w:tr w:rsidR="00D72693" w:rsidRPr="00743DF3" w14:paraId="29AD533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3F07F02" w14:textId="77777777" w:rsidR="00DA134C" w:rsidRPr="00B73FBD" w:rsidRDefault="00DA134C" w:rsidP="00B73FBD">
            <w:pPr>
              <w:pStyle w:val="Tabellentext"/>
            </w:pPr>
            <w:r>
              <w:t>PPCI</w:t>
            </w:r>
            <w:r w:rsidRPr="00B73FBD">
              <w:tab/>
            </w:r>
          </w:p>
        </w:tc>
        <w:tc>
          <w:tcPr>
            <w:tcW w:w="7857" w:type="dxa"/>
          </w:tcPr>
          <w:p w14:paraId="1C454D25" w14:textId="77777777" w:rsidR="00DA134C" w:rsidRPr="00B73FBD" w:rsidRDefault="00DA134C" w:rsidP="00B73FBD">
            <w:pPr>
              <w:pStyle w:val="Tabellentext"/>
            </w:pPr>
            <w:r>
              <w:t>Patientenbefragung für die Perkutane Koronarintervention und Koronarangiographie</w:t>
            </w:r>
          </w:p>
        </w:tc>
      </w:tr>
    </w:tbl>
    <w:p w14:paraId="795D54F7" w14:textId="77777777" w:rsidR="00541D33" w:rsidRDefault="00541D33">
      <w:pPr>
        <w:sectPr w:rsidR="00541D33" w:rsidSect="00D72693">
          <w:headerReference w:type="even" r:id="rId35"/>
          <w:headerReference w:type="default" r:id="rId36"/>
          <w:footerReference w:type="even" r:id="rId37"/>
          <w:footerReference w:type="default" r:id="rId38"/>
          <w:headerReference w:type="first" r:id="rId39"/>
          <w:footerReference w:type="first" r:id="rId40"/>
          <w:pgSz w:w="11906" w:h="16838"/>
          <w:pgMar w:top="1134" w:right="1418" w:bottom="1134" w:left="1418" w:header="567" w:footer="737" w:gutter="0"/>
          <w:cols w:space="708"/>
          <w:docGrid w:linePitch="360"/>
        </w:sectPr>
      </w:pPr>
    </w:p>
    <w:p w14:paraId="0C918397" w14:textId="77777777" w:rsidR="00DA134C" w:rsidRPr="007A1096" w:rsidRDefault="00DA134C" w:rsidP="00650406">
      <w:pPr>
        <w:pStyle w:val="berschrift1ohneGliederung"/>
      </w:pPr>
      <w:bookmarkStart w:id="17" w:name="_Toc230253629"/>
      <w:r w:rsidRPr="007A1096">
        <w:lastRenderedPageBreak/>
        <w:t>Anhang</w:t>
      </w:r>
      <w:r w:rsidRPr="007A1096">
        <w:t xml:space="preserve"> I</w:t>
      </w:r>
      <w:r w:rsidRPr="007A1096">
        <w:t>I</w:t>
      </w:r>
      <w:r w:rsidRPr="007A1096">
        <w:t>: Listen</w:t>
      </w:r>
      <w:bookmarkEnd w:id="17"/>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12D20011"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4571F512" w14:textId="77777777" w:rsidR="00DA134C" w:rsidRPr="00CC058D" w:rsidRDefault="00DA134C" w:rsidP="00CC058D">
            <w:pPr>
              <w:pStyle w:val="Tabellenkopf"/>
            </w:pPr>
            <w:r w:rsidRPr="00CC058D">
              <w:t>Listenname</w:t>
            </w:r>
          </w:p>
        </w:tc>
        <w:tc>
          <w:tcPr>
            <w:tcW w:w="1276" w:type="dxa"/>
          </w:tcPr>
          <w:p w14:paraId="3FD39CBD" w14:textId="77777777" w:rsidR="00DA134C" w:rsidRPr="00CC058D" w:rsidRDefault="00DA134C" w:rsidP="00CC058D">
            <w:pPr>
              <w:pStyle w:val="Tabellenkopf"/>
            </w:pPr>
            <w:r w:rsidRPr="00CC058D">
              <w:t>Typ</w:t>
            </w:r>
          </w:p>
        </w:tc>
        <w:tc>
          <w:tcPr>
            <w:tcW w:w="4253" w:type="dxa"/>
          </w:tcPr>
          <w:p w14:paraId="3430D966" w14:textId="77777777" w:rsidR="00DA134C" w:rsidRPr="00CC058D" w:rsidRDefault="00DA134C" w:rsidP="00CC058D">
            <w:pPr>
              <w:pStyle w:val="Tabellenkopf"/>
            </w:pPr>
            <w:r w:rsidRPr="00CC058D">
              <w:t>Beschreibung</w:t>
            </w:r>
          </w:p>
        </w:tc>
        <w:tc>
          <w:tcPr>
            <w:tcW w:w="5421" w:type="dxa"/>
          </w:tcPr>
          <w:p w14:paraId="5110F69F" w14:textId="77777777" w:rsidR="00DA134C" w:rsidRPr="00CC058D" w:rsidRDefault="00DA134C" w:rsidP="00CC058D">
            <w:pPr>
              <w:pStyle w:val="Tabellenkopf"/>
            </w:pPr>
            <w:r w:rsidRPr="00CC058D">
              <w:t>Werte</w:t>
            </w:r>
          </w:p>
        </w:tc>
      </w:tr>
      <w:tr w:rsidR="00A36F56" w:rsidRPr="00743DF3" w14:paraId="797DA1FC"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D593889" w14:textId="77777777" w:rsidR="00DA134C" w:rsidRPr="00E55889" w:rsidRDefault="00DA134C" w:rsidP="004A2346">
            <w:pPr>
              <w:pStyle w:val="Tabellentext"/>
            </w:pPr>
            <w:r>
              <w:t>ICD_17n1_Knochenfraktur</w:t>
            </w:r>
          </w:p>
        </w:tc>
        <w:tc>
          <w:tcPr>
            <w:tcW w:w="1276" w:type="dxa"/>
          </w:tcPr>
          <w:p w14:paraId="02DAA7A1" w14:textId="77777777" w:rsidR="00DA134C" w:rsidRPr="00E55889" w:rsidRDefault="00DA134C" w:rsidP="004A2346">
            <w:pPr>
              <w:pStyle w:val="Tabellentext"/>
            </w:pPr>
            <w:r>
              <w:t>ICD</w:t>
            </w:r>
          </w:p>
        </w:tc>
        <w:tc>
          <w:tcPr>
            <w:tcW w:w="4253" w:type="dxa"/>
          </w:tcPr>
          <w:p w14:paraId="195D8662" w14:textId="77777777" w:rsidR="00DA134C" w:rsidRPr="00E55889" w:rsidRDefault="00DA134C" w:rsidP="004A2346">
            <w:pPr>
              <w:pStyle w:val="Tabellentext"/>
            </w:pPr>
            <w:r>
              <w:t>Knochenfraktur nach Einsetzen eines orthopädischen Implantates, einer Gelenkprothese oder einer Knochenplatte</w:t>
            </w:r>
          </w:p>
        </w:tc>
        <w:tc>
          <w:tcPr>
            <w:tcW w:w="5421" w:type="dxa"/>
          </w:tcPr>
          <w:p w14:paraId="33F92E9A" w14:textId="77777777" w:rsidR="00DA134C" w:rsidRPr="00E55889" w:rsidRDefault="00DA134C" w:rsidP="007B6F69">
            <w:pPr>
              <w:pStyle w:val="CodeOhneSilbentrennung"/>
              <w:rPr>
                <w:rFonts w:ascii="Barlow" w:hAnsi="Barlow"/>
              </w:rPr>
            </w:pPr>
            <w:r>
              <w:rPr>
                <w:rFonts w:ascii="Barlow" w:hAnsi="Barlow"/>
              </w:rPr>
              <w:t>M96.6%</w:t>
            </w:r>
          </w:p>
        </w:tc>
      </w:tr>
      <w:tr w:rsidR="00A36F56" w:rsidRPr="00743DF3" w14:paraId="33948CD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3BC2ACB" w14:textId="77777777" w:rsidR="00DA134C" w:rsidRPr="00E55889" w:rsidRDefault="00DA134C" w:rsidP="004A2346">
            <w:pPr>
              <w:pStyle w:val="Tabellentext"/>
            </w:pPr>
            <w:r>
              <w:t>ICD_17n1_Komplikation</w:t>
            </w:r>
          </w:p>
        </w:tc>
        <w:tc>
          <w:tcPr>
            <w:tcW w:w="1276" w:type="dxa"/>
          </w:tcPr>
          <w:p w14:paraId="44C29D77" w14:textId="77777777" w:rsidR="00DA134C" w:rsidRPr="00E55889" w:rsidRDefault="00DA134C" w:rsidP="004A2346">
            <w:pPr>
              <w:pStyle w:val="Tabellentext"/>
            </w:pPr>
            <w:r>
              <w:t>ICD</w:t>
            </w:r>
          </w:p>
        </w:tc>
        <w:tc>
          <w:tcPr>
            <w:tcW w:w="4253" w:type="dxa"/>
          </w:tcPr>
          <w:p w14:paraId="791FB166" w14:textId="77777777" w:rsidR="00DA134C" w:rsidRPr="00E55889" w:rsidRDefault="00DA134C" w:rsidP="004A2346">
            <w:pPr>
              <w:pStyle w:val="Tabellentext"/>
            </w:pPr>
            <w:r>
              <w:t>Spezifische intra- und postoperative Komplikationen</w:t>
            </w:r>
          </w:p>
        </w:tc>
        <w:tc>
          <w:tcPr>
            <w:tcW w:w="5421" w:type="dxa"/>
          </w:tcPr>
          <w:p w14:paraId="4FE587B8" w14:textId="77777777" w:rsidR="00DA134C" w:rsidRPr="00E55889" w:rsidRDefault="00DA134C" w:rsidP="007B6F69">
            <w:pPr>
              <w:pStyle w:val="CodeOhneSilbentrennung"/>
              <w:rPr>
                <w:rFonts w:ascii="Barlow" w:hAnsi="Barlow"/>
              </w:rPr>
            </w:pPr>
            <w:r>
              <w:rPr>
                <w:rFonts w:ascii="Barlow" w:hAnsi="Barlow"/>
              </w:rPr>
              <w:t>T81.2%, T81.3%, T81.5%, T81.7%, T84.14%, T84.6%, T84.7%, T84.8%</w:t>
            </w:r>
          </w:p>
        </w:tc>
      </w:tr>
    </w:tbl>
    <w:p w14:paraId="64EAE1C6" w14:textId="77777777" w:rsidR="00541D33" w:rsidRDefault="00541D33">
      <w:pPr>
        <w:sectPr w:rsidR="00541D33" w:rsidSect="00FB2C83">
          <w:headerReference w:type="even" r:id="rId41"/>
          <w:headerReference w:type="default" r:id="rId42"/>
          <w:footerReference w:type="even" r:id="rId43"/>
          <w:footerReference w:type="default" r:id="rId44"/>
          <w:headerReference w:type="first" r:id="rId45"/>
          <w:footerReference w:type="first" r:id="rId46"/>
          <w:pgSz w:w="16838" w:h="11906" w:orient="landscape"/>
          <w:pgMar w:top="1418" w:right="1134" w:bottom="1418" w:left="1134" w:header="567" w:footer="737" w:gutter="0"/>
          <w:cols w:space="708"/>
          <w:docGrid w:linePitch="360"/>
        </w:sectPr>
      </w:pPr>
    </w:p>
    <w:p w14:paraId="21E45D72" w14:textId="77777777" w:rsidR="00DA134C" w:rsidRPr="00FA6327" w:rsidRDefault="00DA134C" w:rsidP="008A2735">
      <w:pPr>
        <w:pStyle w:val="berschrift1ohneGliederung"/>
      </w:pPr>
      <w:bookmarkStart w:id="18" w:name="_Toc230253630"/>
      <w:r w:rsidRPr="00FA6327">
        <w:lastRenderedPageBreak/>
        <w:t>Anhang</w:t>
      </w:r>
      <w:r w:rsidRPr="00FA6327">
        <w:t xml:space="preserve"> I</w:t>
      </w:r>
      <w:r w:rsidRPr="00FA6327">
        <w:t>I</w:t>
      </w:r>
      <w:r w:rsidRPr="00FA6327">
        <w:t>I</w:t>
      </w:r>
      <w:r w:rsidRPr="00FA6327">
        <w:t xml:space="preserve">: </w:t>
      </w:r>
      <w:r w:rsidRPr="00FA6327">
        <w:t>Vorberechnungen</w:t>
      </w:r>
      <w:bookmarkEnd w:id="18"/>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73D17C13"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50E1A333" w14:textId="77777777" w:rsidR="00DA134C" w:rsidRPr="00471D87" w:rsidRDefault="00DA134C" w:rsidP="00FA6327">
            <w:pPr>
              <w:pStyle w:val="Tabellenkopf"/>
            </w:pPr>
            <w:r w:rsidRPr="00471D87">
              <w:t>Vorberechnung</w:t>
            </w:r>
          </w:p>
        </w:tc>
        <w:tc>
          <w:tcPr>
            <w:tcW w:w="1375" w:type="dxa"/>
          </w:tcPr>
          <w:p w14:paraId="7B3EAB9F" w14:textId="77777777" w:rsidR="00DA134C" w:rsidRPr="00471D87" w:rsidRDefault="00DA134C" w:rsidP="00FA6327">
            <w:pPr>
              <w:pStyle w:val="Tabellenkopf"/>
            </w:pPr>
            <w:r w:rsidRPr="00471D87">
              <w:t>Dimension</w:t>
            </w:r>
          </w:p>
        </w:tc>
        <w:tc>
          <w:tcPr>
            <w:tcW w:w="5801" w:type="dxa"/>
          </w:tcPr>
          <w:p w14:paraId="2E4AF9A2" w14:textId="77777777" w:rsidR="00DA134C" w:rsidRPr="00471D87" w:rsidRDefault="00DA134C" w:rsidP="00FA6327">
            <w:pPr>
              <w:pStyle w:val="Tabellenkopf"/>
            </w:pPr>
            <w:r w:rsidRPr="00471D87">
              <w:t>Beschreibung</w:t>
            </w:r>
          </w:p>
        </w:tc>
        <w:tc>
          <w:tcPr>
            <w:tcW w:w="3588" w:type="dxa"/>
          </w:tcPr>
          <w:p w14:paraId="0D5793E5" w14:textId="77777777" w:rsidR="00DA134C" w:rsidRPr="00471D87" w:rsidRDefault="00DA134C" w:rsidP="00FA6327">
            <w:pPr>
              <w:pStyle w:val="Tabellenkopf"/>
            </w:pPr>
            <w:r w:rsidRPr="00471D87">
              <w:t>Wert</w:t>
            </w:r>
          </w:p>
        </w:tc>
      </w:tr>
      <w:tr w:rsidR="00AB192A" w:rsidRPr="00743DF3" w14:paraId="6D4FC306"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691D478" w14:textId="77777777" w:rsidR="00DA134C" w:rsidRPr="00471D87" w:rsidRDefault="00DA134C" w:rsidP="00C559B2">
            <w:pPr>
              <w:pStyle w:val="Tabellentext"/>
            </w:pPr>
            <w:r>
              <w:t>Erfassungsjahr</w:t>
            </w:r>
          </w:p>
        </w:tc>
        <w:tc>
          <w:tcPr>
            <w:tcW w:w="1375" w:type="dxa"/>
          </w:tcPr>
          <w:p w14:paraId="6390EB44" w14:textId="77777777" w:rsidR="00DA134C" w:rsidRPr="00471D87" w:rsidRDefault="00DA134C" w:rsidP="00C559B2">
            <w:pPr>
              <w:pStyle w:val="Tabellentext"/>
            </w:pPr>
            <w:r>
              <w:t>Gesamt</w:t>
            </w:r>
          </w:p>
        </w:tc>
        <w:tc>
          <w:tcPr>
            <w:tcW w:w="5801" w:type="dxa"/>
          </w:tcPr>
          <w:p w14:paraId="499E6A37" w14:textId="77777777" w:rsidR="00DA134C" w:rsidRPr="00471D87" w:rsidRDefault="00DA134C"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5D5DAA01" w14:textId="77777777" w:rsidR="00DA134C" w:rsidRPr="00471D87" w:rsidRDefault="00DA134C" w:rsidP="00C559B2">
            <w:pPr>
              <w:pStyle w:val="Tabellentext"/>
            </w:pPr>
            <w:r>
              <w:t>2025</w:t>
            </w:r>
          </w:p>
        </w:tc>
      </w:tr>
    </w:tbl>
    <w:p w14:paraId="27F9B524" w14:textId="77777777" w:rsidR="00541D33" w:rsidRDefault="00541D33">
      <w:pPr>
        <w:sectPr w:rsidR="00541D33" w:rsidSect="00F06857">
          <w:headerReference w:type="even" r:id="rId47"/>
          <w:headerReference w:type="default" r:id="rId48"/>
          <w:footerReference w:type="even" r:id="rId49"/>
          <w:footerReference w:type="default" r:id="rId50"/>
          <w:headerReference w:type="first" r:id="rId51"/>
          <w:footerReference w:type="first" r:id="rId52"/>
          <w:pgSz w:w="16838" w:h="11906" w:orient="landscape" w:code="9"/>
          <w:pgMar w:top="1418" w:right="1134" w:bottom="1418" w:left="1134" w:header="567" w:footer="737" w:gutter="0"/>
          <w:cols w:space="708"/>
          <w:docGrid w:linePitch="360"/>
        </w:sectPr>
      </w:pPr>
    </w:p>
    <w:p w14:paraId="31A6F893" w14:textId="77777777" w:rsidR="00DA134C" w:rsidRPr="000F4C64" w:rsidRDefault="00DA134C" w:rsidP="00B3109F">
      <w:pPr>
        <w:pStyle w:val="berschrift1ohneGliederung"/>
      </w:pPr>
      <w:bookmarkStart w:id="19" w:name="_Toc230253631"/>
      <w:r w:rsidRPr="000F4C64">
        <w:lastRenderedPageBreak/>
        <w:t>Anhang</w:t>
      </w:r>
      <w:r w:rsidRPr="000F4C64">
        <w:t xml:space="preserve"> I</w:t>
      </w:r>
      <w:r w:rsidRPr="000F4C64">
        <w:t>V</w:t>
      </w:r>
      <w:r w:rsidRPr="000F4C64">
        <w:t xml:space="preserve">: </w:t>
      </w:r>
      <w:r w:rsidRPr="000F4C64">
        <w:t>Funktionen</w:t>
      </w:r>
      <w:bookmarkEnd w:id="19"/>
    </w:p>
    <w:p w14:paraId="6D9AF8B7" w14:textId="77777777" w:rsidR="00DA134C" w:rsidRPr="00B56F5F" w:rsidRDefault="00DA134C" w:rsidP="00103FC4">
      <w:pPr>
        <w:pStyle w:val="Legende"/>
      </w:pPr>
      <w:r>
        <w:t>Keine Funktionen in Verwendung.</w:t>
      </w:r>
    </w:p>
    <w:p w14:paraId="6D447219" w14:textId="77777777" w:rsidR="00541D33" w:rsidRDefault="00541D33">
      <w:pPr>
        <w:sectPr w:rsidR="00541D33" w:rsidSect="00B43197">
          <w:headerReference w:type="default" r:id="rId53"/>
          <w:footerReference w:type="default" r:id="rId54"/>
          <w:pgSz w:w="16838" w:h="11906" w:orient="landscape" w:code="9"/>
          <w:pgMar w:top="1418" w:right="1134" w:bottom="1418" w:left="1134" w:header="567" w:footer="737" w:gutter="0"/>
          <w:cols w:space="708"/>
          <w:docGrid w:linePitch="360"/>
        </w:sectPr>
      </w:pPr>
    </w:p>
    <w:p w14:paraId="75DA1F64" w14:textId="77777777" w:rsidR="00DA134C" w:rsidRPr="00ED483A" w:rsidRDefault="00DA134C" w:rsidP="00323071">
      <w:pPr>
        <w:pStyle w:val="berschrift1ohneGliederung"/>
        <w:rPr>
          <w:rFonts w:eastAsia="DengXian"/>
        </w:rPr>
      </w:pPr>
      <w:bookmarkStart w:id="20" w:name="_Toc145574780_18"/>
      <w:bookmarkStart w:id="21" w:name="_Toc230253632"/>
      <w:r w:rsidRPr="00ED483A">
        <w:rPr>
          <w:rFonts w:eastAsia="DengXian"/>
        </w:rPr>
        <w:lastRenderedPageBreak/>
        <w:t>Impressum</w:t>
      </w:r>
      <w:bookmarkEnd w:id="20"/>
      <w:bookmarkEnd w:id="21"/>
    </w:p>
    <w:p w14:paraId="4BF33856" w14:textId="77777777" w:rsidR="00DA134C" w:rsidRPr="0075394A" w:rsidRDefault="00DA134C" w:rsidP="00323071">
      <w:pPr>
        <w:pStyle w:val="berschriftBerichtsinformationen"/>
      </w:pPr>
      <w:r w:rsidRPr="0075394A">
        <w:t>Herausgeber</w:t>
      </w:r>
    </w:p>
    <w:p w14:paraId="4CC52291" w14:textId="77777777" w:rsidR="00DA134C" w:rsidRPr="00ED483A" w:rsidRDefault="00DA134C" w:rsidP="00323071">
      <w:pPr>
        <w:pStyle w:val="Standardlinksbndig"/>
        <w:spacing w:before="240"/>
        <w:rPr>
          <w:lang w:eastAsia="zh-CN"/>
        </w:rPr>
      </w:pPr>
      <w:r w:rsidRPr="00ED483A">
        <w:rPr>
          <w:lang w:eastAsia="zh-CN"/>
        </w:rPr>
        <w:t xml:space="preserve">IQTIG – Institut für Qualitätssicherung </w:t>
      </w:r>
      <w:r w:rsidRPr="00ED483A">
        <w:rPr>
          <w:lang w:eastAsia="zh-CN"/>
        </w:rPr>
        <w:br/>
      </w:r>
      <w:r w:rsidRPr="00ED483A">
        <w:rPr>
          <w:lang w:eastAsia="zh-CN"/>
        </w:rPr>
        <w:t>und Transparenz im Gesundheitswesen</w:t>
      </w:r>
      <w:r w:rsidRPr="00ED483A">
        <w:rPr>
          <w:lang w:eastAsia="zh-CN"/>
        </w:rPr>
        <w:br/>
        <w:t>Katharina-Heinroth-Ufer 1</w:t>
      </w:r>
      <w:r w:rsidRPr="00ED483A">
        <w:rPr>
          <w:lang w:eastAsia="zh-CN"/>
        </w:rPr>
        <w:br/>
        <w:t>10787 Berlin</w:t>
      </w:r>
    </w:p>
    <w:p w14:paraId="41CC0106" w14:textId="77777777" w:rsidR="00DA134C" w:rsidRPr="00ED483A" w:rsidRDefault="00DA134C" w:rsidP="00323071">
      <w:pPr>
        <w:pStyle w:val="Standardlinksbndig"/>
        <w:rPr>
          <w:lang w:val="nb-NO" w:eastAsia="zh-CN"/>
        </w:rPr>
      </w:pPr>
      <w:r w:rsidRPr="00ED483A">
        <w:rPr>
          <w:lang w:val="nb-NO" w:eastAsia="zh-CN"/>
        </w:rPr>
        <w:t>Telefon: (030) 58 58 26-0</w:t>
      </w:r>
    </w:p>
    <w:p w14:paraId="4A500FAE" w14:textId="4B31A2EF" w:rsidR="00DA134C" w:rsidRPr="00AF769A" w:rsidRDefault="00DA134C" w:rsidP="00323071">
      <w:pPr>
        <w:pStyle w:val="Standardlinksbndig"/>
      </w:pPr>
      <w:hyperlink r:id="rId55" w:history="1">
        <w:r w:rsidRPr="00AF769A">
          <w:rPr>
            <w:rStyle w:val="Hyperlink"/>
          </w:rPr>
          <w:t>info@iqtig.org</w:t>
        </w:r>
      </w:hyperlink>
      <w:r w:rsidRPr="00AF769A">
        <w:br/>
      </w:r>
      <w:hyperlink r:id="rId56" w:history="1">
        <w:r w:rsidRPr="00AF769A">
          <w:rPr>
            <w:rStyle w:val="Hyperlink"/>
          </w:rPr>
          <w:t>iqtig.org</w:t>
        </w:r>
      </w:hyperlink>
    </w:p>
    <w:p w14:paraId="7C767181" w14:textId="77777777" w:rsidR="00ED483A" w:rsidRPr="00323071" w:rsidRDefault="00ED483A" w:rsidP="00323071"/>
    <w:sectPr w:rsidR="00ED483A" w:rsidRPr="00323071" w:rsidSect="00BE0C66">
      <w:headerReference w:type="default" r:id="rId57"/>
      <w:footerReference w:type="default" r:id="rId58"/>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1B4DF" w14:textId="77777777" w:rsidR="00DA05CA" w:rsidRDefault="00DA05CA" w:rsidP="00C13AD2">
      <w:r>
        <w:separator/>
      </w:r>
    </w:p>
  </w:endnote>
  <w:endnote w:type="continuationSeparator" w:id="0">
    <w:p w14:paraId="34AF0BA6" w14:textId="77777777" w:rsidR="00DA05CA" w:rsidRDefault="00DA05C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E13AA" w14:textId="77777777" w:rsidR="0033789C" w:rsidRDefault="00B45837" w:rsidP="00D94A1D">
    <w:pPr>
      <w:pStyle w:val="Fuzeile"/>
      <w:tabs>
        <w:tab w:val="clear" w:pos="8789"/>
        <w:tab w:val="right" w:pos="8505"/>
      </w:tabs>
    </w:pPr>
    <w:r w:rsidRPr="002C0A0B">
      <w:t>© IQTIG</w:t>
    </w:r>
    <w:r w:rsidR="00290D21">
      <w:t xml:space="preserve"> </w:t>
    </w:r>
    <w:r w:rsidR="00F20AD7">
      <w:fldChar w:fldCharType="begin"/>
    </w:r>
    <w:r w:rsidR="00F20AD7">
      <w:instrText xml:space="preserve"> DATE  \@ "YYYY" </w:instrText>
    </w:r>
    <w:r w:rsidR="00F20AD7">
      <w:fldChar w:fldCharType="separate"/>
    </w:r>
    <w:r w:rsidR="00DA134C">
      <w:rPr>
        <w:noProof/>
      </w:rPr>
      <w:t>2026</w:t>
    </w:r>
    <w:r w:rsidR="00F20AD7">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D6008D">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C0709" w14:textId="77777777" w:rsidR="00DA134C" w:rsidRPr="00091E43" w:rsidRDefault="00DA134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0C6F9" w14:textId="77777777" w:rsidR="00DA134C" w:rsidRPr="00BE2195" w:rsidRDefault="00DA134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2A0D7" w14:textId="77777777" w:rsidR="00DA134C" w:rsidRPr="00091E43" w:rsidRDefault="00DA134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F6BAC" w14:textId="77777777" w:rsidR="00DA134C" w:rsidRPr="00BE2195" w:rsidRDefault="00DA134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45EB0" w14:textId="77777777" w:rsidR="00DA134C" w:rsidRDefault="00DA134C">
    <w:pPr>
      <w:pStyle w:val="Fuzeile"/>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86D51" w14:textId="77777777" w:rsidR="00DA134C" w:rsidRPr="00B73FBD" w:rsidRDefault="00DA134C"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0107" w14:textId="77777777" w:rsidR="00DA134C" w:rsidRDefault="00DA134C">
    <w:pPr>
      <w:pStyle w:val="Fuzeile"/>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3C597" w14:textId="77777777" w:rsidR="00DA134C" w:rsidRDefault="00DA134C">
    <w:pPr>
      <w:pStyle w:val="Fuzeile"/>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B13C4" w14:textId="77777777" w:rsidR="00DA134C" w:rsidRPr="00E55889" w:rsidRDefault="00DA134C"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A800A" w14:textId="77777777" w:rsidR="00DA134C" w:rsidRDefault="00DA13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952F2" w14:textId="77777777" w:rsidR="00DA134C" w:rsidRPr="00091E43" w:rsidRDefault="00DA134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D2D2C" w14:textId="77777777" w:rsidR="00DA134C" w:rsidRDefault="00DA134C">
    <w:pPr>
      <w:pStyle w:val="Fuzeile"/>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E5F32" w14:textId="77777777" w:rsidR="00DA134C" w:rsidRPr="00471D87" w:rsidRDefault="00DA134C">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6D197" w14:textId="77777777" w:rsidR="00DA134C" w:rsidRDefault="00DA134C">
    <w:pPr>
      <w:pStyle w:val="Fuzeile"/>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CB255" w14:textId="77777777" w:rsidR="00DA134C" w:rsidRPr="00103FC4" w:rsidRDefault="00DA134C">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EB965" w14:textId="77777777" w:rsidR="00DA134C" w:rsidRDefault="00DA134C"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BE19" w14:textId="77777777" w:rsidR="00DA134C" w:rsidRPr="00BE2195" w:rsidRDefault="00DA134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F36C8" w14:textId="77777777" w:rsidR="00DA134C" w:rsidRPr="00091E43" w:rsidRDefault="00DA134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62E9F" w14:textId="77777777" w:rsidR="00DA134C" w:rsidRPr="00BE2195" w:rsidRDefault="00DA134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4E56" w14:textId="77777777" w:rsidR="00DA134C" w:rsidRPr="00091E43" w:rsidRDefault="00DA134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DAD80" w14:textId="77777777" w:rsidR="00DA134C" w:rsidRPr="00BE2195" w:rsidRDefault="00DA134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5BDBE" w14:textId="77777777" w:rsidR="00DA134C" w:rsidRPr="00091E43" w:rsidRDefault="00DA134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793D" w14:textId="77777777" w:rsidR="00DA134C" w:rsidRPr="00BE2195" w:rsidRDefault="00DA134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8F0AE" w14:textId="77777777" w:rsidR="00DA05CA" w:rsidRPr="00A25E51" w:rsidRDefault="00DA05CA" w:rsidP="00584AC1">
      <w:pPr>
        <w:pStyle w:val="Funotentext"/>
        <w:rPr>
          <w:rStyle w:val="FunotentextZchn"/>
        </w:rPr>
      </w:pPr>
      <w:r>
        <w:separator/>
      </w:r>
    </w:p>
  </w:footnote>
  <w:footnote w:type="continuationSeparator" w:id="0">
    <w:p w14:paraId="1468632E" w14:textId="77777777" w:rsidR="00DA05CA" w:rsidRDefault="00DA05C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DEF65" w14:textId="77777777" w:rsidR="00971794" w:rsidRDefault="00971794" w:rsidP="00971794">
    <w:pPr>
      <w:pStyle w:val="Kopfzeile"/>
      <w:rPr>
        <w:szCs w:val="19"/>
      </w:rPr>
    </w:pPr>
    <w:r>
      <w:rPr>
        <w:szCs w:val="19"/>
      </w:rPr>
      <w:t>Auffälligkeitskriterien: Plausibilität und Vollzähligkeit nach DeQS-RL</w:t>
    </w:r>
  </w:p>
  <w:p w14:paraId="0045EBA2" w14:textId="77777777" w:rsidR="00AE6908" w:rsidRPr="0094066E" w:rsidRDefault="00AE6908" w:rsidP="00AE6908">
    <w:pPr>
      <w:pStyle w:val="Kopfzeile"/>
      <w:rPr>
        <w:szCs w:val="19"/>
      </w:rPr>
    </w:pPr>
    <w:r>
      <w:rPr>
        <w:szCs w:val="19"/>
      </w:rPr>
      <w:t>HGV-OSFRAK</w:t>
    </w:r>
    <w:r w:rsidRPr="0094066E">
      <w:rPr>
        <w:szCs w:val="19"/>
      </w:rPr>
      <w:t xml:space="preserve"> - </w:t>
    </w:r>
    <w:r>
      <w:rPr>
        <w:szCs w:val="19"/>
      </w:rPr>
      <w:t>Hüftgelenknahe Femurfraktur mit osteosynthetischer Versorgung</w:t>
    </w:r>
  </w:p>
  <w:p w14:paraId="156D5595" w14:textId="67F4DFA8"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DA134C">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ECBF6" w14:textId="77777777" w:rsidR="00DA134C" w:rsidRPr="00BE2195" w:rsidRDefault="00DA134C"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55F38471" w14:textId="77777777" w:rsidR="00DA134C" w:rsidRPr="00BE2195" w:rsidRDefault="00DA134C" w:rsidP="00C901BD">
    <w:pPr>
      <w:pStyle w:val="Kopfzeile"/>
      <w:rPr>
        <w:rFonts w:cs="Calibri"/>
        <w:szCs w:val="19"/>
      </w:rPr>
    </w:pPr>
    <w:r>
      <w:rPr>
        <w:rFonts w:cs="Calibri"/>
        <w:szCs w:val="19"/>
      </w:rPr>
      <w:t>HGV-OSFRAK</w:t>
    </w:r>
    <w:r w:rsidRPr="00BE2195">
      <w:rPr>
        <w:rFonts w:cs="Calibri"/>
        <w:szCs w:val="19"/>
      </w:rPr>
      <w:t xml:space="preserve"> - </w:t>
    </w:r>
    <w:r>
      <w:rPr>
        <w:rFonts w:cs="Calibri"/>
        <w:szCs w:val="19"/>
      </w:rPr>
      <w:t>Hüftgelenknahe Femurfraktur mit osteosynthetischer Versorgung</w:t>
    </w:r>
  </w:p>
  <w:p w14:paraId="7A2CC85A" w14:textId="77777777" w:rsidR="00DA134C" w:rsidRPr="00BE2195" w:rsidRDefault="00DA134C">
    <w:pPr>
      <w:pStyle w:val="Kopfzeile"/>
      <w:rPr>
        <w:rFonts w:cs="Calibri"/>
        <w:szCs w:val="19"/>
      </w:rPr>
    </w:pPr>
    <w:r>
      <w:rPr>
        <w:rFonts w:cs="Calibri"/>
        <w:szCs w:val="19"/>
      </w:rPr>
      <w:t xml:space="preserve">ID: </w:t>
    </w:r>
    <w:r>
      <w:t>850351</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16230" w14:textId="77777777" w:rsidR="00DA134C" w:rsidRPr="00091E43" w:rsidRDefault="00DA134C" w:rsidP="00D163B8">
    <w:pPr>
      <w:pStyle w:val="Kopfzeile"/>
      <w:rPr>
        <w:szCs w:val="19"/>
      </w:rPr>
    </w:pPr>
    <w:r w:rsidRPr="004E4D86">
      <w:rPr>
        <w:szCs w:val="19"/>
      </w:rPr>
      <w:t xml:space="preserve">Auffälligkeitskriterien: Plausibilität und Vollzähligkeit nach </w:t>
    </w:r>
    <w:r>
      <w:rPr>
        <w:szCs w:val="19"/>
      </w:rPr>
      <w:t>DeQS-RL</w:t>
    </w:r>
  </w:p>
  <w:p w14:paraId="62E090F8" w14:textId="77777777" w:rsidR="00DA134C" w:rsidRPr="00091E43" w:rsidRDefault="00DA134C" w:rsidP="00D163B8">
    <w:pPr>
      <w:pStyle w:val="Kopfzeile"/>
      <w:rPr>
        <w:szCs w:val="19"/>
      </w:rPr>
    </w:pPr>
    <w:r>
      <w:rPr>
        <w:szCs w:val="19"/>
      </w:rPr>
      <w:t>HGV-OSFRAK</w:t>
    </w:r>
    <w:r w:rsidRPr="00091E43">
      <w:rPr>
        <w:szCs w:val="19"/>
      </w:rPr>
      <w:t xml:space="preserve"> - </w:t>
    </w:r>
    <w:r>
      <w:rPr>
        <w:szCs w:val="19"/>
      </w:rPr>
      <w:t>Hüftgelenknahe Femurfraktur mit osteosynthetischer Versorgung</w:t>
    </w:r>
  </w:p>
  <w:p w14:paraId="5C266983" w14:textId="77777777" w:rsidR="00DA134C" w:rsidRPr="00091E43" w:rsidRDefault="00DA134C" w:rsidP="005070EB">
    <w:pPr>
      <w:pStyle w:val="Kopfzeile"/>
      <w:rPr>
        <w:szCs w:val="19"/>
      </w:rPr>
    </w:pPr>
    <w:r>
      <w:t>ID: 850352</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4818" w14:textId="77777777" w:rsidR="00DA134C" w:rsidRPr="00BE2195" w:rsidRDefault="00DA134C"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00F87253" w14:textId="77777777" w:rsidR="00DA134C" w:rsidRPr="00BE2195" w:rsidRDefault="00DA134C" w:rsidP="00C901BD">
    <w:pPr>
      <w:pStyle w:val="Kopfzeile"/>
      <w:rPr>
        <w:rFonts w:cs="Calibri"/>
        <w:szCs w:val="19"/>
      </w:rPr>
    </w:pPr>
    <w:r>
      <w:rPr>
        <w:rFonts w:cs="Calibri"/>
        <w:szCs w:val="19"/>
      </w:rPr>
      <w:t>HGV-OSFRAK</w:t>
    </w:r>
    <w:r w:rsidRPr="00BE2195">
      <w:rPr>
        <w:rFonts w:cs="Calibri"/>
        <w:szCs w:val="19"/>
      </w:rPr>
      <w:t xml:space="preserve"> - </w:t>
    </w:r>
    <w:r>
      <w:rPr>
        <w:rFonts w:cs="Calibri"/>
        <w:szCs w:val="19"/>
      </w:rPr>
      <w:t>Hüftgelenknahe Femurfraktur mit osteosynthetischer Versorgung</w:t>
    </w:r>
  </w:p>
  <w:p w14:paraId="56469711" w14:textId="77777777" w:rsidR="00DA134C" w:rsidRPr="00BE2195" w:rsidRDefault="00DA134C">
    <w:pPr>
      <w:pStyle w:val="Kopfzeile"/>
      <w:rPr>
        <w:rFonts w:cs="Calibri"/>
        <w:szCs w:val="19"/>
      </w:rPr>
    </w:pPr>
    <w:r>
      <w:rPr>
        <w:rFonts w:cs="Calibri"/>
        <w:szCs w:val="19"/>
      </w:rPr>
      <w:t xml:space="preserve">ID: </w:t>
    </w:r>
    <w:r>
      <w:t>850352</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8FFE8" w14:textId="77777777" w:rsidR="00DA134C" w:rsidRPr="00091E43" w:rsidRDefault="00DA134C" w:rsidP="00D163B8">
    <w:pPr>
      <w:pStyle w:val="Kopfzeile"/>
      <w:rPr>
        <w:szCs w:val="19"/>
      </w:rPr>
    </w:pPr>
    <w:r w:rsidRPr="004E4D86">
      <w:rPr>
        <w:szCs w:val="19"/>
      </w:rPr>
      <w:t xml:space="preserve">Auffälligkeitskriterien: Plausibilität und Vollzähligkeit nach </w:t>
    </w:r>
    <w:r>
      <w:rPr>
        <w:szCs w:val="19"/>
      </w:rPr>
      <w:t>DeQS-RL</w:t>
    </w:r>
  </w:p>
  <w:p w14:paraId="4C0E2C4A" w14:textId="77777777" w:rsidR="00DA134C" w:rsidRPr="00091E43" w:rsidRDefault="00DA134C" w:rsidP="00D163B8">
    <w:pPr>
      <w:pStyle w:val="Kopfzeile"/>
      <w:rPr>
        <w:szCs w:val="19"/>
      </w:rPr>
    </w:pPr>
    <w:r>
      <w:rPr>
        <w:szCs w:val="19"/>
      </w:rPr>
      <w:t>HGV-OSFRAK</w:t>
    </w:r>
    <w:r w:rsidRPr="00091E43">
      <w:rPr>
        <w:szCs w:val="19"/>
      </w:rPr>
      <w:t xml:space="preserve"> - </w:t>
    </w:r>
    <w:r>
      <w:rPr>
        <w:szCs w:val="19"/>
      </w:rPr>
      <w:t>Hüftgelenknahe Femurfraktur mit osteosynthetischer Versorgung</w:t>
    </w:r>
  </w:p>
  <w:p w14:paraId="56C5F7E3" w14:textId="77777777" w:rsidR="00DA134C" w:rsidRPr="00091E43" w:rsidRDefault="00DA134C" w:rsidP="005070EB">
    <w:pPr>
      <w:pStyle w:val="Kopfzeile"/>
      <w:rPr>
        <w:szCs w:val="19"/>
      </w:rPr>
    </w:pPr>
    <w:r>
      <w:t>ID: 850368</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65AB7" w14:textId="77777777" w:rsidR="00DA134C" w:rsidRPr="00BE2195" w:rsidRDefault="00DA134C"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0EB2F4CD" w14:textId="77777777" w:rsidR="00DA134C" w:rsidRPr="00BE2195" w:rsidRDefault="00DA134C" w:rsidP="00C901BD">
    <w:pPr>
      <w:pStyle w:val="Kopfzeile"/>
      <w:rPr>
        <w:rFonts w:cs="Calibri"/>
        <w:szCs w:val="19"/>
      </w:rPr>
    </w:pPr>
    <w:r>
      <w:rPr>
        <w:rFonts w:cs="Calibri"/>
        <w:szCs w:val="19"/>
      </w:rPr>
      <w:t>HGV-OSFRAK</w:t>
    </w:r>
    <w:r w:rsidRPr="00BE2195">
      <w:rPr>
        <w:rFonts w:cs="Calibri"/>
        <w:szCs w:val="19"/>
      </w:rPr>
      <w:t xml:space="preserve"> - </w:t>
    </w:r>
    <w:r>
      <w:rPr>
        <w:rFonts w:cs="Calibri"/>
        <w:szCs w:val="19"/>
      </w:rPr>
      <w:t>Hüftgelenknahe Femurfraktur mit osteosynthetischer Versorgung</w:t>
    </w:r>
  </w:p>
  <w:p w14:paraId="0266198B" w14:textId="77777777" w:rsidR="00DA134C" w:rsidRPr="00BE2195" w:rsidRDefault="00DA134C">
    <w:pPr>
      <w:pStyle w:val="Kopfzeile"/>
      <w:rPr>
        <w:rFonts w:cs="Calibri"/>
        <w:szCs w:val="19"/>
      </w:rPr>
    </w:pPr>
    <w:r>
      <w:rPr>
        <w:rFonts w:cs="Calibri"/>
        <w:szCs w:val="19"/>
      </w:rPr>
      <w:t xml:space="preserve">ID: </w:t>
    </w:r>
    <w:r>
      <w:t>850368</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0409D" w14:textId="77777777" w:rsidR="00DA134C" w:rsidRDefault="00DA134C">
    <w:pPr>
      <w:pStyle w:val="Kopfzeil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348FF" w14:textId="77777777" w:rsidR="00DA134C" w:rsidRPr="00B73FBD" w:rsidRDefault="00DA134C" w:rsidP="00136807">
    <w:pPr>
      <w:pStyle w:val="Kopfzeile"/>
      <w:rPr>
        <w:szCs w:val="19"/>
      </w:rPr>
    </w:pPr>
    <w:r w:rsidRPr="00290DE1">
      <w:rPr>
        <w:szCs w:val="19"/>
      </w:rPr>
      <w:t xml:space="preserve">Auffälligkeitskriterien: Plausibilität und Vollzähligkeit nach </w:t>
    </w:r>
    <w:r>
      <w:rPr>
        <w:szCs w:val="19"/>
      </w:rPr>
      <w:t>DeQS-RL</w:t>
    </w:r>
  </w:p>
  <w:p w14:paraId="6A7435C7" w14:textId="77777777" w:rsidR="00DA134C" w:rsidRPr="00B73FBD" w:rsidRDefault="00DA134C" w:rsidP="00130B47">
    <w:pPr>
      <w:pStyle w:val="Kopfzeile"/>
      <w:rPr>
        <w:szCs w:val="19"/>
      </w:rPr>
    </w:pPr>
    <w:r>
      <w:rPr>
        <w:szCs w:val="19"/>
      </w:rPr>
      <w:t>HGV-OSFRAK</w:t>
    </w:r>
    <w:r w:rsidRPr="00B73FBD">
      <w:rPr>
        <w:szCs w:val="19"/>
      </w:rPr>
      <w:t xml:space="preserve"> - </w:t>
    </w:r>
    <w:r>
      <w:rPr>
        <w:szCs w:val="19"/>
      </w:rPr>
      <w:t>Hüftgelenknahe Femurfraktur mit osteosynthetischer Versorgung</w:t>
    </w:r>
  </w:p>
  <w:p w14:paraId="073FF6A7" w14:textId="77777777" w:rsidR="00DA134C" w:rsidRPr="00B73FBD" w:rsidRDefault="00DA134C">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22442" w14:textId="77777777" w:rsidR="00DA134C" w:rsidRDefault="00DA134C">
    <w:pPr>
      <w:pStyle w:val="Kopfzeile"/>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FB2CE" w14:textId="77777777" w:rsidR="00DA134C" w:rsidRDefault="00DA134C">
    <w:pPr>
      <w:pStyle w:val="Kopfzeil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D0ABB" w14:textId="77777777" w:rsidR="00DA134C" w:rsidRPr="00E55889" w:rsidRDefault="00DA134C" w:rsidP="00BC6003">
    <w:pPr>
      <w:pStyle w:val="Kopfzeile"/>
      <w:rPr>
        <w:szCs w:val="19"/>
      </w:rPr>
    </w:pPr>
    <w:r w:rsidRPr="00F71DDA">
      <w:rPr>
        <w:szCs w:val="19"/>
      </w:rPr>
      <w:t xml:space="preserve">Auffälligkeitskriterien: Plausibilität und Vollzähligkeit nach </w:t>
    </w:r>
    <w:r>
      <w:rPr>
        <w:szCs w:val="19"/>
      </w:rPr>
      <w:t>DeQS-RL</w:t>
    </w:r>
  </w:p>
  <w:p w14:paraId="1A2157A1" w14:textId="77777777" w:rsidR="00DA134C" w:rsidRPr="00E55889" w:rsidRDefault="00DA134C" w:rsidP="00130B47">
    <w:pPr>
      <w:pStyle w:val="Kopfzeile"/>
      <w:rPr>
        <w:szCs w:val="19"/>
      </w:rPr>
    </w:pPr>
    <w:r>
      <w:rPr>
        <w:szCs w:val="19"/>
      </w:rPr>
      <w:t>HGV-OSFRAK</w:t>
    </w:r>
    <w:r w:rsidRPr="00E55889">
      <w:rPr>
        <w:szCs w:val="19"/>
      </w:rPr>
      <w:t xml:space="preserve"> - </w:t>
    </w:r>
    <w:r>
      <w:rPr>
        <w:szCs w:val="19"/>
      </w:rPr>
      <w:t>Hüftgelenknahe Femurfraktur mit osteosynthetischer Versorgung</w:t>
    </w:r>
  </w:p>
  <w:p w14:paraId="0C2B8A58" w14:textId="77777777" w:rsidR="00DA134C" w:rsidRPr="00E55889" w:rsidRDefault="00DA134C">
    <w:pPr>
      <w:pStyle w:val="Kopfzeile"/>
      <w:rPr>
        <w:szCs w:val="19"/>
      </w:rPr>
    </w:pPr>
    <w:r w:rsidRPr="00E55889">
      <w:rPr>
        <w:szCs w:val="19"/>
      </w:rPr>
      <w:t xml:space="preserve">Anhang </w:t>
    </w:r>
    <w:r w:rsidRPr="00E55889">
      <w:rPr>
        <w:szCs w:val="19"/>
      </w:rPr>
      <w:t>I</w:t>
    </w:r>
    <w:r w:rsidRPr="00E55889">
      <w:rPr>
        <w:szCs w:val="19"/>
      </w:rPr>
      <w:t>I: Listen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8055" w14:textId="77777777" w:rsidR="00C04D90" w:rsidRDefault="00CD608B">
    <w:pPr>
      <w:pStyle w:val="Kopfzeile"/>
    </w:pPr>
    <w:r>
      <w:rPr>
        <w:noProof/>
        <w:lang w:eastAsia="de-DE"/>
      </w:rPr>
      <w:drawing>
        <wp:anchor distT="0" distB="0" distL="114300" distR="114300" simplePos="0" relativeHeight="251657728" behindDoc="1" locked="0" layoutInCell="1" allowOverlap="1" wp14:anchorId="3369F4D1" wp14:editId="50C992C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D143" w14:textId="77777777" w:rsidR="00DA134C" w:rsidRDefault="00DA134C">
    <w:pPr>
      <w:pStyle w:val="Kopfzeile"/>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95267" w14:textId="77777777" w:rsidR="00DA134C" w:rsidRDefault="00DA134C">
    <w:pPr>
      <w:pStyle w:val="Kopfzeil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D179" w14:textId="77777777" w:rsidR="00DA134C" w:rsidRDefault="00DA134C" w:rsidP="00F129F9">
    <w:pPr>
      <w:pStyle w:val="Kopfzeile"/>
      <w:rPr>
        <w:szCs w:val="19"/>
      </w:rPr>
    </w:pPr>
    <w:r>
      <w:rPr>
        <w:szCs w:val="19"/>
      </w:rPr>
      <w:t>Auffälligkeitskriterien: Plausibilität und Vollzähligkeit nach DeQS-RL</w:t>
    </w:r>
  </w:p>
  <w:p w14:paraId="6503CD4C" w14:textId="77777777" w:rsidR="00DA134C" w:rsidRPr="00471D87" w:rsidRDefault="00DA134C" w:rsidP="003911F9">
    <w:pPr>
      <w:pStyle w:val="Kopfzeile"/>
      <w:rPr>
        <w:szCs w:val="19"/>
      </w:rPr>
    </w:pPr>
    <w:r>
      <w:rPr>
        <w:szCs w:val="19"/>
      </w:rPr>
      <w:t>HGV-OSFRAK</w:t>
    </w:r>
    <w:r w:rsidRPr="00471D87">
      <w:rPr>
        <w:szCs w:val="19"/>
      </w:rPr>
      <w:t xml:space="preserve"> - </w:t>
    </w:r>
    <w:r>
      <w:rPr>
        <w:szCs w:val="19"/>
      </w:rPr>
      <w:t>Hüftgelenknahe Femurfraktur mit osteosynthetischer Versorgung</w:t>
    </w:r>
  </w:p>
  <w:p w14:paraId="5DE7BB3E" w14:textId="77777777" w:rsidR="00DA134C" w:rsidRPr="00471D87" w:rsidRDefault="00DA134C"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05383" w14:textId="77777777" w:rsidR="00DA134C" w:rsidRDefault="00DA134C">
    <w:pPr>
      <w:pStyle w:val="Kopfzeile"/>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1802" w14:textId="77777777" w:rsidR="00DA134C" w:rsidRDefault="00DA134C" w:rsidP="003C042F">
    <w:pPr>
      <w:pStyle w:val="Kopfzeile"/>
    </w:pPr>
    <w:r>
      <w:t>Auffälligkeitskriterien: Plausibilität und Vollzähligkeit nach DeQS-RL</w:t>
    </w:r>
  </w:p>
  <w:p w14:paraId="2D88CEFB" w14:textId="77777777" w:rsidR="00DA134C" w:rsidRPr="00103FC4" w:rsidRDefault="00DA134C" w:rsidP="00491DF3">
    <w:pPr>
      <w:pStyle w:val="Kopfzeile"/>
    </w:pPr>
    <w:r>
      <w:t>HGV-OSFRAK</w:t>
    </w:r>
    <w:r w:rsidRPr="00103FC4">
      <w:t xml:space="preserve"> - </w:t>
    </w:r>
    <w:r>
      <w:t>Hüftgelenknahe Femurfraktur mit osteosynthetischer Versorgung</w:t>
    </w:r>
  </w:p>
  <w:p w14:paraId="74794D3F" w14:textId="77777777" w:rsidR="00DA134C" w:rsidRPr="00103FC4" w:rsidRDefault="00DA134C" w:rsidP="003050C2">
    <w:pPr>
      <w:pStyle w:val="Kopfzeile"/>
      <w:tabs>
        <w:tab w:val="left" w:pos="1941"/>
      </w:tabs>
    </w:pPr>
    <w:r w:rsidRPr="00103FC4">
      <w:t>Anhang IV</w:t>
    </w:r>
    <w:r w:rsidRPr="00103FC4">
      <w:t>: Funktionen</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56A77" w14:textId="77777777" w:rsidR="00DA134C" w:rsidRDefault="00DA134C" w:rsidP="00DC13D1">
    <w:pPr>
      <w:pStyle w:val="Kopfzeile"/>
      <w:rPr>
        <w:szCs w:val="19"/>
      </w:rPr>
    </w:pPr>
    <w:r w:rsidRPr="00907521">
      <w:rPr>
        <w:szCs w:val="19"/>
      </w:rPr>
      <w:t xml:space="preserve">Auffälligkeitskriterien: Plausibilität und Vollzähligkeit nach </w:t>
    </w:r>
    <w:r>
      <w:rPr>
        <w:szCs w:val="19"/>
      </w:rPr>
      <w:t>DeQS-RL</w:t>
    </w:r>
  </w:p>
  <w:p w14:paraId="71122E5F" w14:textId="77777777" w:rsidR="00DA134C" w:rsidRDefault="00DA134C" w:rsidP="00DC13D1">
    <w:pPr>
      <w:pStyle w:val="Kopfzeile"/>
      <w:rPr>
        <w:szCs w:val="19"/>
      </w:rPr>
    </w:pPr>
    <w:r>
      <w:rPr>
        <w:szCs w:val="19"/>
      </w:rPr>
      <w:t>HGV-OSFRAK</w:t>
    </w:r>
    <w:r w:rsidRPr="0094066E">
      <w:rPr>
        <w:szCs w:val="19"/>
      </w:rPr>
      <w:t xml:space="preserve"> - </w:t>
    </w:r>
    <w:r>
      <w:rPr>
        <w:szCs w:val="19"/>
      </w:rPr>
      <w:t>Hüftgelenknahe Femurfraktur mit osteosynthetischer Versorgung</w:t>
    </w:r>
  </w:p>
  <w:p w14:paraId="6189D5DD" w14:textId="67D0CA46" w:rsidR="00DA134C" w:rsidRPr="0014623E" w:rsidRDefault="00DA134C"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7DEC8" w14:textId="77777777" w:rsidR="00DA134C" w:rsidRPr="00091E43" w:rsidRDefault="00DA134C" w:rsidP="00D163B8">
    <w:pPr>
      <w:pStyle w:val="Kopfzeile"/>
      <w:rPr>
        <w:szCs w:val="19"/>
      </w:rPr>
    </w:pPr>
    <w:r w:rsidRPr="004E4D86">
      <w:rPr>
        <w:szCs w:val="19"/>
      </w:rPr>
      <w:t xml:space="preserve">Auffälligkeitskriterien: Plausibilität und Vollzähligkeit nach </w:t>
    </w:r>
    <w:r>
      <w:rPr>
        <w:szCs w:val="19"/>
      </w:rPr>
      <w:t>DeQS-RL</w:t>
    </w:r>
  </w:p>
  <w:p w14:paraId="0BAA7A4C" w14:textId="77777777" w:rsidR="00DA134C" w:rsidRPr="00091E43" w:rsidRDefault="00DA134C" w:rsidP="00D163B8">
    <w:pPr>
      <w:pStyle w:val="Kopfzeile"/>
      <w:rPr>
        <w:szCs w:val="19"/>
      </w:rPr>
    </w:pPr>
    <w:r>
      <w:rPr>
        <w:szCs w:val="19"/>
      </w:rPr>
      <w:t>HGV-OSFRAK</w:t>
    </w:r>
    <w:r w:rsidRPr="00091E43">
      <w:rPr>
        <w:szCs w:val="19"/>
      </w:rPr>
      <w:t xml:space="preserve"> - </w:t>
    </w:r>
    <w:r>
      <w:rPr>
        <w:szCs w:val="19"/>
      </w:rPr>
      <w:t>Hüftgelenknahe Femurfraktur mit osteosynthetischer Versorgung</w:t>
    </w:r>
  </w:p>
  <w:p w14:paraId="26226EB5" w14:textId="77777777" w:rsidR="00DA134C" w:rsidRPr="00091E43" w:rsidRDefault="00DA134C" w:rsidP="005070EB">
    <w:pPr>
      <w:pStyle w:val="Kopfzeile"/>
      <w:rPr>
        <w:szCs w:val="19"/>
      </w:rPr>
    </w:pPr>
    <w:r>
      <w:t>ID: 850147</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30C55" w14:textId="77777777" w:rsidR="00DA134C" w:rsidRPr="00BE2195" w:rsidRDefault="00DA134C"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294D005B" w14:textId="77777777" w:rsidR="00DA134C" w:rsidRPr="00BE2195" w:rsidRDefault="00DA134C" w:rsidP="00C901BD">
    <w:pPr>
      <w:pStyle w:val="Kopfzeile"/>
      <w:rPr>
        <w:rFonts w:cs="Calibri"/>
        <w:szCs w:val="19"/>
      </w:rPr>
    </w:pPr>
    <w:r>
      <w:rPr>
        <w:rFonts w:cs="Calibri"/>
        <w:szCs w:val="19"/>
      </w:rPr>
      <w:t>HGV-OSFRAK</w:t>
    </w:r>
    <w:r w:rsidRPr="00BE2195">
      <w:rPr>
        <w:rFonts w:cs="Calibri"/>
        <w:szCs w:val="19"/>
      </w:rPr>
      <w:t xml:space="preserve"> - </w:t>
    </w:r>
    <w:r>
      <w:rPr>
        <w:rFonts w:cs="Calibri"/>
        <w:szCs w:val="19"/>
      </w:rPr>
      <w:t>Hüftgelenknahe Femurfraktur mit osteosynthetischer Versorgung</w:t>
    </w:r>
  </w:p>
  <w:p w14:paraId="0A1376FB" w14:textId="77777777" w:rsidR="00DA134C" w:rsidRPr="00BE2195" w:rsidRDefault="00DA134C">
    <w:pPr>
      <w:pStyle w:val="Kopfzeile"/>
      <w:rPr>
        <w:rFonts w:cs="Calibri"/>
        <w:szCs w:val="19"/>
      </w:rPr>
    </w:pPr>
    <w:r>
      <w:rPr>
        <w:rFonts w:cs="Calibri"/>
        <w:szCs w:val="19"/>
      </w:rPr>
      <w:t xml:space="preserve">ID: </w:t>
    </w:r>
    <w:r>
      <w:t>850147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B5A52" w14:textId="77777777" w:rsidR="00DA134C" w:rsidRPr="00091E43" w:rsidRDefault="00DA134C" w:rsidP="00D163B8">
    <w:pPr>
      <w:pStyle w:val="Kopfzeile"/>
      <w:rPr>
        <w:szCs w:val="19"/>
      </w:rPr>
    </w:pPr>
    <w:r w:rsidRPr="004E4D86">
      <w:rPr>
        <w:szCs w:val="19"/>
      </w:rPr>
      <w:t xml:space="preserve">Auffälligkeitskriterien: Plausibilität und Vollzähligkeit nach </w:t>
    </w:r>
    <w:r>
      <w:rPr>
        <w:szCs w:val="19"/>
      </w:rPr>
      <w:t>DeQS-RL</w:t>
    </w:r>
  </w:p>
  <w:p w14:paraId="73E4D853" w14:textId="77777777" w:rsidR="00DA134C" w:rsidRPr="00091E43" w:rsidRDefault="00DA134C" w:rsidP="00D163B8">
    <w:pPr>
      <w:pStyle w:val="Kopfzeile"/>
      <w:rPr>
        <w:szCs w:val="19"/>
      </w:rPr>
    </w:pPr>
    <w:r>
      <w:rPr>
        <w:szCs w:val="19"/>
      </w:rPr>
      <w:t>HGV-OSFRAK</w:t>
    </w:r>
    <w:r w:rsidRPr="00091E43">
      <w:rPr>
        <w:szCs w:val="19"/>
      </w:rPr>
      <w:t xml:space="preserve"> - </w:t>
    </w:r>
    <w:r>
      <w:rPr>
        <w:szCs w:val="19"/>
      </w:rPr>
      <w:t>Hüftgelenknahe Femurfraktur mit osteosynthetischer Versorgung</w:t>
    </w:r>
  </w:p>
  <w:p w14:paraId="2D4BCE82" w14:textId="77777777" w:rsidR="00DA134C" w:rsidRPr="00091E43" w:rsidRDefault="00DA134C" w:rsidP="005070EB">
    <w:pPr>
      <w:pStyle w:val="Kopfzeile"/>
      <w:rPr>
        <w:szCs w:val="19"/>
      </w:rPr>
    </w:pPr>
    <w:r>
      <w:t>ID: 850148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0002A" w14:textId="77777777" w:rsidR="00DA134C" w:rsidRPr="00BE2195" w:rsidRDefault="00DA134C"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0F934924" w14:textId="77777777" w:rsidR="00DA134C" w:rsidRPr="00BE2195" w:rsidRDefault="00DA134C" w:rsidP="00C901BD">
    <w:pPr>
      <w:pStyle w:val="Kopfzeile"/>
      <w:rPr>
        <w:rFonts w:cs="Calibri"/>
        <w:szCs w:val="19"/>
      </w:rPr>
    </w:pPr>
    <w:r>
      <w:rPr>
        <w:rFonts w:cs="Calibri"/>
        <w:szCs w:val="19"/>
      </w:rPr>
      <w:t>HGV-OSFRAK</w:t>
    </w:r>
    <w:r w:rsidRPr="00BE2195">
      <w:rPr>
        <w:rFonts w:cs="Calibri"/>
        <w:szCs w:val="19"/>
      </w:rPr>
      <w:t xml:space="preserve"> - </w:t>
    </w:r>
    <w:r>
      <w:rPr>
        <w:rFonts w:cs="Calibri"/>
        <w:szCs w:val="19"/>
      </w:rPr>
      <w:t>Hüftgelenknahe Femurfraktur mit osteosynthetischer Versorgung</w:t>
    </w:r>
  </w:p>
  <w:p w14:paraId="2069A38D" w14:textId="77777777" w:rsidR="00DA134C" w:rsidRPr="00BE2195" w:rsidRDefault="00DA134C">
    <w:pPr>
      <w:pStyle w:val="Kopfzeile"/>
      <w:rPr>
        <w:rFonts w:cs="Calibri"/>
        <w:szCs w:val="19"/>
      </w:rPr>
    </w:pPr>
    <w:r>
      <w:rPr>
        <w:rFonts w:cs="Calibri"/>
        <w:szCs w:val="19"/>
      </w:rPr>
      <w:t xml:space="preserve">ID: </w:t>
    </w:r>
    <w:r>
      <w:t>850148</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5F25" w14:textId="77777777" w:rsidR="00DA134C" w:rsidRPr="00091E43" w:rsidRDefault="00DA134C" w:rsidP="00D163B8">
    <w:pPr>
      <w:pStyle w:val="Kopfzeile"/>
      <w:rPr>
        <w:szCs w:val="19"/>
      </w:rPr>
    </w:pPr>
    <w:r w:rsidRPr="004E4D86">
      <w:rPr>
        <w:szCs w:val="19"/>
      </w:rPr>
      <w:t xml:space="preserve">Auffälligkeitskriterien: Plausibilität und Vollzähligkeit nach </w:t>
    </w:r>
    <w:r>
      <w:rPr>
        <w:szCs w:val="19"/>
      </w:rPr>
      <w:t>DeQS-RL</w:t>
    </w:r>
  </w:p>
  <w:p w14:paraId="335001FB" w14:textId="77777777" w:rsidR="00DA134C" w:rsidRPr="00091E43" w:rsidRDefault="00DA134C" w:rsidP="00D163B8">
    <w:pPr>
      <w:pStyle w:val="Kopfzeile"/>
      <w:rPr>
        <w:szCs w:val="19"/>
      </w:rPr>
    </w:pPr>
    <w:r>
      <w:rPr>
        <w:szCs w:val="19"/>
      </w:rPr>
      <w:t>HGV-OSFRAK</w:t>
    </w:r>
    <w:r w:rsidRPr="00091E43">
      <w:rPr>
        <w:szCs w:val="19"/>
      </w:rPr>
      <w:t xml:space="preserve"> - </w:t>
    </w:r>
    <w:r>
      <w:rPr>
        <w:szCs w:val="19"/>
      </w:rPr>
      <w:t>Hüftgelenknahe Femurfraktur mit osteosynthetischer Versorgung</w:t>
    </w:r>
  </w:p>
  <w:p w14:paraId="1F68D79F" w14:textId="77777777" w:rsidR="00DA134C" w:rsidRPr="00091E43" w:rsidRDefault="00DA134C" w:rsidP="005070EB">
    <w:pPr>
      <w:pStyle w:val="Kopfzeile"/>
      <w:rPr>
        <w:szCs w:val="19"/>
      </w:rPr>
    </w:pPr>
    <w:r>
      <w:t>ID: 850149</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0334F" w14:textId="77777777" w:rsidR="00DA134C" w:rsidRPr="00BE2195" w:rsidRDefault="00DA134C"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225D3212" w14:textId="77777777" w:rsidR="00DA134C" w:rsidRPr="00BE2195" w:rsidRDefault="00DA134C" w:rsidP="00C901BD">
    <w:pPr>
      <w:pStyle w:val="Kopfzeile"/>
      <w:rPr>
        <w:rFonts w:cs="Calibri"/>
        <w:szCs w:val="19"/>
      </w:rPr>
    </w:pPr>
    <w:r>
      <w:rPr>
        <w:rFonts w:cs="Calibri"/>
        <w:szCs w:val="19"/>
      </w:rPr>
      <w:t>HGV-OSFRAK</w:t>
    </w:r>
    <w:r w:rsidRPr="00BE2195">
      <w:rPr>
        <w:rFonts w:cs="Calibri"/>
        <w:szCs w:val="19"/>
      </w:rPr>
      <w:t xml:space="preserve"> - </w:t>
    </w:r>
    <w:r>
      <w:rPr>
        <w:rFonts w:cs="Calibri"/>
        <w:szCs w:val="19"/>
      </w:rPr>
      <w:t>Hüftgelenknahe Femurfraktur mit osteosynthetischer Versorgung</w:t>
    </w:r>
  </w:p>
  <w:p w14:paraId="6C56B2A1" w14:textId="77777777" w:rsidR="00DA134C" w:rsidRPr="00BE2195" w:rsidRDefault="00DA134C">
    <w:pPr>
      <w:pStyle w:val="Kopfzeile"/>
      <w:rPr>
        <w:rFonts w:cs="Calibri"/>
        <w:szCs w:val="19"/>
      </w:rPr>
    </w:pPr>
    <w:r>
      <w:rPr>
        <w:rFonts w:cs="Calibri"/>
        <w:szCs w:val="19"/>
      </w:rPr>
      <w:t xml:space="preserve">ID: </w:t>
    </w:r>
    <w:r>
      <w:t>850149</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62A71" w14:textId="77777777" w:rsidR="00DA134C" w:rsidRPr="00091E43" w:rsidRDefault="00DA134C" w:rsidP="00D163B8">
    <w:pPr>
      <w:pStyle w:val="Kopfzeile"/>
      <w:rPr>
        <w:szCs w:val="19"/>
      </w:rPr>
    </w:pPr>
    <w:r w:rsidRPr="004E4D86">
      <w:rPr>
        <w:szCs w:val="19"/>
      </w:rPr>
      <w:t xml:space="preserve">Auffälligkeitskriterien: Plausibilität und Vollzähligkeit nach </w:t>
    </w:r>
    <w:r>
      <w:rPr>
        <w:szCs w:val="19"/>
      </w:rPr>
      <w:t>DeQS-RL</w:t>
    </w:r>
  </w:p>
  <w:p w14:paraId="4A86F78F" w14:textId="77777777" w:rsidR="00DA134C" w:rsidRPr="00091E43" w:rsidRDefault="00DA134C" w:rsidP="00D163B8">
    <w:pPr>
      <w:pStyle w:val="Kopfzeile"/>
      <w:rPr>
        <w:szCs w:val="19"/>
      </w:rPr>
    </w:pPr>
    <w:r>
      <w:rPr>
        <w:szCs w:val="19"/>
      </w:rPr>
      <w:t>HGV-OSFRAK</w:t>
    </w:r>
    <w:r w:rsidRPr="00091E43">
      <w:rPr>
        <w:szCs w:val="19"/>
      </w:rPr>
      <w:t xml:space="preserve"> - </w:t>
    </w:r>
    <w:r>
      <w:rPr>
        <w:szCs w:val="19"/>
      </w:rPr>
      <w:t>Hüftgelenknahe Femurfraktur mit osteosynthetischer Versorgung</w:t>
    </w:r>
  </w:p>
  <w:p w14:paraId="36D3FFDE" w14:textId="77777777" w:rsidR="00DA134C" w:rsidRPr="00091E43" w:rsidRDefault="00DA134C" w:rsidP="005070EB">
    <w:pPr>
      <w:pStyle w:val="Kopfzeile"/>
      <w:rPr>
        <w:szCs w:val="19"/>
      </w:rPr>
    </w:pPr>
    <w:r>
      <w:t>ID: 850351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1C19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 w15:restartNumberingAfterBreak="0">
    <w:nsid w:val="0001F880"/>
    <w:multiLevelType w:val="singleLevel"/>
    <w:tmpl w:val="912CB6C0"/>
    <w:lvl w:ilvl="0">
      <w:start w:val="1"/>
      <w:numFmt w:val="decimal"/>
      <w:lvlText w:val="%1."/>
      <w:lvlJc w:val="left"/>
      <w:pPr>
        <w:tabs>
          <w:tab w:val="num" w:pos="643"/>
        </w:tabs>
        <w:ind w:left="643" w:hanging="360"/>
      </w:pPr>
    </w:lvl>
  </w:abstractNum>
  <w:abstractNum w:abstractNumId="12" w15:restartNumberingAfterBreak="0">
    <w:nsid w:val="0005CC1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 w15:restartNumberingAfterBreak="0">
    <w:nsid w:val="000690B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 w15:restartNumberingAfterBreak="0">
    <w:nsid w:val="0006F20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 w15:restartNumberingAfterBreak="0">
    <w:nsid w:val="000C4218"/>
    <w:multiLevelType w:val="singleLevel"/>
    <w:tmpl w:val="912CB6C0"/>
    <w:lvl w:ilvl="0">
      <w:start w:val="1"/>
      <w:numFmt w:val="decimal"/>
      <w:lvlText w:val="%1."/>
      <w:lvlJc w:val="left"/>
      <w:pPr>
        <w:tabs>
          <w:tab w:val="num" w:pos="643"/>
        </w:tabs>
        <w:ind w:left="643" w:hanging="360"/>
      </w:pPr>
    </w:lvl>
  </w:abstractNum>
  <w:abstractNum w:abstractNumId="16" w15:restartNumberingAfterBreak="0">
    <w:nsid w:val="000C7C3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 w15:restartNumberingAfterBreak="0">
    <w:nsid w:val="000C9E91"/>
    <w:multiLevelType w:val="singleLevel"/>
    <w:tmpl w:val="A7C4A930"/>
    <w:lvl w:ilvl="0">
      <w:start w:val="1"/>
      <w:numFmt w:val="decimal"/>
      <w:lvlText w:val="%1."/>
      <w:lvlJc w:val="left"/>
      <w:pPr>
        <w:tabs>
          <w:tab w:val="num" w:pos="1492"/>
        </w:tabs>
        <w:ind w:left="1492" w:hanging="360"/>
      </w:pPr>
    </w:lvl>
  </w:abstractNum>
  <w:abstractNum w:abstractNumId="18" w15:restartNumberingAfterBreak="0">
    <w:nsid w:val="000CB7CD"/>
    <w:multiLevelType w:val="singleLevel"/>
    <w:tmpl w:val="BF92FE48"/>
    <w:lvl w:ilvl="0">
      <w:start w:val="1"/>
      <w:numFmt w:val="decimal"/>
      <w:lvlText w:val="%1."/>
      <w:lvlJc w:val="left"/>
      <w:pPr>
        <w:tabs>
          <w:tab w:val="num" w:pos="1492"/>
        </w:tabs>
        <w:ind w:left="1492" w:hanging="360"/>
      </w:pPr>
    </w:lvl>
  </w:abstractNum>
  <w:abstractNum w:abstractNumId="19" w15:restartNumberingAfterBreak="0">
    <w:nsid w:val="000D0B8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 w15:restartNumberingAfterBreak="0">
    <w:nsid w:val="000D793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 w15:restartNumberingAfterBreak="0">
    <w:nsid w:val="000FF8D1"/>
    <w:multiLevelType w:val="singleLevel"/>
    <w:tmpl w:val="69986EBC"/>
    <w:lvl w:ilvl="0">
      <w:start w:val="1"/>
      <w:numFmt w:val="decimal"/>
      <w:lvlText w:val="%1."/>
      <w:lvlJc w:val="left"/>
      <w:pPr>
        <w:tabs>
          <w:tab w:val="num" w:pos="1209"/>
        </w:tabs>
        <w:ind w:left="1209" w:hanging="360"/>
      </w:pPr>
    </w:lvl>
  </w:abstractNum>
  <w:abstractNum w:abstractNumId="22" w15:restartNumberingAfterBreak="0">
    <w:nsid w:val="00109856"/>
    <w:multiLevelType w:val="singleLevel"/>
    <w:tmpl w:val="A7C4A930"/>
    <w:lvl w:ilvl="0">
      <w:start w:val="1"/>
      <w:numFmt w:val="decimal"/>
      <w:lvlText w:val="%1."/>
      <w:lvlJc w:val="left"/>
      <w:pPr>
        <w:tabs>
          <w:tab w:val="num" w:pos="1492"/>
        </w:tabs>
        <w:ind w:left="1492" w:hanging="360"/>
      </w:pPr>
    </w:lvl>
  </w:abstractNum>
  <w:abstractNum w:abstractNumId="23" w15:restartNumberingAfterBreak="0">
    <w:nsid w:val="0010CF2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 w15:restartNumberingAfterBreak="0">
    <w:nsid w:val="0012E45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 w15:restartNumberingAfterBreak="0">
    <w:nsid w:val="001312E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 w15:restartNumberingAfterBreak="0">
    <w:nsid w:val="00139FE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 w15:restartNumberingAfterBreak="0">
    <w:nsid w:val="00143FB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 w15:restartNumberingAfterBreak="0">
    <w:nsid w:val="0017B984"/>
    <w:multiLevelType w:val="singleLevel"/>
    <w:tmpl w:val="A7C4A930"/>
    <w:lvl w:ilvl="0">
      <w:start w:val="1"/>
      <w:numFmt w:val="decimal"/>
      <w:lvlText w:val="%1."/>
      <w:lvlJc w:val="left"/>
      <w:pPr>
        <w:tabs>
          <w:tab w:val="num" w:pos="1492"/>
        </w:tabs>
        <w:ind w:left="1492" w:hanging="360"/>
      </w:pPr>
    </w:lvl>
  </w:abstractNum>
  <w:abstractNum w:abstractNumId="29" w15:restartNumberingAfterBreak="0">
    <w:nsid w:val="001C645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 w15:restartNumberingAfterBreak="0">
    <w:nsid w:val="001D54F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 w15:restartNumberingAfterBreak="0">
    <w:nsid w:val="001D8D6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 w15:restartNumberingAfterBreak="0">
    <w:nsid w:val="001DAC6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 w15:restartNumberingAfterBreak="0">
    <w:nsid w:val="001ECF9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01F373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 w15:restartNumberingAfterBreak="0">
    <w:nsid w:val="00230773"/>
    <w:multiLevelType w:val="singleLevel"/>
    <w:tmpl w:val="5C5CA07E"/>
    <w:lvl w:ilvl="0">
      <w:start w:val="1"/>
      <w:numFmt w:val="decimal"/>
      <w:lvlText w:val="%1."/>
      <w:lvlJc w:val="left"/>
      <w:pPr>
        <w:tabs>
          <w:tab w:val="num" w:pos="926"/>
        </w:tabs>
        <w:ind w:left="926" w:hanging="360"/>
      </w:pPr>
    </w:lvl>
  </w:abstractNum>
  <w:abstractNum w:abstractNumId="36" w15:restartNumberingAfterBreak="0">
    <w:nsid w:val="0026521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 w15:restartNumberingAfterBreak="0">
    <w:nsid w:val="00274F0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 w15:restartNumberingAfterBreak="0">
    <w:nsid w:val="00285C51"/>
    <w:multiLevelType w:val="singleLevel"/>
    <w:tmpl w:val="5C5CA07E"/>
    <w:lvl w:ilvl="0">
      <w:start w:val="1"/>
      <w:numFmt w:val="decimal"/>
      <w:lvlText w:val="%1."/>
      <w:lvlJc w:val="left"/>
      <w:pPr>
        <w:tabs>
          <w:tab w:val="num" w:pos="926"/>
        </w:tabs>
        <w:ind w:left="926" w:hanging="360"/>
      </w:pPr>
    </w:lvl>
  </w:abstractNum>
  <w:abstractNum w:abstractNumId="39" w15:restartNumberingAfterBreak="0">
    <w:nsid w:val="002D553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 w15:restartNumberingAfterBreak="0">
    <w:nsid w:val="002D8C2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 w15:restartNumberingAfterBreak="0">
    <w:nsid w:val="002DD13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 w15:restartNumberingAfterBreak="0">
    <w:nsid w:val="002E6CDC"/>
    <w:multiLevelType w:val="singleLevel"/>
    <w:tmpl w:val="DBC0D8D2"/>
    <w:lvl w:ilvl="0">
      <w:start w:val="1"/>
      <w:numFmt w:val="decimal"/>
      <w:lvlText w:val="%1."/>
      <w:lvlJc w:val="left"/>
      <w:pPr>
        <w:tabs>
          <w:tab w:val="num" w:pos="360"/>
        </w:tabs>
        <w:ind w:left="360" w:hanging="360"/>
      </w:pPr>
    </w:lvl>
  </w:abstractNum>
  <w:abstractNum w:abstractNumId="43" w15:restartNumberingAfterBreak="0">
    <w:nsid w:val="002E851C"/>
    <w:multiLevelType w:val="singleLevel"/>
    <w:tmpl w:val="5C5CA07E"/>
    <w:lvl w:ilvl="0">
      <w:start w:val="1"/>
      <w:numFmt w:val="decimal"/>
      <w:lvlText w:val="%1."/>
      <w:lvlJc w:val="left"/>
      <w:pPr>
        <w:tabs>
          <w:tab w:val="num" w:pos="926"/>
        </w:tabs>
        <w:ind w:left="926" w:hanging="360"/>
      </w:pPr>
    </w:lvl>
  </w:abstractNum>
  <w:abstractNum w:abstractNumId="44" w15:restartNumberingAfterBreak="0">
    <w:nsid w:val="002F7363"/>
    <w:multiLevelType w:val="singleLevel"/>
    <w:tmpl w:val="912CB6C0"/>
    <w:lvl w:ilvl="0">
      <w:start w:val="1"/>
      <w:numFmt w:val="decimal"/>
      <w:lvlText w:val="%1."/>
      <w:lvlJc w:val="left"/>
      <w:pPr>
        <w:tabs>
          <w:tab w:val="num" w:pos="643"/>
        </w:tabs>
        <w:ind w:left="643" w:hanging="360"/>
      </w:pPr>
    </w:lvl>
  </w:abstractNum>
  <w:abstractNum w:abstractNumId="45" w15:restartNumberingAfterBreak="0">
    <w:nsid w:val="0030CFC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 w15:restartNumberingAfterBreak="0">
    <w:nsid w:val="0031B76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 w15:restartNumberingAfterBreak="0">
    <w:nsid w:val="00326154"/>
    <w:multiLevelType w:val="singleLevel"/>
    <w:tmpl w:val="912CB6C0"/>
    <w:lvl w:ilvl="0">
      <w:start w:val="1"/>
      <w:numFmt w:val="decimal"/>
      <w:lvlText w:val="%1."/>
      <w:lvlJc w:val="left"/>
      <w:pPr>
        <w:tabs>
          <w:tab w:val="num" w:pos="643"/>
        </w:tabs>
        <w:ind w:left="643" w:hanging="360"/>
      </w:pPr>
    </w:lvl>
  </w:abstractNum>
  <w:abstractNum w:abstractNumId="48" w15:restartNumberingAfterBreak="0">
    <w:nsid w:val="00338E4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 w15:restartNumberingAfterBreak="0">
    <w:nsid w:val="003494D1"/>
    <w:multiLevelType w:val="singleLevel"/>
    <w:tmpl w:val="5C5CA07E"/>
    <w:lvl w:ilvl="0">
      <w:start w:val="1"/>
      <w:numFmt w:val="decimal"/>
      <w:lvlText w:val="%1."/>
      <w:lvlJc w:val="left"/>
      <w:pPr>
        <w:tabs>
          <w:tab w:val="num" w:pos="926"/>
        </w:tabs>
        <w:ind w:left="926" w:hanging="360"/>
      </w:pPr>
    </w:lvl>
  </w:abstractNum>
  <w:abstractNum w:abstractNumId="50" w15:restartNumberingAfterBreak="0">
    <w:nsid w:val="0035C68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 w15:restartNumberingAfterBreak="0">
    <w:nsid w:val="00386F8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2" w15:restartNumberingAfterBreak="0">
    <w:nsid w:val="003A4FC0"/>
    <w:multiLevelType w:val="singleLevel"/>
    <w:tmpl w:val="DBC0D8D2"/>
    <w:lvl w:ilvl="0">
      <w:start w:val="1"/>
      <w:numFmt w:val="decimal"/>
      <w:lvlText w:val="%1."/>
      <w:lvlJc w:val="left"/>
      <w:pPr>
        <w:tabs>
          <w:tab w:val="num" w:pos="360"/>
        </w:tabs>
        <w:ind w:left="360" w:hanging="360"/>
      </w:pPr>
    </w:lvl>
  </w:abstractNum>
  <w:abstractNum w:abstractNumId="53" w15:restartNumberingAfterBreak="0">
    <w:nsid w:val="003A98D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 w15:restartNumberingAfterBreak="0">
    <w:nsid w:val="003C913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 w15:restartNumberingAfterBreak="0">
    <w:nsid w:val="003D86D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6" w15:restartNumberingAfterBreak="0">
    <w:nsid w:val="003FC79E"/>
    <w:multiLevelType w:val="singleLevel"/>
    <w:tmpl w:val="69986EBC"/>
    <w:lvl w:ilvl="0">
      <w:start w:val="1"/>
      <w:numFmt w:val="decimal"/>
      <w:lvlText w:val="%1."/>
      <w:lvlJc w:val="left"/>
      <w:pPr>
        <w:tabs>
          <w:tab w:val="num" w:pos="1209"/>
        </w:tabs>
        <w:ind w:left="1209" w:hanging="360"/>
      </w:pPr>
    </w:lvl>
  </w:abstractNum>
  <w:abstractNum w:abstractNumId="57" w15:restartNumberingAfterBreak="0">
    <w:nsid w:val="00433E6F"/>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 w15:restartNumberingAfterBreak="0">
    <w:nsid w:val="00446516"/>
    <w:multiLevelType w:val="singleLevel"/>
    <w:tmpl w:val="DBC0D8D2"/>
    <w:lvl w:ilvl="0">
      <w:start w:val="1"/>
      <w:numFmt w:val="decimal"/>
      <w:lvlText w:val="%1."/>
      <w:lvlJc w:val="left"/>
      <w:pPr>
        <w:tabs>
          <w:tab w:val="num" w:pos="360"/>
        </w:tabs>
        <w:ind w:left="360" w:hanging="360"/>
      </w:pPr>
    </w:lvl>
  </w:abstractNum>
  <w:abstractNum w:abstractNumId="59" w15:restartNumberingAfterBreak="0">
    <w:nsid w:val="00461EA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 w15:restartNumberingAfterBreak="0">
    <w:nsid w:val="00478624"/>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 w15:restartNumberingAfterBreak="0">
    <w:nsid w:val="00491FF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 w15:restartNumberingAfterBreak="0">
    <w:nsid w:val="0049C8D9"/>
    <w:multiLevelType w:val="singleLevel"/>
    <w:tmpl w:val="5C5CA07E"/>
    <w:lvl w:ilvl="0">
      <w:start w:val="1"/>
      <w:numFmt w:val="decimal"/>
      <w:lvlText w:val="%1."/>
      <w:lvlJc w:val="left"/>
      <w:pPr>
        <w:tabs>
          <w:tab w:val="num" w:pos="926"/>
        </w:tabs>
        <w:ind w:left="926" w:hanging="360"/>
      </w:pPr>
    </w:lvl>
  </w:abstractNum>
  <w:abstractNum w:abstractNumId="63" w15:restartNumberingAfterBreak="0">
    <w:nsid w:val="0049F479"/>
    <w:multiLevelType w:val="singleLevel"/>
    <w:tmpl w:val="DBC0D8D2"/>
    <w:lvl w:ilvl="0">
      <w:start w:val="1"/>
      <w:numFmt w:val="decimal"/>
      <w:lvlText w:val="%1."/>
      <w:lvlJc w:val="left"/>
      <w:pPr>
        <w:tabs>
          <w:tab w:val="num" w:pos="360"/>
        </w:tabs>
        <w:ind w:left="360" w:hanging="360"/>
      </w:pPr>
    </w:lvl>
  </w:abstractNum>
  <w:abstractNum w:abstractNumId="64" w15:restartNumberingAfterBreak="0">
    <w:nsid w:val="004A80E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 w15:restartNumberingAfterBreak="0">
    <w:nsid w:val="004A85A9"/>
    <w:multiLevelType w:val="singleLevel"/>
    <w:tmpl w:val="DBC0D8D2"/>
    <w:lvl w:ilvl="0">
      <w:start w:val="1"/>
      <w:numFmt w:val="decimal"/>
      <w:lvlText w:val="%1."/>
      <w:lvlJc w:val="left"/>
      <w:pPr>
        <w:tabs>
          <w:tab w:val="num" w:pos="360"/>
        </w:tabs>
        <w:ind w:left="360" w:hanging="360"/>
      </w:pPr>
    </w:lvl>
  </w:abstractNum>
  <w:abstractNum w:abstractNumId="66" w15:restartNumberingAfterBreak="0">
    <w:nsid w:val="004CA1A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 w15:restartNumberingAfterBreak="0">
    <w:nsid w:val="004D89B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 w15:restartNumberingAfterBreak="0">
    <w:nsid w:val="004F37AA"/>
    <w:multiLevelType w:val="singleLevel"/>
    <w:tmpl w:val="DBC0D8D2"/>
    <w:lvl w:ilvl="0">
      <w:start w:val="1"/>
      <w:numFmt w:val="decimal"/>
      <w:lvlText w:val="%1."/>
      <w:lvlJc w:val="left"/>
      <w:pPr>
        <w:tabs>
          <w:tab w:val="num" w:pos="360"/>
        </w:tabs>
        <w:ind w:left="360" w:hanging="360"/>
      </w:pPr>
    </w:lvl>
  </w:abstractNum>
  <w:abstractNum w:abstractNumId="69" w15:restartNumberingAfterBreak="0">
    <w:nsid w:val="0050072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 w15:restartNumberingAfterBreak="0">
    <w:nsid w:val="00517415"/>
    <w:multiLevelType w:val="singleLevel"/>
    <w:tmpl w:val="912CB6C0"/>
    <w:lvl w:ilvl="0">
      <w:start w:val="1"/>
      <w:numFmt w:val="decimal"/>
      <w:lvlText w:val="%1."/>
      <w:lvlJc w:val="left"/>
      <w:pPr>
        <w:tabs>
          <w:tab w:val="num" w:pos="643"/>
        </w:tabs>
        <w:ind w:left="643" w:hanging="360"/>
      </w:pPr>
    </w:lvl>
  </w:abstractNum>
  <w:abstractNum w:abstractNumId="71" w15:restartNumberingAfterBreak="0">
    <w:nsid w:val="0052390C"/>
    <w:multiLevelType w:val="singleLevel"/>
    <w:tmpl w:val="912CB6C0"/>
    <w:lvl w:ilvl="0">
      <w:start w:val="1"/>
      <w:numFmt w:val="decimal"/>
      <w:lvlText w:val="%1."/>
      <w:lvlJc w:val="left"/>
      <w:pPr>
        <w:tabs>
          <w:tab w:val="num" w:pos="643"/>
        </w:tabs>
        <w:ind w:left="643" w:hanging="360"/>
      </w:pPr>
    </w:lvl>
  </w:abstractNum>
  <w:abstractNum w:abstractNumId="72" w15:restartNumberingAfterBreak="0">
    <w:nsid w:val="00524A9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0052C379"/>
    <w:multiLevelType w:val="singleLevel"/>
    <w:tmpl w:val="912CB6C0"/>
    <w:lvl w:ilvl="0">
      <w:start w:val="1"/>
      <w:numFmt w:val="decimal"/>
      <w:lvlText w:val="%1."/>
      <w:lvlJc w:val="left"/>
      <w:pPr>
        <w:tabs>
          <w:tab w:val="num" w:pos="643"/>
        </w:tabs>
        <w:ind w:left="643" w:hanging="360"/>
      </w:pPr>
    </w:lvl>
  </w:abstractNum>
  <w:abstractNum w:abstractNumId="74" w15:restartNumberingAfterBreak="0">
    <w:nsid w:val="0052D441"/>
    <w:multiLevelType w:val="singleLevel"/>
    <w:tmpl w:val="5C5CA07E"/>
    <w:lvl w:ilvl="0">
      <w:start w:val="1"/>
      <w:numFmt w:val="decimal"/>
      <w:lvlText w:val="%1."/>
      <w:lvlJc w:val="left"/>
      <w:pPr>
        <w:tabs>
          <w:tab w:val="num" w:pos="926"/>
        </w:tabs>
        <w:ind w:left="926" w:hanging="360"/>
      </w:pPr>
    </w:lvl>
  </w:abstractNum>
  <w:abstractNum w:abstractNumId="75" w15:restartNumberingAfterBreak="0">
    <w:nsid w:val="00534AF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6" w15:restartNumberingAfterBreak="0">
    <w:nsid w:val="00567CF7"/>
    <w:multiLevelType w:val="singleLevel"/>
    <w:tmpl w:val="DBC0D8D2"/>
    <w:lvl w:ilvl="0">
      <w:start w:val="1"/>
      <w:numFmt w:val="decimal"/>
      <w:lvlText w:val="%1."/>
      <w:lvlJc w:val="left"/>
      <w:pPr>
        <w:tabs>
          <w:tab w:val="num" w:pos="360"/>
        </w:tabs>
        <w:ind w:left="360" w:hanging="360"/>
      </w:pPr>
    </w:lvl>
  </w:abstractNum>
  <w:abstractNum w:abstractNumId="77" w15:restartNumberingAfterBreak="0">
    <w:nsid w:val="0057ABF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 w15:restartNumberingAfterBreak="0">
    <w:nsid w:val="00580044"/>
    <w:multiLevelType w:val="singleLevel"/>
    <w:tmpl w:val="912CB6C0"/>
    <w:lvl w:ilvl="0">
      <w:start w:val="1"/>
      <w:numFmt w:val="decimal"/>
      <w:lvlText w:val="%1."/>
      <w:lvlJc w:val="left"/>
      <w:pPr>
        <w:tabs>
          <w:tab w:val="num" w:pos="643"/>
        </w:tabs>
        <w:ind w:left="643" w:hanging="360"/>
      </w:pPr>
    </w:lvl>
  </w:abstractNum>
  <w:abstractNum w:abstractNumId="79" w15:restartNumberingAfterBreak="0">
    <w:nsid w:val="0059CCB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0" w15:restartNumberingAfterBreak="0">
    <w:nsid w:val="005B8AA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1" w15:restartNumberingAfterBreak="0">
    <w:nsid w:val="005BBED6"/>
    <w:multiLevelType w:val="singleLevel"/>
    <w:tmpl w:val="A7C4A930"/>
    <w:lvl w:ilvl="0">
      <w:start w:val="1"/>
      <w:numFmt w:val="decimal"/>
      <w:lvlText w:val="%1."/>
      <w:lvlJc w:val="left"/>
      <w:pPr>
        <w:tabs>
          <w:tab w:val="num" w:pos="1492"/>
        </w:tabs>
        <w:ind w:left="1492" w:hanging="360"/>
      </w:pPr>
    </w:lvl>
  </w:abstractNum>
  <w:abstractNum w:abstractNumId="82" w15:restartNumberingAfterBreak="0">
    <w:nsid w:val="005C822A"/>
    <w:multiLevelType w:val="singleLevel"/>
    <w:tmpl w:val="912CB6C0"/>
    <w:lvl w:ilvl="0">
      <w:start w:val="1"/>
      <w:numFmt w:val="decimal"/>
      <w:lvlText w:val="%1."/>
      <w:lvlJc w:val="left"/>
      <w:pPr>
        <w:tabs>
          <w:tab w:val="num" w:pos="643"/>
        </w:tabs>
        <w:ind w:left="643" w:hanging="360"/>
      </w:pPr>
    </w:lvl>
  </w:abstractNum>
  <w:abstractNum w:abstractNumId="83" w15:restartNumberingAfterBreak="0">
    <w:nsid w:val="005CCACB"/>
    <w:multiLevelType w:val="singleLevel"/>
    <w:tmpl w:val="A7C4A930"/>
    <w:lvl w:ilvl="0">
      <w:start w:val="1"/>
      <w:numFmt w:val="decimal"/>
      <w:lvlText w:val="%1."/>
      <w:lvlJc w:val="left"/>
      <w:pPr>
        <w:tabs>
          <w:tab w:val="num" w:pos="1492"/>
        </w:tabs>
        <w:ind w:left="1492" w:hanging="360"/>
      </w:pPr>
    </w:lvl>
  </w:abstractNum>
  <w:abstractNum w:abstractNumId="84" w15:restartNumberingAfterBreak="0">
    <w:nsid w:val="005E888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5" w15:restartNumberingAfterBreak="0">
    <w:nsid w:val="005F08C6"/>
    <w:multiLevelType w:val="singleLevel"/>
    <w:tmpl w:val="69986EBC"/>
    <w:lvl w:ilvl="0">
      <w:start w:val="1"/>
      <w:numFmt w:val="decimal"/>
      <w:lvlText w:val="%1."/>
      <w:lvlJc w:val="left"/>
      <w:pPr>
        <w:tabs>
          <w:tab w:val="num" w:pos="1209"/>
        </w:tabs>
        <w:ind w:left="1209" w:hanging="360"/>
      </w:pPr>
    </w:lvl>
  </w:abstractNum>
  <w:abstractNum w:abstractNumId="86" w15:restartNumberingAfterBreak="0">
    <w:nsid w:val="005F228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7" w15:restartNumberingAfterBreak="0">
    <w:nsid w:val="006052DE"/>
    <w:multiLevelType w:val="singleLevel"/>
    <w:tmpl w:val="69986EBC"/>
    <w:lvl w:ilvl="0">
      <w:start w:val="1"/>
      <w:numFmt w:val="decimal"/>
      <w:lvlText w:val="%1."/>
      <w:lvlJc w:val="left"/>
      <w:pPr>
        <w:tabs>
          <w:tab w:val="num" w:pos="1209"/>
        </w:tabs>
        <w:ind w:left="1209" w:hanging="360"/>
      </w:pPr>
    </w:lvl>
  </w:abstractNum>
  <w:abstractNum w:abstractNumId="88" w15:restartNumberingAfterBreak="0">
    <w:nsid w:val="006053D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9" w15:restartNumberingAfterBreak="0">
    <w:nsid w:val="0061DE90"/>
    <w:multiLevelType w:val="singleLevel"/>
    <w:tmpl w:val="DBC0D8D2"/>
    <w:lvl w:ilvl="0">
      <w:start w:val="1"/>
      <w:numFmt w:val="decimal"/>
      <w:lvlText w:val="%1."/>
      <w:lvlJc w:val="left"/>
      <w:pPr>
        <w:tabs>
          <w:tab w:val="num" w:pos="360"/>
        </w:tabs>
        <w:ind w:left="360" w:hanging="360"/>
      </w:pPr>
    </w:lvl>
  </w:abstractNum>
  <w:abstractNum w:abstractNumId="90" w15:restartNumberingAfterBreak="0">
    <w:nsid w:val="00626035"/>
    <w:multiLevelType w:val="singleLevel"/>
    <w:tmpl w:val="69986EBC"/>
    <w:lvl w:ilvl="0">
      <w:start w:val="1"/>
      <w:numFmt w:val="decimal"/>
      <w:lvlText w:val="%1."/>
      <w:lvlJc w:val="left"/>
      <w:pPr>
        <w:tabs>
          <w:tab w:val="num" w:pos="1209"/>
        </w:tabs>
        <w:ind w:left="1209" w:hanging="360"/>
      </w:pPr>
    </w:lvl>
  </w:abstractNum>
  <w:abstractNum w:abstractNumId="91" w15:restartNumberingAfterBreak="0">
    <w:nsid w:val="0062A71D"/>
    <w:multiLevelType w:val="singleLevel"/>
    <w:tmpl w:val="5C5CA07E"/>
    <w:lvl w:ilvl="0">
      <w:start w:val="1"/>
      <w:numFmt w:val="decimal"/>
      <w:lvlText w:val="%1."/>
      <w:lvlJc w:val="left"/>
      <w:pPr>
        <w:tabs>
          <w:tab w:val="num" w:pos="926"/>
        </w:tabs>
        <w:ind w:left="926" w:hanging="360"/>
      </w:pPr>
    </w:lvl>
  </w:abstractNum>
  <w:abstractNum w:abstractNumId="92" w15:restartNumberingAfterBreak="0">
    <w:nsid w:val="0066A251"/>
    <w:multiLevelType w:val="singleLevel"/>
    <w:tmpl w:val="5C5CA07E"/>
    <w:lvl w:ilvl="0">
      <w:start w:val="1"/>
      <w:numFmt w:val="decimal"/>
      <w:lvlText w:val="%1."/>
      <w:lvlJc w:val="left"/>
      <w:pPr>
        <w:tabs>
          <w:tab w:val="num" w:pos="926"/>
        </w:tabs>
        <w:ind w:left="926" w:hanging="360"/>
      </w:pPr>
    </w:lvl>
  </w:abstractNum>
  <w:abstractNum w:abstractNumId="93" w15:restartNumberingAfterBreak="0">
    <w:nsid w:val="0067109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4" w15:restartNumberingAfterBreak="0">
    <w:nsid w:val="00676B17"/>
    <w:multiLevelType w:val="singleLevel"/>
    <w:tmpl w:val="DBC0D8D2"/>
    <w:lvl w:ilvl="0">
      <w:start w:val="1"/>
      <w:numFmt w:val="decimal"/>
      <w:lvlText w:val="%1."/>
      <w:lvlJc w:val="left"/>
      <w:pPr>
        <w:tabs>
          <w:tab w:val="num" w:pos="360"/>
        </w:tabs>
        <w:ind w:left="360" w:hanging="360"/>
      </w:pPr>
    </w:lvl>
  </w:abstractNum>
  <w:abstractNum w:abstractNumId="95" w15:restartNumberingAfterBreak="0">
    <w:nsid w:val="0068D96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 w15:restartNumberingAfterBreak="0">
    <w:nsid w:val="006956E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7" w15:restartNumberingAfterBreak="0">
    <w:nsid w:val="006A0E3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8" w15:restartNumberingAfterBreak="0">
    <w:nsid w:val="006A53B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9" w15:restartNumberingAfterBreak="0">
    <w:nsid w:val="006AC8F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006CB02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1" w15:restartNumberingAfterBreak="0">
    <w:nsid w:val="006D481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2" w15:restartNumberingAfterBreak="0">
    <w:nsid w:val="006E9AC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3" w15:restartNumberingAfterBreak="0">
    <w:nsid w:val="0070C30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4" w15:restartNumberingAfterBreak="0">
    <w:nsid w:val="0070CE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 w15:restartNumberingAfterBreak="0">
    <w:nsid w:val="0070F0F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6" w15:restartNumberingAfterBreak="0">
    <w:nsid w:val="00726AD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7" w15:restartNumberingAfterBreak="0">
    <w:nsid w:val="007301D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8" w15:restartNumberingAfterBreak="0">
    <w:nsid w:val="0073652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9" w15:restartNumberingAfterBreak="0">
    <w:nsid w:val="007367D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 w15:restartNumberingAfterBreak="0">
    <w:nsid w:val="0073D4D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1" w15:restartNumberingAfterBreak="0">
    <w:nsid w:val="0074D79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2" w15:restartNumberingAfterBreak="0">
    <w:nsid w:val="00750C6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3" w15:restartNumberingAfterBreak="0">
    <w:nsid w:val="007757B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4" w15:restartNumberingAfterBreak="0">
    <w:nsid w:val="00796A9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5" w15:restartNumberingAfterBreak="0">
    <w:nsid w:val="007976C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 w15:restartNumberingAfterBreak="0">
    <w:nsid w:val="007E4CE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7" w15:restartNumberingAfterBreak="0">
    <w:nsid w:val="007EB49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8" w15:restartNumberingAfterBreak="0">
    <w:nsid w:val="007F590C"/>
    <w:multiLevelType w:val="singleLevel"/>
    <w:tmpl w:val="912CB6C0"/>
    <w:lvl w:ilvl="0">
      <w:start w:val="1"/>
      <w:numFmt w:val="decimal"/>
      <w:lvlText w:val="%1."/>
      <w:lvlJc w:val="left"/>
      <w:pPr>
        <w:tabs>
          <w:tab w:val="num" w:pos="643"/>
        </w:tabs>
        <w:ind w:left="643" w:hanging="360"/>
      </w:pPr>
    </w:lvl>
  </w:abstractNum>
  <w:abstractNum w:abstractNumId="119" w15:restartNumberingAfterBreak="0">
    <w:nsid w:val="008331E4"/>
    <w:multiLevelType w:val="singleLevel"/>
    <w:tmpl w:val="69986EBC"/>
    <w:lvl w:ilvl="0">
      <w:start w:val="1"/>
      <w:numFmt w:val="decimal"/>
      <w:lvlText w:val="%1."/>
      <w:lvlJc w:val="left"/>
      <w:pPr>
        <w:tabs>
          <w:tab w:val="num" w:pos="1209"/>
        </w:tabs>
        <w:ind w:left="1209" w:hanging="360"/>
      </w:pPr>
    </w:lvl>
  </w:abstractNum>
  <w:abstractNum w:abstractNumId="120" w15:restartNumberingAfterBreak="0">
    <w:nsid w:val="00851A0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1" w15:restartNumberingAfterBreak="0">
    <w:nsid w:val="00855A1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2" w15:restartNumberingAfterBreak="0">
    <w:nsid w:val="0086874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3" w15:restartNumberingAfterBreak="0">
    <w:nsid w:val="00885FE3"/>
    <w:multiLevelType w:val="singleLevel"/>
    <w:tmpl w:val="69986EBC"/>
    <w:lvl w:ilvl="0">
      <w:start w:val="1"/>
      <w:numFmt w:val="decimal"/>
      <w:lvlText w:val="%1."/>
      <w:lvlJc w:val="left"/>
      <w:pPr>
        <w:tabs>
          <w:tab w:val="num" w:pos="1209"/>
        </w:tabs>
        <w:ind w:left="1209" w:hanging="360"/>
      </w:pPr>
    </w:lvl>
  </w:abstractNum>
  <w:abstractNum w:abstractNumId="124" w15:restartNumberingAfterBreak="0">
    <w:nsid w:val="0089E977"/>
    <w:multiLevelType w:val="singleLevel"/>
    <w:tmpl w:val="912CB6C0"/>
    <w:lvl w:ilvl="0">
      <w:start w:val="1"/>
      <w:numFmt w:val="decimal"/>
      <w:lvlText w:val="%1."/>
      <w:lvlJc w:val="left"/>
      <w:pPr>
        <w:tabs>
          <w:tab w:val="num" w:pos="643"/>
        </w:tabs>
        <w:ind w:left="643" w:hanging="360"/>
      </w:pPr>
    </w:lvl>
  </w:abstractNum>
  <w:abstractNum w:abstractNumId="125" w15:restartNumberingAfterBreak="0">
    <w:nsid w:val="008ABD22"/>
    <w:multiLevelType w:val="singleLevel"/>
    <w:tmpl w:val="BF92FE48"/>
    <w:lvl w:ilvl="0">
      <w:start w:val="1"/>
      <w:numFmt w:val="decimal"/>
      <w:lvlText w:val="%1."/>
      <w:lvlJc w:val="left"/>
      <w:pPr>
        <w:tabs>
          <w:tab w:val="num" w:pos="1492"/>
        </w:tabs>
        <w:ind w:left="1492" w:hanging="360"/>
      </w:pPr>
    </w:lvl>
  </w:abstractNum>
  <w:abstractNum w:abstractNumId="126" w15:restartNumberingAfterBreak="0">
    <w:nsid w:val="008BCA1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7" w15:restartNumberingAfterBreak="0">
    <w:nsid w:val="008CA2F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8" w15:restartNumberingAfterBreak="0">
    <w:nsid w:val="008E33D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9" w15:restartNumberingAfterBreak="0">
    <w:nsid w:val="0090662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0" w15:restartNumberingAfterBreak="0">
    <w:nsid w:val="00907D3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1" w15:restartNumberingAfterBreak="0">
    <w:nsid w:val="0091388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2" w15:restartNumberingAfterBreak="0">
    <w:nsid w:val="0091390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3" w15:restartNumberingAfterBreak="0">
    <w:nsid w:val="009139F4"/>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4" w15:restartNumberingAfterBreak="0">
    <w:nsid w:val="0091D08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5" w15:restartNumberingAfterBreak="0">
    <w:nsid w:val="0091EE1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6" w15:restartNumberingAfterBreak="0">
    <w:nsid w:val="0092689B"/>
    <w:multiLevelType w:val="singleLevel"/>
    <w:tmpl w:val="A7C4A930"/>
    <w:lvl w:ilvl="0">
      <w:start w:val="1"/>
      <w:numFmt w:val="decimal"/>
      <w:lvlText w:val="%1."/>
      <w:lvlJc w:val="left"/>
      <w:pPr>
        <w:tabs>
          <w:tab w:val="num" w:pos="1492"/>
        </w:tabs>
        <w:ind w:left="1492" w:hanging="360"/>
      </w:pPr>
    </w:lvl>
  </w:abstractNum>
  <w:abstractNum w:abstractNumId="137" w15:restartNumberingAfterBreak="0">
    <w:nsid w:val="0092DB2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8" w15:restartNumberingAfterBreak="0">
    <w:nsid w:val="0093661D"/>
    <w:multiLevelType w:val="singleLevel"/>
    <w:tmpl w:val="912CB6C0"/>
    <w:lvl w:ilvl="0">
      <w:start w:val="1"/>
      <w:numFmt w:val="decimal"/>
      <w:lvlText w:val="%1."/>
      <w:lvlJc w:val="left"/>
      <w:pPr>
        <w:tabs>
          <w:tab w:val="num" w:pos="643"/>
        </w:tabs>
        <w:ind w:left="643" w:hanging="360"/>
      </w:pPr>
    </w:lvl>
  </w:abstractNum>
  <w:abstractNum w:abstractNumId="139" w15:restartNumberingAfterBreak="0">
    <w:nsid w:val="0093A21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0" w15:restartNumberingAfterBreak="0">
    <w:nsid w:val="0094349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1" w15:restartNumberingAfterBreak="0">
    <w:nsid w:val="00947A92"/>
    <w:multiLevelType w:val="singleLevel"/>
    <w:tmpl w:val="1786E198"/>
    <w:lvl w:ilvl="0">
      <w:start w:val="1"/>
      <w:numFmt w:val="decimal"/>
      <w:lvlText w:val="%1."/>
      <w:lvlJc w:val="left"/>
      <w:pPr>
        <w:tabs>
          <w:tab w:val="num" w:pos="1492"/>
        </w:tabs>
        <w:ind w:left="1492" w:hanging="360"/>
      </w:pPr>
    </w:lvl>
  </w:abstractNum>
  <w:abstractNum w:abstractNumId="142" w15:restartNumberingAfterBreak="0">
    <w:nsid w:val="0095386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3" w15:restartNumberingAfterBreak="0">
    <w:nsid w:val="0095D44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4" w15:restartNumberingAfterBreak="0">
    <w:nsid w:val="00970DA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5" w15:restartNumberingAfterBreak="0">
    <w:nsid w:val="0098328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6" w15:restartNumberingAfterBreak="0">
    <w:nsid w:val="009A43F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7" w15:restartNumberingAfterBreak="0">
    <w:nsid w:val="009ABB4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8" w15:restartNumberingAfterBreak="0">
    <w:nsid w:val="009D40F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9" w15:restartNumberingAfterBreak="0">
    <w:nsid w:val="009E08A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0" w15:restartNumberingAfterBreak="0">
    <w:nsid w:val="009EF1A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1" w15:restartNumberingAfterBreak="0">
    <w:nsid w:val="00A0C680"/>
    <w:multiLevelType w:val="singleLevel"/>
    <w:tmpl w:val="DBC0D8D2"/>
    <w:lvl w:ilvl="0">
      <w:start w:val="1"/>
      <w:numFmt w:val="decimal"/>
      <w:lvlText w:val="%1."/>
      <w:lvlJc w:val="left"/>
      <w:pPr>
        <w:tabs>
          <w:tab w:val="num" w:pos="360"/>
        </w:tabs>
        <w:ind w:left="360" w:hanging="360"/>
      </w:pPr>
    </w:lvl>
  </w:abstractNum>
  <w:abstractNum w:abstractNumId="152" w15:restartNumberingAfterBreak="0">
    <w:nsid w:val="00A1F34C"/>
    <w:multiLevelType w:val="singleLevel"/>
    <w:tmpl w:val="69986EBC"/>
    <w:lvl w:ilvl="0">
      <w:start w:val="1"/>
      <w:numFmt w:val="decimal"/>
      <w:lvlText w:val="%1."/>
      <w:lvlJc w:val="left"/>
      <w:pPr>
        <w:tabs>
          <w:tab w:val="num" w:pos="1209"/>
        </w:tabs>
        <w:ind w:left="1209" w:hanging="360"/>
      </w:pPr>
    </w:lvl>
  </w:abstractNum>
  <w:abstractNum w:abstractNumId="153" w15:restartNumberingAfterBreak="0">
    <w:nsid w:val="00A1FD8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4" w15:restartNumberingAfterBreak="0">
    <w:nsid w:val="00A2CA3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5" w15:restartNumberingAfterBreak="0">
    <w:nsid w:val="00A2DCB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 w15:restartNumberingAfterBreak="0">
    <w:nsid w:val="00A4B5C3"/>
    <w:multiLevelType w:val="singleLevel"/>
    <w:tmpl w:val="69986EBC"/>
    <w:lvl w:ilvl="0">
      <w:start w:val="1"/>
      <w:numFmt w:val="decimal"/>
      <w:lvlText w:val="%1."/>
      <w:lvlJc w:val="left"/>
      <w:pPr>
        <w:tabs>
          <w:tab w:val="num" w:pos="1209"/>
        </w:tabs>
        <w:ind w:left="1209" w:hanging="360"/>
      </w:pPr>
    </w:lvl>
  </w:abstractNum>
  <w:abstractNum w:abstractNumId="157" w15:restartNumberingAfterBreak="0">
    <w:nsid w:val="00A57711"/>
    <w:multiLevelType w:val="singleLevel"/>
    <w:tmpl w:val="5C5CA07E"/>
    <w:lvl w:ilvl="0">
      <w:start w:val="1"/>
      <w:numFmt w:val="decimal"/>
      <w:lvlText w:val="%1."/>
      <w:lvlJc w:val="left"/>
      <w:pPr>
        <w:tabs>
          <w:tab w:val="num" w:pos="926"/>
        </w:tabs>
        <w:ind w:left="926" w:hanging="360"/>
      </w:pPr>
    </w:lvl>
  </w:abstractNum>
  <w:abstractNum w:abstractNumId="158" w15:restartNumberingAfterBreak="0">
    <w:nsid w:val="00A5FA2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9" w15:restartNumberingAfterBreak="0">
    <w:nsid w:val="00A71CF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0" w15:restartNumberingAfterBreak="0">
    <w:nsid w:val="00A9015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1" w15:restartNumberingAfterBreak="0">
    <w:nsid w:val="00A9F66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2" w15:restartNumberingAfterBreak="0">
    <w:nsid w:val="00AAAA9A"/>
    <w:multiLevelType w:val="singleLevel"/>
    <w:tmpl w:val="BF92FE48"/>
    <w:lvl w:ilvl="0">
      <w:start w:val="1"/>
      <w:numFmt w:val="decimal"/>
      <w:lvlText w:val="%1."/>
      <w:lvlJc w:val="left"/>
      <w:pPr>
        <w:tabs>
          <w:tab w:val="num" w:pos="1492"/>
        </w:tabs>
        <w:ind w:left="1492" w:hanging="360"/>
      </w:pPr>
    </w:lvl>
  </w:abstractNum>
  <w:abstractNum w:abstractNumId="163" w15:restartNumberingAfterBreak="0">
    <w:nsid w:val="00ABB5EA"/>
    <w:multiLevelType w:val="singleLevel"/>
    <w:tmpl w:val="DBC0D8D2"/>
    <w:lvl w:ilvl="0">
      <w:start w:val="1"/>
      <w:numFmt w:val="decimal"/>
      <w:lvlText w:val="%1."/>
      <w:lvlJc w:val="left"/>
      <w:pPr>
        <w:tabs>
          <w:tab w:val="num" w:pos="360"/>
        </w:tabs>
        <w:ind w:left="360" w:hanging="360"/>
      </w:pPr>
    </w:lvl>
  </w:abstractNum>
  <w:abstractNum w:abstractNumId="164" w15:restartNumberingAfterBreak="0">
    <w:nsid w:val="00AC654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5" w15:restartNumberingAfterBreak="0">
    <w:nsid w:val="00ADE75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6" w15:restartNumberingAfterBreak="0">
    <w:nsid w:val="00AEFDC4"/>
    <w:multiLevelType w:val="singleLevel"/>
    <w:tmpl w:val="69986EBC"/>
    <w:lvl w:ilvl="0">
      <w:start w:val="1"/>
      <w:numFmt w:val="decimal"/>
      <w:lvlText w:val="%1."/>
      <w:lvlJc w:val="left"/>
      <w:pPr>
        <w:tabs>
          <w:tab w:val="num" w:pos="1209"/>
        </w:tabs>
        <w:ind w:left="1209" w:hanging="360"/>
      </w:pPr>
    </w:lvl>
  </w:abstractNum>
  <w:abstractNum w:abstractNumId="167" w15:restartNumberingAfterBreak="0">
    <w:nsid w:val="00AF575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8" w15:restartNumberingAfterBreak="0">
    <w:nsid w:val="00AF786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9" w15:restartNumberingAfterBreak="0">
    <w:nsid w:val="00B00EB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0" w15:restartNumberingAfterBreak="0">
    <w:nsid w:val="00B08EF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1" w15:restartNumberingAfterBreak="0">
    <w:nsid w:val="00B0E53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2" w15:restartNumberingAfterBreak="0">
    <w:nsid w:val="00B2A6B1"/>
    <w:multiLevelType w:val="singleLevel"/>
    <w:tmpl w:val="912CB6C0"/>
    <w:lvl w:ilvl="0">
      <w:start w:val="1"/>
      <w:numFmt w:val="decimal"/>
      <w:lvlText w:val="%1."/>
      <w:lvlJc w:val="left"/>
      <w:pPr>
        <w:tabs>
          <w:tab w:val="num" w:pos="643"/>
        </w:tabs>
        <w:ind w:left="643" w:hanging="360"/>
      </w:pPr>
    </w:lvl>
  </w:abstractNum>
  <w:abstractNum w:abstractNumId="173" w15:restartNumberingAfterBreak="0">
    <w:nsid w:val="00B3449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4" w15:restartNumberingAfterBreak="0">
    <w:nsid w:val="00B3CC1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5" w15:restartNumberingAfterBreak="0">
    <w:nsid w:val="00B40C9D"/>
    <w:multiLevelType w:val="singleLevel"/>
    <w:tmpl w:val="69986EBC"/>
    <w:lvl w:ilvl="0">
      <w:start w:val="1"/>
      <w:numFmt w:val="decimal"/>
      <w:lvlText w:val="%1."/>
      <w:lvlJc w:val="left"/>
      <w:pPr>
        <w:tabs>
          <w:tab w:val="num" w:pos="1209"/>
        </w:tabs>
        <w:ind w:left="1209" w:hanging="360"/>
      </w:pPr>
    </w:lvl>
  </w:abstractNum>
  <w:abstractNum w:abstractNumId="176" w15:restartNumberingAfterBreak="0">
    <w:nsid w:val="00B48EAD"/>
    <w:multiLevelType w:val="singleLevel"/>
    <w:tmpl w:val="DBC0D8D2"/>
    <w:lvl w:ilvl="0">
      <w:start w:val="1"/>
      <w:numFmt w:val="decimal"/>
      <w:lvlText w:val="%1."/>
      <w:lvlJc w:val="left"/>
      <w:pPr>
        <w:tabs>
          <w:tab w:val="num" w:pos="360"/>
        </w:tabs>
        <w:ind w:left="360" w:hanging="360"/>
      </w:pPr>
    </w:lvl>
  </w:abstractNum>
  <w:abstractNum w:abstractNumId="177" w15:restartNumberingAfterBreak="0">
    <w:nsid w:val="00B5188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8" w15:restartNumberingAfterBreak="0">
    <w:nsid w:val="00B6C17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9" w15:restartNumberingAfterBreak="0">
    <w:nsid w:val="00B75527"/>
    <w:multiLevelType w:val="singleLevel"/>
    <w:tmpl w:val="5C5CA07E"/>
    <w:lvl w:ilvl="0">
      <w:start w:val="1"/>
      <w:numFmt w:val="decimal"/>
      <w:lvlText w:val="%1."/>
      <w:lvlJc w:val="left"/>
      <w:pPr>
        <w:tabs>
          <w:tab w:val="num" w:pos="926"/>
        </w:tabs>
        <w:ind w:left="926" w:hanging="360"/>
      </w:pPr>
    </w:lvl>
  </w:abstractNum>
  <w:abstractNum w:abstractNumId="180" w15:restartNumberingAfterBreak="0">
    <w:nsid w:val="00B7D649"/>
    <w:multiLevelType w:val="singleLevel"/>
    <w:tmpl w:val="BF92FE48"/>
    <w:lvl w:ilvl="0">
      <w:start w:val="1"/>
      <w:numFmt w:val="decimal"/>
      <w:lvlText w:val="%1."/>
      <w:lvlJc w:val="left"/>
      <w:pPr>
        <w:tabs>
          <w:tab w:val="num" w:pos="1492"/>
        </w:tabs>
        <w:ind w:left="1492" w:hanging="360"/>
      </w:pPr>
    </w:lvl>
  </w:abstractNum>
  <w:abstractNum w:abstractNumId="181" w15:restartNumberingAfterBreak="0">
    <w:nsid w:val="00B8510E"/>
    <w:multiLevelType w:val="singleLevel"/>
    <w:tmpl w:val="A7C4A930"/>
    <w:lvl w:ilvl="0">
      <w:start w:val="1"/>
      <w:numFmt w:val="decimal"/>
      <w:lvlText w:val="%1."/>
      <w:lvlJc w:val="left"/>
      <w:pPr>
        <w:tabs>
          <w:tab w:val="num" w:pos="1492"/>
        </w:tabs>
        <w:ind w:left="1492" w:hanging="360"/>
      </w:pPr>
    </w:lvl>
  </w:abstractNum>
  <w:abstractNum w:abstractNumId="182" w15:restartNumberingAfterBreak="0">
    <w:nsid w:val="00BA82E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3" w15:restartNumberingAfterBreak="0">
    <w:nsid w:val="00BAEDF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4" w15:restartNumberingAfterBreak="0">
    <w:nsid w:val="00BDD6B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5" w15:restartNumberingAfterBreak="0">
    <w:nsid w:val="00BE95D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6" w15:restartNumberingAfterBreak="0">
    <w:nsid w:val="00BF321D"/>
    <w:multiLevelType w:val="singleLevel"/>
    <w:tmpl w:val="DBC0D8D2"/>
    <w:lvl w:ilvl="0">
      <w:start w:val="1"/>
      <w:numFmt w:val="decimal"/>
      <w:lvlText w:val="%1."/>
      <w:lvlJc w:val="left"/>
      <w:pPr>
        <w:tabs>
          <w:tab w:val="num" w:pos="360"/>
        </w:tabs>
        <w:ind w:left="360" w:hanging="360"/>
      </w:pPr>
    </w:lvl>
  </w:abstractNum>
  <w:abstractNum w:abstractNumId="187" w15:restartNumberingAfterBreak="0">
    <w:nsid w:val="00C1251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8" w15:restartNumberingAfterBreak="0">
    <w:nsid w:val="00C21C5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9" w15:restartNumberingAfterBreak="0">
    <w:nsid w:val="00C29F82"/>
    <w:multiLevelType w:val="singleLevel"/>
    <w:tmpl w:val="DBC0D8D2"/>
    <w:lvl w:ilvl="0">
      <w:start w:val="1"/>
      <w:numFmt w:val="decimal"/>
      <w:lvlText w:val="%1."/>
      <w:lvlJc w:val="left"/>
      <w:pPr>
        <w:tabs>
          <w:tab w:val="num" w:pos="360"/>
        </w:tabs>
        <w:ind w:left="360" w:hanging="360"/>
      </w:pPr>
    </w:lvl>
  </w:abstractNum>
  <w:abstractNum w:abstractNumId="190" w15:restartNumberingAfterBreak="0">
    <w:nsid w:val="00C30F3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1" w15:restartNumberingAfterBreak="0">
    <w:nsid w:val="00C350F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2" w15:restartNumberingAfterBreak="0">
    <w:nsid w:val="00C3FF7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3" w15:restartNumberingAfterBreak="0">
    <w:nsid w:val="00C4730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4" w15:restartNumberingAfterBreak="0">
    <w:nsid w:val="00C54EEA"/>
    <w:multiLevelType w:val="singleLevel"/>
    <w:tmpl w:val="A7C4A930"/>
    <w:lvl w:ilvl="0">
      <w:start w:val="1"/>
      <w:numFmt w:val="decimal"/>
      <w:lvlText w:val="%1."/>
      <w:lvlJc w:val="left"/>
      <w:pPr>
        <w:tabs>
          <w:tab w:val="num" w:pos="1492"/>
        </w:tabs>
        <w:ind w:left="1492" w:hanging="360"/>
      </w:pPr>
    </w:lvl>
  </w:abstractNum>
  <w:abstractNum w:abstractNumId="195" w15:restartNumberingAfterBreak="0">
    <w:nsid w:val="00C983E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6" w15:restartNumberingAfterBreak="0">
    <w:nsid w:val="00CB681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7" w15:restartNumberingAfterBreak="0">
    <w:nsid w:val="00CD104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8" w15:restartNumberingAfterBreak="0">
    <w:nsid w:val="00CE9D5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9" w15:restartNumberingAfterBreak="0">
    <w:nsid w:val="00CEB13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0" w15:restartNumberingAfterBreak="0">
    <w:nsid w:val="00CED910"/>
    <w:multiLevelType w:val="singleLevel"/>
    <w:tmpl w:val="69986EBC"/>
    <w:lvl w:ilvl="0">
      <w:start w:val="1"/>
      <w:numFmt w:val="decimal"/>
      <w:lvlText w:val="%1."/>
      <w:lvlJc w:val="left"/>
      <w:pPr>
        <w:tabs>
          <w:tab w:val="num" w:pos="1209"/>
        </w:tabs>
        <w:ind w:left="1209" w:hanging="360"/>
      </w:pPr>
    </w:lvl>
  </w:abstractNum>
  <w:abstractNum w:abstractNumId="201" w15:restartNumberingAfterBreak="0">
    <w:nsid w:val="00D0107E"/>
    <w:multiLevelType w:val="singleLevel"/>
    <w:tmpl w:val="69986EBC"/>
    <w:lvl w:ilvl="0">
      <w:start w:val="1"/>
      <w:numFmt w:val="decimal"/>
      <w:lvlText w:val="%1."/>
      <w:lvlJc w:val="left"/>
      <w:pPr>
        <w:tabs>
          <w:tab w:val="num" w:pos="1209"/>
        </w:tabs>
        <w:ind w:left="1209" w:hanging="360"/>
      </w:pPr>
    </w:lvl>
  </w:abstractNum>
  <w:abstractNum w:abstractNumId="202" w15:restartNumberingAfterBreak="0">
    <w:nsid w:val="00D18F25"/>
    <w:multiLevelType w:val="singleLevel"/>
    <w:tmpl w:val="5C5CA07E"/>
    <w:lvl w:ilvl="0">
      <w:start w:val="1"/>
      <w:numFmt w:val="decimal"/>
      <w:lvlText w:val="%1."/>
      <w:lvlJc w:val="left"/>
      <w:pPr>
        <w:tabs>
          <w:tab w:val="num" w:pos="926"/>
        </w:tabs>
        <w:ind w:left="926" w:hanging="360"/>
      </w:pPr>
    </w:lvl>
  </w:abstractNum>
  <w:abstractNum w:abstractNumId="203" w15:restartNumberingAfterBreak="0">
    <w:nsid w:val="00D1DC52"/>
    <w:multiLevelType w:val="singleLevel"/>
    <w:tmpl w:val="912CB6C0"/>
    <w:lvl w:ilvl="0">
      <w:start w:val="1"/>
      <w:numFmt w:val="decimal"/>
      <w:lvlText w:val="%1."/>
      <w:lvlJc w:val="left"/>
      <w:pPr>
        <w:tabs>
          <w:tab w:val="num" w:pos="643"/>
        </w:tabs>
        <w:ind w:left="643" w:hanging="360"/>
      </w:pPr>
    </w:lvl>
  </w:abstractNum>
  <w:abstractNum w:abstractNumId="204" w15:restartNumberingAfterBreak="0">
    <w:nsid w:val="00D21DE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5" w15:restartNumberingAfterBreak="0">
    <w:nsid w:val="00D31AD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6" w15:restartNumberingAfterBreak="0">
    <w:nsid w:val="00D40443"/>
    <w:multiLevelType w:val="singleLevel"/>
    <w:tmpl w:val="5C5CA07E"/>
    <w:lvl w:ilvl="0">
      <w:start w:val="1"/>
      <w:numFmt w:val="decimal"/>
      <w:lvlText w:val="%1."/>
      <w:lvlJc w:val="left"/>
      <w:pPr>
        <w:tabs>
          <w:tab w:val="num" w:pos="926"/>
        </w:tabs>
        <w:ind w:left="926" w:hanging="360"/>
      </w:pPr>
    </w:lvl>
  </w:abstractNum>
  <w:abstractNum w:abstractNumId="207" w15:restartNumberingAfterBreak="0">
    <w:nsid w:val="00D64A42"/>
    <w:multiLevelType w:val="singleLevel"/>
    <w:tmpl w:val="DBC0D8D2"/>
    <w:lvl w:ilvl="0">
      <w:start w:val="1"/>
      <w:numFmt w:val="decimal"/>
      <w:lvlText w:val="%1."/>
      <w:lvlJc w:val="left"/>
      <w:pPr>
        <w:tabs>
          <w:tab w:val="num" w:pos="360"/>
        </w:tabs>
        <w:ind w:left="360" w:hanging="360"/>
      </w:pPr>
    </w:lvl>
  </w:abstractNum>
  <w:abstractNum w:abstractNumId="208" w15:restartNumberingAfterBreak="0">
    <w:nsid w:val="00D6F39C"/>
    <w:multiLevelType w:val="singleLevel"/>
    <w:tmpl w:val="69986EBC"/>
    <w:lvl w:ilvl="0">
      <w:start w:val="1"/>
      <w:numFmt w:val="decimal"/>
      <w:lvlText w:val="%1."/>
      <w:lvlJc w:val="left"/>
      <w:pPr>
        <w:tabs>
          <w:tab w:val="num" w:pos="1209"/>
        </w:tabs>
        <w:ind w:left="1209" w:hanging="360"/>
      </w:pPr>
    </w:lvl>
  </w:abstractNum>
  <w:abstractNum w:abstractNumId="209" w15:restartNumberingAfterBreak="0">
    <w:nsid w:val="00D7069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0" w15:restartNumberingAfterBreak="0">
    <w:nsid w:val="00D9124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1" w15:restartNumberingAfterBreak="0">
    <w:nsid w:val="00DA7AC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2" w15:restartNumberingAfterBreak="0">
    <w:nsid w:val="00DB45C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3" w15:restartNumberingAfterBreak="0">
    <w:nsid w:val="00DE7D0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4" w15:restartNumberingAfterBreak="0">
    <w:nsid w:val="00DF92E8"/>
    <w:multiLevelType w:val="singleLevel"/>
    <w:tmpl w:val="69986EBC"/>
    <w:lvl w:ilvl="0">
      <w:start w:val="1"/>
      <w:numFmt w:val="decimal"/>
      <w:lvlText w:val="%1."/>
      <w:lvlJc w:val="left"/>
      <w:pPr>
        <w:tabs>
          <w:tab w:val="num" w:pos="1209"/>
        </w:tabs>
        <w:ind w:left="1209" w:hanging="360"/>
      </w:pPr>
    </w:lvl>
  </w:abstractNum>
  <w:abstractNum w:abstractNumId="215" w15:restartNumberingAfterBreak="0">
    <w:nsid w:val="00E12D5A"/>
    <w:multiLevelType w:val="singleLevel"/>
    <w:tmpl w:val="5C5CA07E"/>
    <w:lvl w:ilvl="0">
      <w:start w:val="1"/>
      <w:numFmt w:val="decimal"/>
      <w:lvlText w:val="%1."/>
      <w:lvlJc w:val="left"/>
      <w:pPr>
        <w:tabs>
          <w:tab w:val="num" w:pos="926"/>
        </w:tabs>
        <w:ind w:left="926" w:hanging="360"/>
      </w:pPr>
    </w:lvl>
  </w:abstractNum>
  <w:abstractNum w:abstractNumId="216" w15:restartNumberingAfterBreak="0">
    <w:nsid w:val="00E138F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7" w15:restartNumberingAfterBreak="0">
    <w:nsid w:val="00E2094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8" w15:restartNumberingAfterBreak="0">
    <w:nsid w:val="00E2CEEE"/>
    <w:multiLevelType w:val="singleLevel"/>
    <w:tmpl w:val="5C5CA07E"/>
    <w:lvl w:ilvl="0">
      <w:start w:val="1"/>
      <w:numFmt w:val="decimal"/>
      <w:lvlText w:val="%1."/>
      <w:lvlJc w:val="left"/>
      <w:pPr>
        <w:tabs>
          <w:tab w:val="num" w:pos="926"/>
        </w:tabs>
        <w:ind w:left="926" w:hanging="360"/>
      </w:pPr>
    </w:lvl>
  </w:abstractNum>
  <w:abstractNum w:abstractNumId="219" w15:restartNumberingAfterBreak="0">
    <w:nsid w:val="00E2F3C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0" w15:restartNumberingAfterBreak="0">
    <w:nsid w:val="00E35F03"/>
    <w:multiLevelType w:val="singleLevel"/>
    <w:tmpl w:val="5C5CA07E"/>
    <w:lvl w:ilvl="0">
      <w:start w:val="1"/>
      <w:numFmt w:val="decimal"/>
      <w:lvlText w:val="%1."/>
      <w:lvlJc w:val="left"/>
      <w:pPr>
        <w:tabs>
          <w:tab w:val="num" w:pos="926"/>
        </w:tabs>
        <w:ind w:left="926" w:hanging="360"/>
      </w:pPr>
    </w:lvl>
  </w:abstractNum>
  <w:abstractNum w:abstractNumId="221" w15:restartNumberingAfterBreak="0">
    <w:nsid w:val="00E3B8C9"/>
    <w:multiLevelType w:val="singleLevel"/>
    <w:tmpl w:val="69986EBC"/>
    <w:lvl w:ilvl="0">
      <w:start w:val="1"/>
      <w:numFmt w:val="decimal"/>
      <w:lvlText w:val="%1."/>
      <w:lvlJc w:val="left"/>
      <w:pPr>
        <w:tabs>
          <w:tab w:val="num" w:pos="1209"/>
        </w:tabs>
        <w:ind w:left="1209" w:hanging="360"/>
      </w:pPr>
    </w:lvl>
  </w:abstractNum>
  <w:abstractNum w:abstractNumId="222" w15:restartNumberingAfterBreak="0">
    <w:nsid w:val="00E4955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3" w15:restartNumberingAfterBreak="0">
    <w:nsid w:val="00E563C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4" w15:restartNumberingAfterBreak="0">
    <w:nsid w:val="00E6F25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5" w15:restartNumberingAfterBreak="0">
    <w:nsid w:val="00E7DC3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6" w15:restartNumberingAfterBreak="0">
    <w:nsid w:val="00E89DF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7" w15:restartNumberingAfterBreak="0">
    <w:nsid w:val="00E8DC8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8" w15:restartNumberingAfterBreak="0">
    <w:nsid w:val="00EA6D0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9" w15:restartNumberingAfterBreak="0">
    <w:nsid w:val="00EA9189"/>
    <w:multiLevelType w:val="singleLevel"/>
    <w:tmpl w:val="912CB6C0"/>
    <w:lvl w:ilvl="0">
      <w:start w:val="1"/>
      <w:numFmt w:val="decimal"/>
      <w:lvlText w:val="%1."/>
      <w:lvlJc w:val="left"/>
      <w:pPr>
        <w:tabs>
          <w:tab w:val="num" w:pos="643"/>
        </w:tabs>
        <w:ind w:left="643" w:hanging="360"/>
      </w:pPr>
    </w:lvl>
  </w:abstractNum>
  <w:abstractNum w:abstractNumId="230" w15:restartNumberingAfterBreak="0">
    <w:nsid w:val="00EC015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1" w15:restartNumberingAfterBreak="0">
    <w:nsid w:val="00ECB30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2" w15:restartNumberingAfterBreak="0">
    <w:nsid w:val="00ED3CE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3" w15:restartNumberingAfterBreak="0">
    <w:nsid w:val="00F003A1"/>
    <w:multiLevelType w:val="singleLevel"/>
    <w:tmpl w:val="912CB6C0"/>
    <w:lvl w:ilvl="0">
      <w:start w:val="1"/>
      <w:numFmt w:val="decimal"/>
      <w:lvlText w:val="%1."/>
      <w:lvlJc w:val="left"/>
      <w:pPr>
        <w:tabs>
          <w:tab w:val="num" w:pos="643"/>
        </w:tabs>
        <w:ind w:left="643" w:hanging="360"/>
      </w:pPr>
    </w:lvl>
  </w:abstractNum>
  <w:abstractNum w:abstractNumId="234" w15:restartNumberingAfterBreak="0">
    <w:nsid w:val="00F0911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5" w15:restartNumberingAfterBreak="0">
    <w:nsid w:val="00F0931E"/>
    <w:multiLevelType w:val="singleLevel"/>
    <w:tmpl w:val="BF92FE48"/>
    <w:lvl w:ilvl="0">
      <w:start w:val="1"/>
      <w:numFmt w:val="decimal"/>
      <w:lvlText w:val="%1."/>
      <w:lvlJc w:val="left"/>
      <w:pPr>
        <w:tabs>
          <w:tab w:val="num" w:pos="1492"/>
        </w:tabs>
        <w:ind w:left="1492" w:hanging="360"/>
      </w:pPr>
    </w:lvl>
  </w:abstractNum>
  <w:abstractNum w:abstractNumId="236" w15:restartNumberingAfterBreak="0">
    <w:nsid w:val="00F1F6F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7" w15:restartNumberingAfterBreak="0">
    <w:nsid w:val="00F2EFC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8" w15:restartNumberingAfterBreak="0">
    <w:nsid w:val="00F3D28E"/>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9" w15:restartNumberingAfterBreak="0">
    <w:nsid w:val="00F4443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0" w15:restartNumberingAfterBreak="0">
    <w:nsid w:val="00F55A6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1" w15:restartNumberingAfterBreak="0">
    <w:nsid w:val="00F56654"/>
    <w:multiLevelType w:val="singleLevel"/>
    <w:tmpl w:val="A02096A8"/>
    <w:lvl w:ilvl="0">
      <w:start w:val="1"/>
      <w:numFmt w:val="decimal"/>
      <w:lvlText w:val="%1."/>
      <w:lvlJc w:val="left"/>
      <w:pPr>
        <w:tabs>
          <w:tab w:val="num" w:pos="1492"/>
        </w:tabs>
        <w:ind w:left="1492" w:hanging="360"/>
      </w:pPr>
    </w:lvl>
  </w:abstractNum>
  <w:abstractNum w:abstractNumId="242" w15:restartNumberingAfterBreak="0">
    <w:nsid w:val="00F636B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3" w15:restartNumberingAfterBreak="0">
    <w:nsid w:val="00F7CC7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4" w15:restartNumberingAfterBreak="0">
    <w:nsid w:val="00F7DFA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5" w15:restartNumberingAfterBreak="0">
    <w:nsid w:val="00F97A9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6" w15:restartNumberingAfterBreak="0">
    <w:nsid w:val="00FA3FC6"/>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7" w15:restartNumberingAfterBreak="0">
    <w:nsid w:val="00FB0B0B"/>
    <w:multiLevelType w:val="singleLevel"/>
    <w:tmpl w:val="DBC0D8D2"/>
    <w:lvl w:ilvl="0">
      <w:start w:val="1"/>
      <w:numFmt w:val="decimal"/>
      <w:lvlText w:val="%1."/>
      <w:lvlJc w:val="left"/>
      <w:pPr>
        <w:tabs>
          <w:tab w:val="num" w:pos="360"/>
        </w:tabs>
        <w:ind w:left="360" w:hanging="360"/>
      </w:pPr>
    </w:lvl>
  </w:abstractNum>
  <w:abstractNum w:abstractNumId="248" w15:restartNumberingAfterBreak="0">
    <w:nsid w:val="00FD664A"/>
    <w:multiLevelType w:val="singleLevel"/>
    <w:tmpl w:val="BF92FE48"/>
    <w:lvl w:ilvl="0">
      <w:start w:val="1"/>
      <w:numFmt w:val="decimal"/>
      <w:lvlText w:val="%1."/>
      <w:lvlJc w:val="left"/>
      <w:pPr>
        <w:tabs>
          <w:tab w:val="num" w:pos="1492"/>
        </w:tabs>
        <w:ind w:left="1492" w:hanging="360"/>
      </w:pPr>
    </w:lvl>
  </w:abstractNum>
  <w:abstractNum w:abstractNumId="249" w15:restartNumberingAfterBreak="0">
    <w:nsid w:val="00FE82F4"/>
    <w:multiLevelType w:val="singleLevel"/>
    <w:tmpl w:val="5C5CA07E"/>
    <w:lvl w:ilvl="0">
      <w:start w:val="1"/>
      <w:numFmt w:val="decimal"/>
      <w:lvlText w:val="%1."/>
      <w:lvlJc w:val="left"/>
      <w:pPr>
        <w:tabs>
          <w:tab w:val="num" w:pos="926"/>
        </w:tabs>
        <w:ind w:left="926" w:hanging="360"/>
      </w:pPr>
    </w:lvl>
  </w:abstractNum>
  <w:abstractNum w:abstractNumId="25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5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5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5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6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059596713">
    <w:abstractNumId w:val="9"/>
  </w:num>
  <w:num w:numId="2" w16cid:durableId="1530028955">
    <w:abstractNumId w:val="7"/>
  </w:num>
  <w:num w:numId="3" w16cid:durableId="1425610215">
    <w:abstractNumId w:val="6"/>
  </w:num>
  <w:num w:numId="4" w16cid:durableId="1901361289">
    <w:abstractNumId w:val="5"/>
  </w:num>
  <w:num w:numId="5" w16cid:durableId="1448543584">
    <w:abstractNumId w:val="4"/>
  </w:num>
  <w:num w:numId="6" w16cid:durableId="1270547361">
    <w:abstractNumId w:val="8"/>
  </w:num>
  <w:num w:numId="7" w16cid:durableId="1127312818">
    <w:abstractNumId w:val="3"/>
  </w:num>
  <w:num w:numId="8" w16cid:durableId="1870947114">
    <w:abstractNumId w:val="2"/>
  </w:num>
  <w:num w:numId="9" w16cid:durableId="1190683417">
    <w:abstractNumId w:val="1"/>
  </w:num>
  <w:num w:numId="10" w16cid:durableId="444156582">
    <w:abstractNumId w:val="0"/>
  </w:num>
  <w:num w:numId="11" w16cid:durableId="206458997">
    <w:abstractNumId w:val="253"/>
  </w:num>
  <w:num w:numId="12" w16cid:durableId="1688361728">
    <w:abstractNumId w:val="261"/>
  </w:num>
  <w:num w:numId="13" w16cid:durableId="2084134568">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7515970">
    <w:abstractNumId w:val="259"/>
  </w:num>
  <w:num w:numId="15" w16cid:durableId="2133479862">
    <w:abstractNumId w:val="254"/>
  </w:num>
  <w:num w:numId="16" w16cid:durableId="1643848662">
    <w:abstractNumId w:val="251"/>
  </w:num>
  <w:num w:numId="17" w16cid:durableId="449738986">
    <w:abstractNumId w:val="255"/>
  </w:num>
  <w:num w:numId="18" w16cid:durableId="988939294">
    <w:abstractNumId w:val="252"/>
  </w:num>
  <w:num w:numId="19" w16cid:durableId="2082360526">
    <w:abstractNumId w:val="257"/>
  </w:num>
  <w:num w:numId="20" w16cid:durableId="1836724564">
    <w:abstractNumId w:val="256"/>
  </w:num>
  <w:num w:numId="21" w16cid:durableId="1521624152">
    <w:abstractNumId w:val="258"/>
  </w:num>
  <w:num w:numId="22" w16cid:durableId="1578781091">
    <w:abstractNumId w:val="260"/>
  </w:num>
  <w:num w:numId="23" w16cid:durableId="1643464041">
    <w:abstractNumId w:val="262"/>
  </w:num>
  <w:num w:numId="24" w16cid:durableId="1355420831">
    <w:abstractNumId w:val="250"/>
  </w:num>
  <w:num w:numId="25" w16cid:durableId="1856073169">
    <w:abstractNumId w:val="226"/>
  </w:num>
  <w:num w:numId="26" w16cid:durableId="1909414356">
    <w:abstractNumId w:val="126"/>
  </w:num>
  <w:num w:numId="27" w16cid:durableId="1730567279">
    <w:abstractNumId w:val="234"/>
  </w:num>
  <w:num w:numId="28" w16cid:durableId="1720931007">
    <w:abstractNumId w:val="50"/>
  </w:num>
  <w:num w:numId="29" w16cid:durableId="742468">
    <w:abstractNumId w:val="127"/>
  </w:num>
  <w:num w:numId="30" w16cid:durableId="1173377338">
    <w:abstractNumId w:val="128"/>
  </w:num>
  <w:num w:numId="31" w16cid:durableId="918175089">
    <w:abstractNumId w:val="137"/>
  </w:num>
  <w:num w:numId="32" w16cid:durableId="2071733832">
    <w:abstractNumId w:val="151"/>
  </w:num>
  <w:num w:numId="33" w16cid:durableId="1902401223">
    <w:abstractNumId w:val="138"/>
  </w:num>
  <w:num w:numId="34" w16cid:durableId="98264315">
    <w:abstractNumId w:val="220"/>
  </w:num>
  <w:num w:numId="35" w16cid:durableId="1964073278">
    <w:abstractNumId w:val="200"/>
  </w:num>
  <w:num w:numId="36" w16cid:durableId="146673410">
    <w:abstractNumId w:val="18"/>
  </w:num>
  <w:num w:numId="37" w16cid:durableId="487865447">
    <w:abstractNumId w:val="210"/>
  </w:num>
  <w:num w:numId="38" w16cid:durableId="1833639126">
    <w:abstractNumId w:val="244"/>
  </w:num>
  <w:num w:numId="39" w16cid:durableId="995182010">
    <w:abstractNumId w:val="161"/>
  </w:num>
  <w:num w:numId="40" w16cid:durableId="1926112230">
    <w:abstractNumId w:val="134"/>
  </w:num>
  <w:num w:numId="41" w16cid:durableId="1114523160">
    <w:abstractNumId w:val="23"/>
  </w:num>
  <w:num w:numId="42" w16cid:durableId="1032420294">
    <w:abstractNumId w:val="184"/>
  </w:num>
  <w:num w:numId="43" w16cid:durableId="1008403922">
    <w:abstractNumId w:val="140"/>
  </w:num>
  <w:num w:numId="44" w16cid:durableId="79839038">
    <w:abstractNumId w:val="237"/>
  </w:num>
  <w:num w:numId="45" w16cid:durableId="1091704726">
    <w:abstractNumId w:val="32"/>
  </w:num>
  <w:num w:numId="46" w16cid:durableId="1321889294">
    <w:abstractNumId w:val="69"/>
  </w:num>
  <w:num w:numId="47" w16cid:durableId="1488785559">
    <w:abstractNumId w:val="68"/>
  </w:num>
  <w:num w:numId="48" w16cid:durableId="870264284">
    <w:abstractNumId w:val="71"/>
  </w:num>
  <w:num w:numId="49" w16cid:durableId="1624383593">
    <w:abstractNumId w:val="43"/>
  </w:num>
  <w:num w:numId="50" w16cid:durableId="1616325437">
    <w:abstractNumId w:val="221"/>
  </w:num>
  <w:num w:numId="51" w16cid:durableId="33433116">
    <w:abstractNumId w:val="136"/>
  </w:num>
  <w:num w:numId="52" w16cid:durableId="1754231322">
    <w:abstractNumId w:val="225"/>
  </w:num>
  <w:num w:numId="53" w16cid:durableId="1678119338">
    <w:abstractNumId w:val="109"/>
  </w:num>
  <w:num w:numId="54" w16cid:durableId="779764797">
    <w:abstractNumId w:val="148"/>
  </w:num>
  <w:num w:numId="55" w16cid:durableId="413210891">
    <w:abstractNumId w:val="240"/>
  </w:num>
  <w:num w:numId="56" w16cid:durableId="752091933">
    <w:abstractNumId w:val="169"/>
  </w:num>
  <w:num w:numId="57" w16cid:durableId="673802028">
    <w:abstractNumId w:val="121"/>
  </w:num>
  <w:num w:numId="58" w16cid:durableId="1914585888">
    <w:abstractNumId w:val="34"/>
  </w:num>
  <w:num w:numId="59" w16cid:durableId="2012563587">
    <w:abstractNumId w:val="204"/>
  </w:num>
  <w:num w:numId="60" w16cid:durableId="1224488213">
    <w:abstractNumId w:val="20"/>
  </w:num>
  <w:num w:numId="61" w16cid:durableId="1039277113">
    <w:abstractNumId w:val="108"/>
  </w:num>
  <w:num w:numId="62" w16cid:durableId="1134904704">
    <w:abstractNumId w:val="58"/>
  </w:num>
  <w:num w:numId="63" w16cid:durableId="1768306125">
    <w:abstractNumId w:val="124"/>
  </w:num>
  <w:num w:numId="64" w16cid:durableId="950283632">
    <w:abstractNumId w:val="157"/>
  </w:num>
  <w:num w:numId="65" w16cid:durableId="928201823">
    <w:abstractNumId w:val="208"/>
  </w:num>
  <w:num w:numId="66" w16cid:durableId="1222403736">
    <w:abstractNumId w:val="162"/>
  </w:num>
  <w:num w:numId="67" w16cid:durableId="193546985">
    <w:abstractNumId w:val="196"/>
  </w:num>
  <w:num w:numId="68" w16cid:durableId="796070740">
    <w:abstractNumId w:val="104"/>
  </w:num>
  <w:num w:numId="69" w16cid:durableId="1250846163">
    <w:abstractNumId w:val="113"/>
  </w:num>
  <w:num w:numId="70" w16cid:durableId="942108535">
    <w:abstractNumId w:val="199"/>
  </w:num>
  <w:num w:numId="71" w16cid:durableId="656106030">
    <w:abstractNumId w:val="84"/>
  </w:num>
  <w:num w:numId="72" w16cid:durableId="984046634">
    <w:abstractNumId w:val="219"/>
  </w:num>
  <w:num w:numId="73" w16cid:durableId="1751849998">
    <w:abstractNumId w:val="120"/>
  </w:num>
  <w:num w:numId="74" w16cid:durableId="180244820">
    <w:abstractNumId w:val="93"/>
  </w:num>
  <w:num w:numId="75" w16cid:durableId="396056418">
    <w:abstractNumId w:val="142"/>
  </w:num>
  <w:num w:numId="76" w16cid:durableId="797918434">
    <w:abstractNumId w:val="100"/>
  </w:num>
  <w:num w:numId="77" w16cid:durableId="2096897058">
    <w:abstractNumId w:val="189"/>
  </w:num>
  <w:num w:numId="78" w16cid:durableId="2057115879">
    <w:abstractNumId w:val="118"/>
  </w:num>
  <w:num w:numId="79" w16cid:durableId="85227859">
    <w:abstractNumId w:val="62"/>
  </w:num>
  <w:num w:numId="80" w16cid:durableId="432018764">
    <w:abstractNumId w:val="201"/>
  </w:num>
  <w:num w:numId="81" w16cid:durableId="2044669145">
    <w:abstractNumId w:val="194"/>
  </w:num>
  <w:num w:numId="82" w16cid:durableId="1173109005">
    <w:abstractNumId w:val="36"/>
  </w:num>
  <w:num w:numId="83" w16cid:durableId="252325397">
    <w:abstractNumId w:val="12"/>
  </w:num>
  <w:num w:numId="84" w16cid:durableId="801192832">
    <w:abstractNumId w:val="232"/>
  </w:num>
  <w:num w:numId="85" w16cid:durableId="1113134624">
    <w:abstractNumId w:val="72"/>
  </w:num>
  <w:num w:numId="86" w16cid:durableId="2034964457">
    <w:abstractNumId w:val="97"/>
  </w:num>
  <w:num w:numId="87" w16cid:durableId="1548449421">
    <w:abstractNumId w:val="193"/>
  </w:num>
  <w:num w:numId="88" w16cid:durableId="1054813861">
    <w:abstractNumId w:val="75"/>
  </w:num>
  <w:num w:numId="89" w16cid:durableId="979114051">
    <w:abstractNumId w:val="30"/>
  </w:num>
  <w:num w:numId="90" w16cid:durableId="1603150236">
    <w:abstractNumId w:val="185"/>
  </w:num>
  <w:num w:numId="91" w16cid:durableId="1372000511">
    <w:abstractNumId w:val="154"/>
  </w:num>
  <w:num w:numId="92" w16cid:durableId="436097057">
    <w:abstractNumId w:val="94"/>
  </w:num>
  <w:num w:numId="93" w16cid:durableId="479805735">
    <w:abstractNumId w:val="172"/>
  </w:num>
  <w:num w:numId="94" w16cid:durableId="1897400064">
    <w:abstractNumId w:val="218"/>
  </w:num>
  <w:num w:numId="95" w16cid:durableId="962030766">
    <w:abstractNumId w:val="166"/>
  </w:num>
  <w:num w:numId="96" w16cid:durableId="160510560">
    <w:abstractNumId w:val="125"/>
  </w:num>
  <w:num w:numId="97" w16cid:durableId="96413375">
    <w:abstractNumId w:val="13"/>
  </w:num>
  <w:num w:numId="98" w16cid:durableId="236866884">
    <w:abstractNumId w:val="95"/>
  </w:num>
  <w:num w:numId="99" w16cid:durableId="598173833">
    <w:abstractNumId w:val="88"/>
  </w:num>
  <w:num w:numId="100" w16cid:durableId="50422668">
    <w:abstractNumId w:val="198"/>
  </w:num>
  <w:num w:numId="101" w16cid:durableId="871039650">
    <w:abstractNumId w:val="178"/>
  </w:num>
  <w:num w:numId="102" w16cid:durableId="490023355">
    <w:abstractNumId w:val="216"/>
  </w:num>
  <w:num w:numId="103" w16cid:durableId="361978837">
    <w:abstractNumId w:val="106"/>
  </w:num>
  <w:num w:numId="104" w16cid:durableId="1186140019">
    <w:abstractNumId w:val="239"/>
  </w:num>
  <w:num w:numId="105" w16cid:durableId="1538273499">
    <w:abstractNumId w:val="231"/>
  </w:num>
  <w:num w:numId="106" w16cid:durableId="580874750">
    <w:abstractNumId w:val="187"/>
  </w:num>
  <w:num w:numId="107" w16cid:durableId="232473688">
    <w:abstractNumId w:val="207"/>
  </w:num>
  <w:num w:numId="108" w16cid:durableId="2102412730">
    <w:abstractNumId w:val="47"/>
  </w:num>
  <w:num w:numId="109" w16cid:durableId="1031960030">
    <w:abstractNumId w:val="249"/>
  </w:num>
  <w:num w:numId="110" w16cid:durableId="598946206">
    <w:abstractNumId w:val="21"/>
  </w:num>
  <w:num w:numId="111" w16cid:durableId="880824556">
    <w:abstractNumId w:val="22"/>
  </w:num>
  <w:num w:numId="112" w16cid:durableId="2110738804">
    <w:abstractNumId w:val="61"/>
  </w:num>
  <w:num w:numId="113" w16cid:durableId="1437554010">
    <w:abstractNumId w:val="77"/>
  </w:num>
  <w:num w:numId="114" w16cid:durableId="397440975">
    <w:abstractNumId w:val="243"/>
  </w:num>
  <w:num w:numId="115" w16cid:durableId="265890904">
    <w:abstractNumId w:val="105"/>
  </w:num>
  <w:num w:numId="116" w16cid:durableId="1650792420">
    <w:abstractNumId w:val="110"/>
  </w:num>
  <w:num w:numId="117" w16cid:durableId="1106265957">
    <w:abstractNumId w:val="59"/>
  </w:num>
  <w:num w:numId="118" w16cid:durableId="1503665763">
    <w:abstractNumId w:val="147"/>
  </w:num>
  <w:num w:numId="119" w16cid:durableId="1718123009">
    <w:abstractNumId w:val="150"/>
  </w:num>
  <w:num w:numId="120" w16cid:durableId="1592272513">
    <w:abstractNumId w:val="197"/>
  </w:num>
  <w:num w:numId="121" w16cid:durableId="1150712450">
    <w:abstractNumId w:val="195"/>
  </w:num>
  <w:num w:numId="122" w16cid:durableId="58021513">
    <w:abstractNumId w:val="247"/>
  </w:num>
  <w:num w:numId="123" w16cid:durableId="1697849392">
    <w:abstractNumId w:val="44"/>
  </w:num>
  <w:num w:numId="124" w16cid:durableId="1367945021">
    <w:abstractNumId w:val="74"/>
  </w:num>
  <w:num w:numId="125" w16cid:durableId="243685943">
    <w:abstractNumId w:val="175"/>
  </w:num>
  <w:num w:numId="126" w16cid:durableId="1490369274">
    <w:abstractNumId w:val="180"/>
  </w:num>
  <w:num w:numId="127" w16cid:durableId="674118161">
    <w:abstractNumId w:val="167"/>
  </w:num>
  <w:num w:numId="128" w16cid:durableId="1193180279">
    <w:abstractNumId w:val="164"/>
  </w:num>
  <w:num w:numId="129" w16cid:durableId="1723097252">
    <w:abstractNumId w:val="211"/>
  </w:num>
  <w:num w:numId="130" w16cid:durableId="878780982">
    <w:abstractNumId w:val="227"/>
  </w:num>
  <w:num w:numId="131" w16cid:durableId="1100679887">
    <w:abstractNumId w:val="14"/>
  </w:num>
  <w:num w:numId="132" w16cid:durableId="1946577822">
    <w:abstractNumId w:val="224"/>
  </w:num>
  <w:num w:numId="133" w16cid:durableId="405884479">
    <w:abstractNumId w:val="145"/>
  </w:num>
  <w:num w:numId="134" w16cid:durableId="400564292">
    <w:abstractNumId w:val="31"/>
  </w:num>
  <w:num w:numId="135" w16cid:durableId="1444567651">
    <w:abstractNumId w:val="149"/>
  </w:num>
  <w:num w:numId="136" w16cid:durableId="86537926">
    <w:abstractNumId w:val="228"/>
  </w:num>
  <w:num w:numId="137" w16cid:durableId="990254376">
    <w:abstractNumId w:val="76"/>
  </w:num>
  <w:num w:numId="138" w16cid:durableId="1327706615">
    <w:abstractNumId w:val="78"/>
  </w:num>
  <w:num w:numId="139" w16cid:durableId="205920991">
    <w:abstractNumId w:val="179"/>
  </w:num>
  <w:num w:numId="140" w16cid:durableId="325940110">
    <w:abstractNumId w:val="156"/>
  </w:num>
  <w:num w:numId="141" w16cid:durableId="465856090">
    <w:abstractNumId w:val="181"/>
  </w:num>
  <w:num w:numId="142" w16cid:durableId="196701774">
    <w:abstractNumId w:val="230"/>
  </w:num>
  <w:num w:numId="143" w16cid:durableId="1787769548">
    <w:abstractNumId w:val="245"/>
  </w:num>
  <w:num w:numId="144" w16cid:durableId="272830518">
    <w:abstractNumId w:val="27"/>
  </w:num>
  <w:num w:numId="145" w16cid:durableId="2011249500">
    <w:abstractNumId w:val="153"/>
  </w:num>
  <w:num w:numId="146" w16cid:durableId="368185562">
    <w:abstractNumId w:val="209"/>
  </w:num>
  <w:num w:numId="147" w16cid:durableId="2121876631">
    <w:abstractNumId w:val="132"/>
  </w:num>
  <w:num w:numId="148" w16cid:durableId="2002002576">
    <w:abstractNumId w:val="182"/>
  </w:num>
  <w:num w:numId="149" w16cid:durableId="1201209987">
    <w:abstractNumId w:val="37"/>
  </w:num>
  <w:num w:numId="150" w16cid:durableId="1707178639">
    <w:abstractNumId w:val="19"/>
  </w:num>
  <w:num w:numId="151" w16cid:durableId="534120454">
    <w:abstractNumId w:val="131"/>
  </w:num>
  <w:num w:numId="152" w16cid:durableId="1048454484">
    <w:abstractNumId w:val="89"/>
  </w:num>
  <w:num w:numId="153" w16cid:durableId="1170291320">
    <w:abstractNumId w:val="229"/>
  </w:num>
  <w:num w:numId="154" w16cid:durableId="1022704703">
    <w:abstractNumId w:val="38"/>
  </w:num>
  <w:num w:numId="155" w16cid:durableId="1419012033">
    <w:abstractNumId w:val="56"/>
  </w:num>
  <w:num w:numId="156" w16cid:durableId="1560283271">
    <w:abstractNumId w:val="248"/>
  </w:num>
  <w:num w:numId="157" w16cid:durableId="1616713037">
    <w:abstractNumId w:val="130"/>
  </w:num>
  <w:num w:numId="158" w16cid:durableId="393626380">
    <w:abstractNumId w:val="223"/>
  </w:num>
  <w:num w:numId="159" w16cid:durableId="645470453">
    <w:abstractNumId w:val="160"/>
  </w:num>
  <w:num w:numId="160" w16cid:durableId="1905871793">
    <w:abstractNumId w:val="33"/>
  </w:num>
  <w:num w:numId="161" w16cid:durableId="868184017">
    <w:abstractNumId w:val="96"/>
  </w:num>
  <w:num w:numId="162" w16cid:durableId="1292903609">
    <w:abstractNumId w:val="103"/>
  </w:num>
  <w:num w:numId="163" w16cid:durableId="1216624704">
    <w:abstractNumId w:val="183"/>
  </w:num>
  <w:num w:numId="164" w16cid:durableId="414592389">
    <w:abstractNumId w:val="51"/>
  </w:num>
  <w:num w:numId="165" w16cid:durableId="2129470348">
    <w:abstractNumId w:val="242"/>
  </w:num>
  <w:num w:numId="166" w16cid:durableId="1393232341">
    <w:abstractNumId w:val="67"/>
  </w:num>
  <w:num w:numId="167" w16cid:durableId="1067143366">
    <w:abstractNumId w:val="163"/>
  </w:num>
  <w:num w:numId="168" w16cid:durableId="1098254162">
    <w:abstractNumId w:val="15"/>
  </w:num>
  <w:num w:numId="169" w16cid:durableId="1823885390">
    <w:abstractNumId w:val="91"/>
  </w:num>
  <w:num w:numId="170" w16cid:durableId="1541165637">
    <w:abstractNumId w:val="85"/>
  </w:num>
  <w:num w:numId="171" w16cid:durableId="88547230">
    <w:abstractNumId w:val="17"/>
  </w:num>
  <w:num w:numId="172" w16cid:durableId="1551577521">
    <w:abstractNumId w:val="192"/>
  </w:num>
  <w:num w:numId="173" w16cid:durableId="922761488">
    <w:abstractNumId w:val="102"/>
  </w:num>
  <w:num w:numId="174" w16cid:durableId="34275591">
    <w:abstractNumId w:val="40"/>
  </w:num>
  <w:num w:numId="175" w16cid:durableId="276985910">
    <w:abstractNumId w:val="99"/>
  </w:num>
  <w:num w:numId="176" w16cid:durableId="1755322827">
    <w:abstractNumId w:val="173"/>
  </w:num>
  <w:num w:numId="177" w16cid:durableId="681472243">
    <w:abstractNumId w:val="26"/>
  </w:num>
  <w:num w:numId="178" w16cid:durableId="284889048">
    <w:abstractNumId w:val="39"/>
  </w:num>
  <w:num w:numId="179" w16cid:durableId="467942442">
    <w:abstractNumId w:val="122"/>
  </w:num>
  <w:num w:numId="180" w16cid:durableId="1367684078">
    <w:abstractNumId w:val="41"/>
  </w:num>
  <w:num w:numId="181" w16cid:durableId="1837382477">
    <w:abstractNumId w:val="205"/>
  </w:num>
  <w:num w:numId="182" w16cid:durableId="540092459">
    <w:abstractNumId w:val="63"/>
  </w:num>
  <w:num w:numId="183" w16cid:durableId="504705481">
    <w:abstractNumId w:val="73"/>
  </w:num>
  <w:num w:numId="184" w16cid:durableId="76635145">
    <w:abstractNumId w:val="206"/>
  </w:num>
  <w:num w:numId="185" w16cid:durableId="1920291903">
    <w:abstractNumId w:val="87"/>
  </w:num>
  <w:num w:numId="186" w16cid:durableId="1869029212">
    <w:abstractNumId w:val="235"/>
  </w:num>
  <w:num w:numId="187" w16cid:durableId="343287525">
    <w:abstractNumId w:val="112"/>
  </w:num>
  <w:num w:numId="188" w16cid:durableId="1971864992">
    <w:abstractNumId w:val="188"/>
  </w:num>
  <w:num w:numId="189" w16cid:durableId="936714033">
    <w:abstractNumId w:val="79"/>
  </w:num>
  <w:num w:numId="190" w16cid:durableId="627469548">
    <w:abstractNumId w:val="114"/>
  </w:num>
  <w:num w:numId="191" w16cid:durableId="1476145066">
    <w:abstractNumId w:val="236"/>
  </w:num>
  <w:num w:numId="192" w16cid:durableId="44303908">
    <w:abstractNumId w:val="80"/>
  </w:num>
  <w:num w:numId="193" w16cid:durableId="16199938">
    <w:abstractNumId w:val="48"/>
  </w:num>
  <w:num w:numId="194" w16cid:durableId="823474598">
    <w:abstractNumId w:val="111"/>
  </w:num>
  <w:num w:numId="195" w16cid:durableId="504252560">
    <w:abstractNumId w:val="53"/>
  </w:num>
  <w:num w:numId="196" w16cid:durableId="1051273968">
    <w:abstractNumId w:val="107"/>
  </w:num>
  <w:num w:numId="197" w16cid:durableId="2077360519">
    <w:abstractNumId w:val="52"/>
  </w:num>
  <w:num w:numId="198" w16cid:durableId="525946319">
    <w:abstractNumId w:val="233"/>
  </w:num>
  <w:num w:numId="199" w16cid:durableId="1302926415">
    <w:abstractNumId w:val="92"/>
  </w:num>
  <w:num w:numId="200" w16cid:durableId="686834190">
    <w:abstractNumId w:val="152"/>
  </w:num>
  <w:num w:numId="201" w16cid:durableId="1089616954">
    <w:abstractNumId w:val="28"/>
  </w:num>
  <w:num w:numId="202" w16cid:durableId="340397921">
    <w:abstractNumId w:val="45"/>
  </w:num>
  <w:num w:numId="203" w16cid:durableId="31999934">
    <w:abstractNumId w:val="213"/>
  </w:num>
  <w:num w:numId="204" w16cid:durableId="697001629">
    <w:abstractNumId w:val="55"/>
  </w:num>
  <w:num w:numId="205" w16cid:durableId="754787865">
    <w:abstractNumId w:val="101"/>
  </w:num>
  <w:num w:numId="206" w16cid:durableId="2090690878">
    <w:abstractNumId w:val="29"/>
  </w:num>
  <w:num w:numId="207" w16cid:durableId="9114202">
    <w:abstractNumId w:val="222"/>
  </w:num>
  <w:num w:numId="208" w16cid:durableId="364213901">
    <w:abstractNumId w:val="190"/>
  </w:num>
  <w:num w:numId="209" w16cid:durableId="558977183">
    <w:abstractNumId w:val="117"/>
  </w:num>
  <w:num w:numId="210" w16cid:durableId="166141782">
    <w:abstractNumId w:val="66"/>
  </w:num>
  <w:num w:numId="211" w16cid:durableId="198976524">
    <w:abstractNumId w:val="135"/>
  </w:num>
  <w:num w:numId="212" w16cid:durableId="2003193980">
    <w:abstractNumId w:val="176"/>
  </w:num>
  <w:num w:numId="213" w16cid:durableId="1977684958">
    <w:abstractNumId w:val="203"/>
  </w:num>
  <w:num w:numId="214" w16cid:durableId="1101337913">
    <w:abstractNumId w:val="49"/>
  </w:num>
  <w:num w:numId="215" w16cid:durableId="447314276">
    <w:abstractNumId w:val="90"/>
  </w:num>
  <w:num w:numId="216" w16cid:durableId="499464746">
    <w:abstractNumId w:val="81"/>
  </w:num>
  <w:num w:numId="217" w16cid:durableId="341132004">
    <w:abstractNumId w:val="159"/>
  </w:num>
  <w:num w:numId="218" w16cid:durableId="1452703398">
    <w:abstractNumId w:val="155"/>
  </w:num>
  <w:num w:numId="219" w16cid:durableId="19400272">
    <w:abstractNumId w:val="171"/>
  </w:num>
  <w:num w:numId="220" w16cid:durableId="877545055">
    <w:abstractNumId w:val="212"/>
  </w:num>
  <w:num w:numId="221" w16cid:durableId="1759063030">
    <w:abstractNumId w:val="191"/>
  </w:num>
  <w:num w:numId="222" w16cid:durableId="963728723">
    <w:abstractNumId w:val="54"/>
  </w:num>
  <w:num w:numId="223" w16cid:durableId="1139417651">
    <w:abstractNumId w:val="10"/>
  </w:num>
  <w:num w:numId="224" w16cid:durableId="747112275">
    <w:abstractNumId w:val="146"/>
  </w:num>
  <w:num w:numId="225" w16cid:durableId="987440405">
    <w:abstractNumId w:val="24"/>
  </w:num>
  <w:num w:numId="226" w16cid:durableId="790128359">
    <w:abstractNumId w:val="25"/>
  </w:num>
  <w:num w:numId="227" w16cid:durableId="613053300">
    <w:abstractNumId w:val="42"/>
  </w:num>
  <w:num w:numId="228" w16cid:durableId="1781097192">
    <w:abstractNumId w:val="82"/>
  </w:num>
  <w:num w:numId="229" w16cid:durableId="174615292">
    <w:abstractNumId w:val="215"/>
  </w:num>
  <w:num w:numId="230" w16cid:durableId="841942390">
    <w:abstractNumId w:val="214"/>
  </w:num>
  <w:num w:numId="231" w16cid:durableId="1322389729">
    <w:abstractNumId w:val="141"/>
  </w:num>
  <w:num w:numId="232" w16cid:durableId="1486581868">
    <w:abstractNumId w:val="64"/>
  </w:num>
  <w:num w:numId="233" w16cid:durableId="1210458178">
    <w:abstractNumId w:val="115"/>
  </w:num>
  <w:num w:numId="234" w16cid:durableId="2056617811">
    <w:abstractNumId w:val="177"/>
  </w:num>
  <w:num w:numId="235" w16cid:durableId="178548241">
    <w:abstractNumId w:val="170"/>
  </w:num>
  <w:num w:numId="236" w16cid:durableId="224726041">
    <w:abstractNumId w:val="217"/>
  </w:num>
  <w:num w:numId="237" w16cid:durableId="1290163325">
    <w:abstractNumId w:val="174"/>
  </w:num>
  <w:num w:numId="238" w16cid:durableId="1854345774">
    <w:abstractNumId w:val="158"/>
  </w:num>
  <w:num w:numId="239" w16cid:durableId="1336612272">
    <w:abstractNumId w:val="46"/>
  </w:num>
  <w:num w:numId="240" w16cid:durableId="1738163953">
    <w:abstractNumId w:val="116"/>
  </w:num>
  <w:num w:numId="241" w16cid:durableId="969870451">
    <w:abstractNumId w:val="143"/>
  </w:num>
  <w:num w:numId="242" w16cid:durableId="2104178765">
    <w:abstractNumId w:val="65"/>
  </w:num>
  <w:num w:numId="243" w16cid:durableId="1785341269">
    <w:abstractNumId w:val="11"/>
  </w:num>
  <w:num w:numId="244" w16cid:durableId="806821084">
    <w:abstractNumId w:val="202"/>
  </w:num>
  <w:num w:numId="245" w16cid:durableId="538208817">
    <w:abstractNumId w:val="119"/>
  </w:num>
  <w:num w:numId="246" w16cid:durableId="1231770075">
    <w:abstractNumId w:val="83"/>
  </w:num>
  <w:num w:numId="247" w16cid:durableId="1165393311">
    <w:abstractNumId w:val="98"/>
  </w:num>
  <w:num w:numId="248" w16cid:durableId="404373557">
    <w:abstractNumId w:val="168"/>
  </w:num>
  <w:num w:numId="249" w16cid:durableId="1683700559">
    <w:abstractNumId w:val="86"/>
  </w:num>
  <w:num w:numId="250" w16cid:durableId="70126852">
    <w:abstractNumId w:val="139"/>
  </w:num>
  <w:num w:numId="251" w16cid:durableId="684135059">
    <w:abstractNumId w:val="129"/>
  </w:num>
  <w:num w:numId="252" w16cid:durableId="39669854">
    <w:abstractNumId w:val="165"/>
  </w:num>
  <w:num w:numId="253" w16cid:durableId="1082529872">
    <w:abstractNumId w:val="16"/>
  </w:num>
  <w:num w:numId="254" w16cid:durableId="1960911256">
    <w:abstractNumId w:val="144"/>
  </w:num>
  <w:num w:numId="255" w16cid:durableId="58142046">
    <w:abstractNumId w:val="57"/>
  </w:num>
  <w:num w:numId="256" w16cid:durableId="267936289">
    <w:abstractNumId w:val="133"/>
  </w:num>
  <w:num w:numId="257" w16cid:durableId="757675610">
    <w:abstractNumId w:val="186"/>
  </w:num>
  <w:num w:numId="258" w16cid:durableId="1208378556">
    <w:abstractNumId w:val="70"/>
  </w:num>
  <w:num w:numId="259" w16cid:durableId="99422446">
    <w:abstractNumId w:val="35"/>
  </w:num>
  <w:num w:numId="260" w16cid:durableId="1630629139">
    <w:abstractNumId w:val="123"/>
  </w:num>
  <w:num w:numId="261" w16cid:durableId="936406893">
    <w:abstractNumId w:val="241"/>
  </w:num>
  <w:num w:numId="262" w16cid:durableId="628319582">
    <w:abstractNumId w:val="238"/>
  </w:num>
  <w:num w:numId="263" w16cid:durableId="799685041">
    <w:abstractNumId w:val="246"/>
  </w:num>
  <w:num w:numId="264" w16cid:durableId="1628585988">
    <w:abstractNumId w:val="60"/>
  </w:num>
  <w:num w:numId="265" w16cid:durableId="1307931353">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6B3A"/>
    <w:rsid w:val="000E7AF5"/>
    <w:rsid w:val="001103BB"/>
    <w:rsid w:val="00111D0B"/>
    <w:rsid w:val="00121270"/>
    <w:rsid w:val="00123B36"/>
    <w:rsid w:val="0012595F"/>
    <w:rsid w:val="00132C2F"/>
    <w:rsid w:val="00142FA6"/>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405C9"/>
    <w:rsid w:val="00256E9E"/>
    <w:rsid w:val="002647B9"/>
    <w:rsid w:val="00286239"/>
    <w:rsid w:val="00286E4F"/>
    <w:rsid w:val="00290D21"/>
    <w:rsid w:val="002917FD"/>
    <w:rsid w:val="00292BFE"/>
    <w:rsid w:val="0029461F"/>
    <w:rsid w:val="00296F1A"/>
    <w:rsid w:val="002C0A0B"/>
    <w:rsid w:val="002C0FDD"/>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B020C"/>
    <w:rsid w:val="003B051E"/>
    <w:rsid w:val="003C305B"/>
    <w:rsid w:val="003C6A37"/>
    <w:rsid w:val="003D202D"/>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4A8C"/>
    <w:rsid w:val="004505EC"/>
    <w:rsid w:val="00451832"/>
    <w:rsid w:val="004522D4"/>
    <w:rsid w:val="004570D3"/>
    <w:rsid w:val="00457A83"/>
    <w:rsid w:val="00473FC9"/>
    <w:rsid w:val="00475093"/>
    <w:rsid w:val="0047745E"/>
    <w:rsid w:val="00480DF7"/>
    <w:rsid w:val="00484A1C"/>
    <w:rsid w:val="004900B8"/>
    <w:rsid w:val="004A49DC"/>
    <w:rsid w:val="004A7E4E"/>
    <w:rsid w:val="004B0420"/>
    <w:rsid w:val="004B0AC3"/>
    <w:rsid w:val="004B49F8"/>
    <w:rsid w:val="004B6A5C"/>
    <w:rsid w:val="004C188B"/>
    <w:rsid w:val="004C5133"/>
    <w:rsid w:val="004D146D"/>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1D3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82273"/>
    <w:rsid w:val="006904B1"/>
    <w:rsid w:val="0069507E"/>
    <w:rsid w:val="006963C6"/>
    <w:rsid w:val="006A5E1C"/>
    <w:rsid w:val="006C1886"/>
    <w:rsid w:val="006C3647"/>
    <w:rsid w:val="006C4CA7"/>
    <w:rsid w:val="006D0192"/>
    <w:rsid w:val="006D3562"/>
    <w:rsid w:val="006D596B"/>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69DB"/>
    <w:rsid w:val="009533B7"/>
    <w:rsid w:val="00953FD9"/>
    <w:rsid w:val="009563DF"/>
    <w:rsid w:val="00964639"/>
    <w:rsid w:val="009661C5"/>
    <w:rsid w:val="00971794"/>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362A"/>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94AFB"/>
    <w:rsid w:val="00A958D7"/>
    <w:rsid w:val="00AA0E33"/>
    <w:rsid w:val="00AD26B0"/>
    <w:rsid w:val="00AD663F"/>
    <w:rsid w:val="00AE4E65"/>
    <w:rsid w:val="00AE59B7"/>
    <w:rsid w:val="00AE5AF4"/>
    <w:rsid w:val="00AE6908"/>
    <w:rsid w:val="00AF1431"/>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1BB"/>
    <w:rsid w:val="00BA1577"/>
    <w:rsid w:val="00BA2ACF"/>
    <w:rsid w:val="00BA2B9B"/>
    <w:rsid w:val="00BB358A"/>
    <w:rsid w:val="00BB51B1"/>
    <w:rsid w:val="00BC2984"/>
    <w:rsid w:val="00BC3076"/>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D608B"/>
    <w:rsid w:val="00CE7A37"/>
    <w:rsid w:val="00CF0120"/>
    <w:rsid w:val="00D02F4F"/>
    <w:rsid w:val="00D03AFF"/>
    <w:rsid w:val="00D10252"/>
    <w:rsid w:val="00D10CD6"/>
    <w:rsid w:val="00D143A4"/>
    <w:rsid w:val="00D14A2F"/>
    <w:rsid w:val="00D26704"/>
    <w:rsid w:val="00D26C86"/>
    <w:rsid w:val="00D34EAA"/>
    <w:rsid w:val="00D45470"/>
    <w:rsid w:val="00D4729A"/>
    <w:rsid w:val="00D557A1"/>
    <w:rsid w:val="00D57336"/>
    <w:rsid w:val="00D576E0"/>
    <w:rsid w:val="00D6008D"/>
    <w:rsid w:val="00D61F3A"/>
    <w:rsid w:val="00D632E1"/>
    <w:rsid w:val="00D747A8"/>
    <w:rsid w:val="00D74878"/>
    <w:rsid w:val="00D81083"/>
    <w:rsid w:val="00D81138"/>
    <w:rsid w:val="00D81846"/>
    <w:rsid w:val="00D81E88"/>
    <w:rsid w:val="00D8449D"/>
    <w:rsid w:val="00D8729E"/>
    <w:rsid w:val="00D93466"/>
    <w:rsid w:val="00D94A1D"/>
    <w:rsid w:val="00DA05CA"/>
    <w:rsid w:val="00DA134C"/>
    <w:rsid w:val="00DA501C"/>
    <w:rsid w:val="00DA6BAC"/>
    <w:rsid w:val="00DB1229"/>
    <w:rsid w:val="00DB3EE3"/>
    <w:rsid w:val="00DB5896"/>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0AD7"/>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C396DF"/>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25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255"/>
      </w:numPr>
    </w:pPr>
  </w:style>
  <w:style w:type="numbering" w:customStyle="1" w:styleId="TabellenlisteIQTIGPunkte">
    <w:name w:val="Tabellenliste_IQTIG_Punkte"/>
    <w:uiPriority w:val="99"/>
    <w:rsid w:val="00A67A9A"/>
    <w:pPr>
      <w:numPr>
        <w:numId w:val="26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26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26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B640E6"/>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B640E6"/>
    <w:pPr>
      <w:spacing w:before="120"/>
    </w:pPr>
    <w:rPr>
      <w:sz w:val="18"/>
      <w:szCs w:val="18"/>
    </w:rPr>
  </w:style>
  <w:style w:type="paragraph" w:customStyle="1" w:styleId="Standardvor12pt">
    <w:name w:val="Standard (vor 12 pt)"/>
    <w:basedOn w:val="Standard"/>
    <w:next w:val="Standard"/>
    <w:qFormat/>
    <w:rsid w:val="00B640E6"/>
    <w:pPr>
      <w:spacing w:before="240"/>
    </w:pPr>
  </w:style>
  <w:style w:type="paragraph" w:customStyle="1" w:styleId="StandardImpressum">
    <w:name w:val="Standard_Impressum"/>
    <w:basedOn w:val="Standard"/>
    <w:link w:val="StandardImpressumZchn"/>
    <w:uiPriority w:val="2"/>
    <w:qFormat/>
    <w:rsid w:val="00B640E6"/>
    <w:pPr>
      <w:tabs>
        <w:tab w:val="left" w:pos="794"/>
      </w:tabs>
      <w:spacing w:after="240" w:line="240" w:lineRule="auto"/>
    </w:pPr>
  </w:style>
  <w:style w:type="paragraph" w:customStyle="1" w:styleId="Titel-Subberschrift">
    <w:name w:val="Titel-Subüberschrift"/>
    <w:basedOn w:val="Standard"/>
    <w:next w:val="Standard"/>
    <w:uiPriority w:val="2"/>
    <w:qFormat/>
    <w:rsid w:val="00B640E6"/>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B640E6"/>
    <w:pPr>
      <w:framePr w:wrap="notBeside"/>
    </w:pPr>
    <w:rPr>
      <w:sz w:val="22"/>
      <w:szCs w:val="22"/>
    </w:rPr>
  </w:style>
  <w:style w:type="paragraph" w:customStyle="1" w:styleId="TitelseiteStand">
    <w:name w:val="Titelseite: Stand"/>
    <w:basedOn w:val="Standard"/>
    <w:link w:val="TitelseiteStandZchn"/>
    <w:uiPriority w:val="2"/>
    <w:qFormat/>
    <w:rsid w:val="00B640E6"/>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B640E6"/>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character" w:styleId="Fett">
    <w:name w:val="Strong"/>
    <w:basedOn w:val="Absatz-Standardschriftart"/>
    <w:uiPriority w:val="22"/>
    <w:qFormat/>
    <w:rsid w:val="00B640E6"/>
    <w:rPr>
      <w:b/>
      <w:bCs/>
    </w:rPr>
  </w:style>
  <w:style w:type="paragraph" w:customStyle="1" w:styleId="TitelseiteStandOhneAbstand">
    <w:name w:val="Titelseite: StandOhneAbstand"/>
    <w:basedOn w:val="TitelseiteStand"/>
    <w:link w:val="TitelseiteStandOhneAbstandZchn"/>
    <w:qFormat/>
    <w:rsid w:val="00B640E6"/>
    <w:pPr>
      <w:framePr w:wrap="notBeside"/>
      <w:spacing w:after="0"/>
    </w:pPr>
  </w:style>
  <w:style w:type="character" w:customStyle="1" w:styleId="TitelseiteStandOhneAbstandZchn">
    <w:name w:val="Titelseite: StandOhneAbstand Zchn"/>
    <w:basedOn w:val="Absatz-Standardschriftart"/>
    <w:link w:val="TitelseiteStandOhneAbstand"/>
    <w:rsid w:val="00B640E6"/>
    <w:rPr>
      <w:rFonts w:ascii="Calibri" w:hAnsi="Calibri"/>
      <w:sz w:val="20"/>
      <w:szCs w:val="21"/>
    </w:rPr>
  </w:style>
  <w:style w:type="paragraph" w:customStyle="1" w:styleId="TitelseiteIndikator">
    <w:name w:val="Titelseite: Indikator"/>
    <w:basedOn w:val="TitelseiteStand"/>
    <w:qFormat/>
    <w:rsid w:val="00B640E6"/>
    <w:pPr>
      <w:framePr w:wrap="notBeside"/>
    </w:pPr>
  </w:style>
  <w:style w:type="table" w:styleId="EinfacheTabelle1">
    <w:name w:val="Plain Table 1"/>
    <w:basedOn w:val="NormaleTabelle"/>
    <w:uiPriority w:val="41"/>
    <w:rsid w:val="00B640E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B640E6"/>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B640E6"/>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B640E6"/>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B640E6"/>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B640E6"/>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B640E6"/>
    <w:rPr>
      <w:u w:val="single"/>
    </w:rPr>
  </w:style>
  <w:style w:type="character" w:customStyle="1" w:styleId="IQTIG-HyperlinlkZchn">
    <w:name w:val="IQTIG-Hyperlinlk Zchn"/>
    <w:basedOn w:val="StandardImpressumZchn"/>
    <w:link w:val="IQTIG-Hyperlinlk"/>
    <w:rsid w:val="00B640E6"/>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B640E6"/>
    <w:rPr>
      <w:rFonts w:ascii="Calibri" w:hAnsi="Calibri"/>
      <w:sz w:val="20"/>
      <w:szCs w:val="21"/>
    </w:rPr>
  </w:style>
  <w:style w:type="paragraph" w:customStyle="1" w:styleId="CodeOhneSilbentrennung">
    <w:name w:val="Code_Ohne_Silbentrennung"/>
    <w:basedOn w:val="Tabellentext"/>
    <w:qFormat/>
    <w:rsid w:val="001E5423"/>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EB2CA1"/>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EB2CA1"/>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447106"/>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447106"/>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9E1B91"/>
    <w:pPr>
      <w:suppressAutoHyphens/>
    </w:pPr>
  </w:style>
  <w:style w:type="character" w:customStyle="1" w:styleId="StandardImpressumkeineSilbentrennungZchn">
    <w:name w:val="Standard_Impressum + keine Silbentrennung Zchn"/>
    <w:basedOn w:val="StandardImpressumZchn"/>
    <w:link w:val="StandardImpressumkeineSilbentrennung"/>
    <w:rsid w:val="009E1B91"/>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 w:id="194819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header" Target="header19.xml"/><Relationship Id="rId47" Type="http://schemas.openxmlformats.org/officeDocument/2006/relationships/header" Target="header21.xml"/><Relationship Id="rId50" Type="http://schemas.openxmlformats.org/officeDocument/2006/relationships/footer" Target="footer21.xml"/><Relationship Id="rId55" Type="http://schemas.openxmlformats.org/officeDocument/2006/relationships/hyperlink" Target="mailto:info@iqtig.or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4.xml"/><Relationship Id="rId5" Type="http://schemas.openxmlformats.org/officeDocument/2006/relationships/webSettings" Target="webSettings.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footer" Target="footer17.xml"/><Relationship Id="rId48" Type="http://schemas.openxmlformats.org/officeDocument/2006/relationships/header" Target="header22.xml"/><Relationship Id="rId56" Type="http://schemas.openxmlformats.org/officeDocument/2006/relationships/hyperlink" Target="https://iqtig.org/" TargetMode="External"/><Relationship Id="rId8" Type="http://schemas.openxmlformats.org/officeDocument/2006/relationships/header" Target="header1.xml"/><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fontTable" Target="fontTable.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footer" Target="footer20.xml"/><Relationship Id="rId57" Type="http://schemas.openxmlformats.org/officeDocument/2006/relationships/header" Target="header25.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D3747F90-02CF-448A-BC95-AEDE69332A56}">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2914</Words>
  <Characters>18359</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21231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HGV-OSFRAK - Auffälligkeitskriterien: Plausibilität und Vollzähligkeit für das Auswertungsjahr 2026 nach DeQS-RL</dc:title>
  <dc:subject>Betreff: in Dokumenteigenschaften ändern</dc:subject>
  <dc:creator>IQTIG</dc:creator>
  <cp:keywords/>
  <cp:lastModifiedBy>IQTIG</cp:lastModifiedBy>
  <cp:revision>13</cp:revision>
  <dcterms:created xsi:type="dcterms:W3CDTF">2026-05-21T08:59:00Z</dcterms:created>
  <dcterms:modified xsi:type="dcterms:W3CDTF">2026-05-21T09:00:00Z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HGV-OSFRAK</vt:lpwstr>
  </property>
  <property fmtid="{D5CDD505-2E9C-101B-9397-08002B2CF9AE}" pid="6" name="richtlinie">
    <vt:lpwstr>DEQS</vt:lpwstr>
  </property>
  <property fmtid="{D5CDD505-2E9C-101B-9397-08002B2CF9AE}" pid="7" name="dokumententyp">
    <vt:lpwstr>QIDB-DV-E</vt:lpwstr>
  </property>
  <property fmtid="{D5CDD505-2E9C-101B-9397-08002B2CF9AE}" pid="8" name="stand">
    <vt:lpwstr>2026-05-28</vt:lpwstr>
  </property>
  <property fmtid="{D5CDD505-2E9C-101B-9397-08002B2CF9AE}" pid="9" name="version">
    <vt:lpwstr>V02</vt:lpwstr>
  </property>
</Properties>
</file>