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6B16C" w14:textId="77777777" w:rsidR="00CD608B" w:rsidRPr="00936FDE" w:rsidRDefault="00CD608B" w:rsidP="00CD608B">
      <w:pPr>
        <w:pStyle w:val="Titel-berschrift-2-Zeilen"/>
        <w:framePr w:w="11497" w:h="4678" w:wrap="notBeside" w:y="4877"/>
        <w:spacing w:after="0"/>
      </w:pPr>
      <w:bookmarkStart w:id="0" w:name="_Toc124515962_1"/>
      <w:r w:rsidRPr="00A377D4">
        <w:tab/>
      </w:r>
      <w:r>
        <w:t>Nierenersatztherapie bei chronischem Nierenversagen einschließlich Pankreastransplantationen</w:t>
      </w:r>
      <w:r w:rsidRPr="00936FDE">
        <w:t>:</w:t>
      </w:r>
    </w:p>
    <w:p w14:paraId="0EC148F7" w14:textId="77777777" w:rsidR="00CD608B" w:rsidRPr="00936FDE" w:rsidRDefault="00CD608B" w:rsidP="00CD608B">
      <w:pPr>
        <w:pStyle w:val="Titel-berschrift-2-Zeilen"/>
        <w:framePr w:w="11497" w:h="4678" w:wrap="notBeside" w:y="4877"/>
        <w:spacing w:after="0"/>
      </w:pPr>
      <w:r w:rsidRPr="00936FDE">
        <w:tab/>
      </w:r>
      <w:r>
        <w:t>Dialyse</w:t>
      </w:r>
    </w:p>
    <w:p w14:paraId="2818DF35" w14:textId="77777777" w:rsidR="00AE6908" w:rsidRPr="0094066E" w:rsidRDefault="00971794" w:rsidP="006D596B">
      <w:pPr>
        <w:pStyle w:val="Titel-Thema"/>
        <w:framePr w:h="2373" w:hRule="exact" w:wrap="around"/>
      </w:pPr>
      <w:r>
        <w:t>Auffälligkeitskriterien:</w:t>
      </w:r>
      <w:r w:rsidR="004C5133">
        <w:t xml:space="preserve"> </w:t>
      </w:r>
      <w:r>
        <w:t>Plausibilität und Vollzähligkeit nach</w:t>
      </w:r>
      <w:r w:rsidR="006D596B">
        <w:t xml:space="preserve"> </w:t>
      </w:r>
      <w:r>
        <w:t>DeQS-RL</w:t>
      </w:r>
      <w:r w:rsidR="00AE6908">
        <w:br/>
      </w:r>
      <w:r>
        <w:t>(Rechenregeln)</w:t>
      </w:r>
    </w:p>
    <w:p w14:paraId="5D37C5ED" w14:textId="77777777" w:rsidR="00AE6908" w:rsidRDefault="006D596B" w:rsidP="006D596B">
      <w:pPr>
        <w:pStyle w:val="Titel-Berichtsart"/>
        <w:framePr w:h="2373" w:hRule="exact" w:wrap="around"/>
      </w:pPr>
      <w:r>
        <w:t>Auswertungsjahr 2026</w:t>
      </w:r>
    </w:p>
    <w:p w14:paraId="3FB0EE7D" w14:textId="77777777" w:rsidR="006D596B" w:rsidRDefault="006D596B" w:rsidP="006D596B">
      <w:pPr>
        <w:pStyle w:val="Titel-Berichtsart"/>
        <w:framePr w:h="2373" w:hRule="exact" w:wrap="around"/>
      </w:pPr>
      <w:r>
        <w:t>Berichtszeitraum Q1/2020 – Q4/2025</w:t>
      </w:r>
    </w:p>
    <w:p w14:paraId="01B9FFA4"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5790DBF7" w14:textId="77777777" w:rsidR="00AE6908" w:rsidRDefault="00AE6908" w:rsidP="00AE6908">
      <w:pPr>
        <w:pStyle w:val="berschriftTitelei"/>
      </w:pPr>
      <w:r w:rsidRPr="00863369">
        <w:lastRenderedPageBreak/>
        <w:t>Informationen zum Bericht</w:t>
      </w:r>
    </w:p>
    <w:p w14:paraId="6B538512" w14:textId="77777777" w:rsidR="00AE6908" w:rsidRPr="00BE2556" w:rsidRDefault="00AE6908" w:rsidP="00AE6908">
      <w:pPr>
        <w:pStyle w:val="berschriftBerichtsinformationen"/>
      </w:pPr>
      <w:r w:rsidRPr="00BE2556">
        <w:t>Berichtsdaten</w:t>
      </w:r>
    </w:p>
    <w:p w14:paraId="7E24FB6C" w14:textId="77777777" w:rsidR="00AE6908" w:rsidRPr="00444A8C" w:rsidRDefault="00AE6908" w:rsidP="002917FD">
      <w:pPr>
        <w:pStyle w:val="berschriftzwischen"/>
        <w:outlineLvl w:val="9"/>
      </w:pPr>
      <w:r>
        <w:t>Statistische Basisprüfung Auffälligkeitskriterien: Plausibilität und Vollzähligkeit nach DeQS-RL. Nierenersatztherapie bei chronischem Nierenversagen einschließlich Pankreastransplantationen: Dialyse. Rechenregeln für das Auswertungsjahr 2026</w:t>
      </w:r>
    </w:p>
    <w:p w14:paraId="6BCE500C" w14:textId="77777777" w:rsidR="00AE6908" w:rsidRPr="00650DEE" w:rsidRDefault="00AE6908" w:rsidP="00AE6908">
      <w:pPr>
        <w:pStyle w:val="StandardBerichtsinformationen"/>
      </w:pPr>
      <w:r w:rsidRPr="00650DEE">
        <w:t>Datum der Abgabe</w:t>
      </w:r>
      <w:r w:rsidRPr="00650DEE">
        <w:tab/>
      </w:r>
      <w:r>
        <w:t>28.05.2026</w:t>
      </w:r>
    </w:p>
    <w:p w14:paraId="64E1D943" w14:textId="77777777" w:rsidR="00AE6908" w:rsidRPr="00650DEE" w:rsidRDefault="00AE6908" w:rsidP="00AE6908">
      <w:pPr>
        <w:pStyle w:val="berschriftBerichtsinformationen"/>
      </w:pPr>
      <w:r w:rsidRPr="00650DEE">
        <w:t>Auftragsdaten</w:t>
      </w:r>
    </w:p>
    <w:p w14:paraId="4758D7C0"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3659B69E" w14:textId="77777777" w:rsidR="00AE6908" w:rsidRDefault="00AE6908" w:rsidP="00AE6908">
      <w:pPr>
        <w:pStyle w:val="berschriftTitelei"/>
      </w:pPr>
      <w:bookmarkStart w:id="1" w:name="_Toc124515963_1"/>
      <w:r>
        <w:lastRenderedPageBreak/>
        <w:t>Inhaltsverzeichnis</w:t>
      </w:r>
      <w:bookmarkEnd w:id="1"/>
    </w:p>
    <w:p w14:paraId="33B3599D" w14:textId="18B525F3" w:rsidR="008477C0" w:rsidRDefault="00AE6908">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3941" w:history="1">
        <w:r w:rsidR="008477C0" w:rsidRPr="000C19B8">
          <w:rPr>
            <w:rStyle w:val="Hyperlink"/>
            <w:rFonts w:eastAsia="Calibri"/>
            <w:noProof/>
          </w:rPr>
          <w:t>Auff</w:t>
        </w:r>
        <w:r w:rsidR="008477C0" w:rsidRPr="000C19B8">
          <w:rPr>
            <w:rStyle w:val="Hyperlink"/>
            <w:rFonts w:eastAsia="Calibri" w:hint="eastAsia"/>
            <w:noProof/>
          </w:rPr>
          <w:t>ä</w:t>
        </w:r>
        <w:r w:rsidR="008477C0" w:rsidRPr="000C19B8">
          <w:rPr>
            <w:rStyle w:val="Hyperlink"/>
            <w:rFonts w:eastAsia="Calibri"/>
            <w:noProof/>
          </w:rPr>
          <w:t>lligkeitskriterien zur Plausibilit</w:t>
        </w:r>
        <w:r w:rsidR="008477C0" w:rsidRPr="000C19B8">
          <w:rPr>
            <w:rStyle w:val="Hyperlink"/>
            <w:rFonts w:eastAsia="Calibri" w:hint="eastAsia"/>
            <w:noProof/>
          </w:rPr>
          <w:t>ä</w:t>
        </w:r>
        <w:r w:rsidR="008477C0" w:rsidRPr="000C19B8">
          <w:rPr>
            <w:rStyle w:val="Hyperlink"/>
            <w:rFonts w:eastAsia="Calibri"/>
            <w:noProof/>
          </w:rPr>
          <w:t>t und Vollst</w:t>
        </w:r>
        <w:r w:rsidR="008477C0" w:rsidRPr="000C19B8">
          <w:rPr>
            <w:rStyle w:val="Hyperlink"/>
            <w:rFonts w:eastAsia="Calibri" w:hint="eastAsia"/>
            <w:noProof/>
          </w:rPr>
          <w:t>ä</w:t>
        </w:r>
        <w:r w:rsidR="008477C0" w:rsidRPr="000C19B8">
          <w:rPr>
            <w:rStyle w:val="Hyperlink"/>
            <w:rFonts w:eastAsia="Calibri"/>
            <w:noProof/>
          </w:rPr>
          <w:t>ndigkeit</w:t>
        </w:r>
        <w:r w:rsidR="008477C0">
          <w:rPr>
            <w:noProof/>
            <w:webHidden/>
          </w:rPr>
          <w:tab/>
        </w:r>
        <w:r w:rsidR="008477C0">
          <w:rPr>
            <w:noProof/>
            <w:webHidden/>
          </w:rPr>
          <w:fldChar w:fldCharType="begin"/>
        </w:r>
        <w:r w:rsidR="008477C0">
          <w:rPr>
            <w:noProof/>
            <w:webHidden/>
          </w:rPr>
          <w:instrText xml:space="preserve"> PAGEREF _Toc230253941 \h </w:instrText>
        </w:r>
        <w:r w:rsidR="008477C0">
          <w:rPr>
            <w:noProof/>
            <w:webHidden/>
          </w:rPr>
        </w:r>
        <w:r w:rsidR="008477C0">
          <w:rPr>
            <w:noProof/>
            <w:webHidden/>
          </w:rPr>
          <w:fldChar w:fldCharType="separate"/>
        </w:r>
        <w:r w:rsidR="008477C0">
          <w:rPr>
            <w:noProof/>
            <w:webHidden/>
          </w:rPr>
          <w:t>4</w:t>
        </w:r>
        <w:r w:rsidR="008477C0">
          <w:rPr>
            <w:noProof/>
            <w:webHidden/>
          </w:rPr>
          <w:fldChar w:fldCharType="end"/>
        </w:r>
      </w:hyperlink>
    </w:p>
    <w:p w14:paraId="0281A2EC" w14:textId="0832C1BD" w:rsidR="008477C0" w:rsidRDefault="008477C0">
      <w:pPr>
        <w:pStyle w:val="Verzeichnis2"/>
        <w:rPr>
          <w:rFonts w:asciiTheme="minorHAnsi" w:hAnsiTheme="minorHAnsi"/>
          <w:kern w:val="2"/>
          <w:sz w:val="24"/>
          <w:szCs w:val="24"/>
          <w14:ligatures w14:val="standardContextual"/>
        </w:rPr>
      </w:pPr>
      <w:hyperlink w:anchor="_Toc230253942" w:history="1">
        <w:r w:rsidRPr="000C19B8">
          <w:rPr>
            <w:rStyle w:val="Hyperlink"/>
          </w:rPr>
          <w:t>852305: Dokumentation der Referenzdialyse (bei st</w:t>
        </w:r>
        <w:r w:rsidRPr="000C19B8">
          <w:rPr>
            <w:rStyle w:val="Hyperlink"/>
            <w:rFonts w:hint="eastAsia"/>
          </w:rPr>
          <w:t>ä</w:t>
        </w:r>
        <w:r w:rsidRPr="000C19B8">
          <w:rPr>
            <w:rStyle w:val="Hyperlink"/>
          </w:rPr>
          <w:t>ndiger Dialysebehandlung)</w:t>
        </w:r>
        <w:r>
          <w:rPr>
            <w:webHidden/>
          </w:rPr>
          <w:tab/>
        </w:r>
        <w:r>
          <w:rPr>
            <w:webHidden/>
          </w:rPr>
          <w:fldChar w:fldCharType="begin"/>
        </w:r>
        <w:r>
          <w:rPr>
            <w:webHidden/>
          </w:rPr>
          <w:instrText xml:space="preserve"> PAGEREF _Toc230253942 \h </w:instrText>
        </w:r>
        <w:r>
          <w:rPr>
            <w:webHidden/>
          </w:rPr>
        </w:r>
        <w:r>
          <w:rPr>
            <w:webHidden/>
          </w:rPr>
          <w:fldChar w:fldCharType="separate"/>
        </w:r>
        <w:r>
          <w:rPr>
            <w:webHidden/>
          </w:rPr>
          <w:t>4</w:t>
        </w:r>
        <w:r>
          <w:rPr>
            <w:webHidden/>
          </w:rPr>
          <w:fldChar w:fldCharType="end"/>
        </w:r>
      </w:hyperlink>
    </w:p>
    <w:p w14:paraId="4253E4C4" w14:textId="799AEBB5" w:rsidR="008477C0" w:rsidRDefault="008477C0">
      <w:pPr>
        <w:pStyle w:val="Verzeichnis3"/>
        <w:rPr>
          <w:rFonts w:asciiTheme="minorHAnsi" w:hAnsiTheme="minorHAnsi"/>
          <w:kern w:val="2"/>
          <w:sz w:val="24"/>
          <w:szCs w:val="24"/>
          <w14:ligatures w14:val="standardContextual"/>
        </w:rPr>
      </w:pPr>
      <w:hyperlink w:anchor="_Toc230253943" w:history="1">
        <w:r w:rsidRPr="000C19B8">
          <w:rPr>
            <w:rStyle w:val="Hyperlink"/>
          </w:rPr>
          <w:t>Eigenschaften und Berechnung</w:t>
        </w:r>
        <w:r>
          <w:rPr>
            <w:webHidden/>
          </w:rPr>
          <w:tab/>
        </w:r>
        <w:r>
          <w:rPr>
            <w:webHidden/>
          </w:rPr>
          <w:fldChar w:fldCharType="begin"/>
        </w:r>
        <w:r>
          <w:rPr>
            <w:webHidden/>
          </w:rPr>
          <w:instrText xml:space="preserve"> PAGEREF _Toc230253943 \h </w:instrText>
        </w:r>
        <w:r>
          <w:rPr>
            <w:webHidden/>
          </w:rPr>
        </w:r>
        <w:r>
          <w:rPr>
            <w:webHidden/>
          </w:rPr>
          <w:fldChar w:fldCharType="separate"/>
        </w:r>
        <w:r>
          <w:rPr>
            <w:webHidden/>
          </w:rPr>
          <w:t>5</w:t>
        </w:r>
        <w:r>
          <w:rPr>
            <w:webHidden/>
          </w:rPr>
          <w:fldChar w:fldCharType="end"/>
        </w:r>
      </w:hyperlink>
    </w:p>
    <w:p w14:paraId="277C136A" w14:textId="1C804EC1" w:rsidR="008477C0" w:rsidRDefault="008477C0">
      <w:pPr>
        <w:pStyle w:val="Verzeichnis1"/>
        <w:rPr>
          <w:rFonts w:asciiTheme="minorHAnsi" w:eastAsiaTheme="minorEastAsia" w:hAnsiTheme="minorHAnsi"/>
          <w:noProof/>
          <w:kern w:val="2"/>
          <w:sz w:val="24"/>
          <w:szCs w:val="24"/>
          <w:lang w:eastAsia="de-DE"/>
          <w14:ligatures w14:val="standardContextual"/>
        </w:rPr>
      </w:pPr>
      <w:hyperlink w:anchor="_Toc230253944" w:history="1">
        <w:r w:rsidRPr="000C19B8">
          <w:rPr>
            <w:rStyle w:val="Hyperlink"/>
            <w:rFonts w:eastAsia="Calibri"/>
            <w:noProof/>
          </w:rPr>
          <w:t>Auff</w:t>
        </w:r>
        <w:r w:rsidRPr="000C19B8">
          <w:rPr>
            <w:rStyle w:val="Hyperlink"/>
            <w:rFonts w:eastAsia="Calibri" w:hint="eastAsia"/>
            <w:noProof/>
          </w:rPr>
          <w:t>ä</w:t>
        </w:r>
        <w:r w:rsidRPr="000C19B8">
          <w:rPr>
            <w:rStyle w:val="Hyperlink"/>
            <w:rFonts w:eastAsia="Calibri"/>
            <w:noProof/>
          </w:rPr>
          <w:t>lligkeitskriterien zur Vollz</w:t>
        </w:r>
        <w:r w:rsidRPr="000C19B8">
          <w:rPr>
            <w:rStyle w:val="Hyperlink"/>
            <w:rFonts w:eastAsia="Calibri" w:hint="eastAsia"/>
            <w:noProof/>
          </w:rPr>
          <w:t>ä</w:t>
        </w:r>
        <w:r w:rsidRPr="000C19B8">
          <w:rPr>
            <w:rStyle w:val="Hyperlink"/>
            <w:rFonts w:eastAsia="Calibri"/>
            <w:noProof/>
          </w:rPr>
          <w:t>hligkeit</w:t>
        </w:r>
        <w:r>
          <w:rPr>
            <w:noProof/>
            <w:webHidden/>
          </w:rPr>
          <w:tab/>
        </w:r>
        <w:r>
          <w:rPr>
            <w:noProof/>
            <w:webHidden/>
          </w:rPr>
          <w:fldChar w:fldCharType="begin"/>
        </w:r>
        <w:r>
          <w:rPr>
            <w:noProof/>
            <w:webHidden/>
          </w:rPr>
          <w:instrText xml:space="preserve"> PAGEREF _Toc230253944 \h </w:instrText>
        </w:r>
        <w:r>
          <w:rPr>
            <w:noProof/>
            <w:webHidden/>
          </w:rPr>
        </w:r>
        <w:r>
          <w:rPr>
            <w:noProof/>
            <w:webHidden/>
          </w:rPr>
          <w:fldChar w:fldCharType="separate"/>
        </w:r>
        <w:r>
          <w:rPr>
            <w:noProof/>
            <w:webHidden/>
          </w:rPr>
          <w:t>7</w:t>
        </w:r>
        <w:r>
          <w:rPr>
            <w:noProof/>
            <w:webHidden/>
          </w:rPr>
          <w:fldChar w:fldCharType="end"/>
        </w:r>
      </w:hyperlink>
    </w:p>
    <w:p w14:paraId="5E019CAD" w14:textId="74298846" w:rsidR="008477C0" w:rsidRDefault="008477C0">
      <w:pPr>
        <w:pStyle w:val="Verzeichnis2"/>
        <w:rPr>
          <w:rFonts w:asciiTheme="minorHAnsi" w:hAnsiTheme="minorHAnsi"/>
          <w:kern w:val="2"/>
          <w:sz w:val="24"/>
          <w:szCs w:val="24"/>
          <w14:ligatures w14:val="standardContextual"/>
        </w:rPr>
      </w:pPr>
      <w:hyperlink w:anchor="_Toc230253945" w:history="1">
        <w:r w:rsidRPr="000C19B8">
          <w:rPr>
            <w:rStyle w:val="Hyperlink"/>
          </w:rPr>
          <w:t>852306: Auff</w:t>
        </w:r>
        <w:r w:rsidRPr="000C19B8">
          <w:rPr>
            <w:rStyle w:val="Hyperlink"/>
            <w:rFonts w:hint="eastAsia"/>
          </w:rPr>
          <w:t>ä</w:t>
        </w:r>
        <w:r w:rsidRPr="000C19B8">
          <w:rPr>
            <w:rStyle w:val="Hyperlink"/>
          </w:rPr>
          <w:t>lligkeitskriterium zur Unterdokumentation</w:t>
        </w:r>
        <w:r>
          <w:rPr>
            <w:webHidden/>
          </w:rPr>
          <w:tab/>
        </w:r>
        <w:r>
          <w:rPr>
            <w:webHidden/>
          </w:rPr>
          <w:fldChar w:fldCharType="begin"/>
        </w:r>
        <w:r>
          <w:rPr>
            <w:webHidden/>
          </w:rPr>
          <w:instrText xml:space="preserve"> PAGEREF _Toc230253945 \h </w:instrText>
        </w:r>
        <w:r>
          <w:rPr>
            <w:webHidden/>
          </w:rPr>
        </w:r>
        <w:r>
          <w:rPr>
            <w:webHidden/>
          </w:rPr>
          <w:fldChar w:fldCharType="separate"/>
        </w:r>
        <w:r>
          <w:rPr>
            <w:webHidden/>
          </w:rPr>
          <w:t>7</w:t>
        </w:r>
        <w:r>
          <w:rPr>
            <w:webHidden/>
          </w:rPr>
          <w:fldChar w:fldCharType="end"/>
        </w:r>
      </w:hyperlink>
    </w:p>
    <w:p w14:paraId="7EE48A83" w14:textId="43314CBB" w:rsidR="008477C0" w:rsidRDefault="008477C0">
      <w:pPr>
        <w:pStyle w:val="Verzeichnis3"/>
        <w:rPr>
          <w:rFonts w:asciiTheme="minorHAnsi" w:hAnsiTheme="minorHAnsi"/>
          <w:kern w:val="2"/>
          <w:sz w:val="24"/>
          <w:szCs w:val="24"/>
          <w14:ligatures w14:val="standardContextual"/>
        </w:rPr>
      </w:pPr>
      <w:hyperlink w:anchor="_Toc230253946" w:history="1">
        <w:r w:rsidRPr="000C19B8">
          <w:rPr>
            <w:rStyle w:val="Hyperlink"/>
          </w:rPr>
          <w:t>Eigenschaften und Berechnung</w:t>
        </w:r>
        <w:r>
          <w:rPr>
            <w:webHidden/>
          </w:rPr>
          <w:tab/>
        </w:r>
        <w:r>
          <w:rPr>
            <w:webHidden/>
          </w:rPr>
          <w:fldChar w:fldCharType="begin"/>
        </w:r>
        <w:r>
          <w:rPr>
            <w:webHidden/>
          </w:rPr>
          <w:instrText xml:space="preserve"> PAGEREF _Toc230253946 \h </w:instrText>
        </w:r>
        <w:r>
          <w:rPr>
            <w:webHidden/>
          </w:rPr>
        </w:r>
        <w:r>
          <w:rPr>
            <w:webHidden/>
          </w:rPr>
          <w:fldChar w:fldCharType="separate"/>
        </w:r>
        <w:r>
          <w:rPr>
            <w:webHidden/>
          </w:rPr>
          <w:t>8</w:t>
        </w:r>
        <w:r>
          <w:rPr>
            <w:webHidden/>
          </w:rPr>
          <w:fldChar w:fldCharType="end"/>
        </w:r>
      </w:hyperlink>
    </w:p>
    <w:p w14:paraId="20A2B27C" w14:textId="62C085B0" w:rsidR="008477C0" w:rsidRDefault="008477C0">
      <w:pPr>
        <w:pStyle w:val="Verzeichnis2"/>
        <w:rPr>
          <w:rFonts w:asciiTheme="minorHAnsi" w:hAnsiTheme="minorHAnsi"/>
          <w:kern w:val="2"/>
          <w:sz w:val="24"/>
          <w:szCs w:val="24"/>
          <w14:ligatures w14:val="standardContextual"/>
        </w:rPr>
      </w:pPr>
      <w:hyperlink w:anchor="_Toc230253947" w:history="1">
        <w:r w:rsidRPr="000C19B8">
          <w:rPr>
            <w:rStyle w:val="Hyperlink"/>
          </w:rPr>
          <w:t>852307: Auff</w:t>
        </w:r>
        <w:r w:rsidRPr="000C19B8">
          <w:rPr>
            <w:rStyle w:val="Hyperlink"/>
            <w:rFonts w:hint="eastAsia"/>
          </w:rPr>
          <w:t>ä</w:t>
        </w:r>
        <w:r w:rsidRPr="000C19B8">
          <w:rPr>
            <w:rStyle w:val="Hyperlink"/>
          </w:rPr>
          <w:t xml:space="preserve">lligkeitskriterium zur </w:t>
        </w:r>
        <w:r w:rsidRPr="000C19B8">
          <w:rPr>
            <w:rStyle w:val="Hyperlink"/>
            <w:rFonts w:hint="eastAsia"/>
          </w:rPr>
          <w:t>Ü</w:t>
        </w:r>
        <w:r w:rsidRPr="000C19B8">
          <w:rPr>
            <w:rStyle w:val="Hyperlink"/>
          </w:rPr>
          <w:t>berdokumentation</w:t>
        </w:r>
        <w:r>
          <w:rPr>
            <w:webHidden/>
          </w:rPr>
          <w:tab/>
        </w:r>
        <w:r>
          <w:rPr>
            <w:webHidden/>
          </w:rPr>
          <w:fldChar w:fldCharType="begin"/>
        </w:r>
        <w:r>
          <w:rPr>
            <w:webHidden/>
          </w:rPr>
          <w:instrText xml:space="preserve"> PAGEREF _Toc230253947 \h </w:instrText>
        </w:r>
        <w:r>
          <w:rPr>
            <w:webHidden/>
          </w:rPr>
        </w:r>
        <w:r>
          <w:rPr>
            <w:webHidden/>
          </w:rPr>
          <w:fldChar w:fldCharType="separate"/>
        </w:r>
        <w:r>
          <w:rPr>
            <w:webHidden/>
          </w:rPr>
          <w:t>11</w:t>
        </w:r>
        <w:r>
          <w:rPr>
            <w:webHidden/>
          </w:rPr>
          <w:fldChar w:fldCharType="end"/>
        </w:r>
      </w:hyperlink>
    </w:p>
    <w:p w14:paraId="1CA6124B" w14:textId="35FC8F22" w:rsidR="008477C0" w:rsidRDefault="008477C0">
      <w:pPr>
        <w:pStyle w:val="Verzeichnis3"/>
        <w:rPr>
          <w:rFonts w:asciiTheme="minorHAnsi" w:hAnsiTheme="minorHAnsi"/>
          <w:kern w:val="2"/>
          <w:sz w:val="24"/>
          <w:szCs w:val="24"/>
          <w14:ligatures w14:val="standardContextual"/>
        </w:rPr>
      </w:pPr>
      <w:hyperlink w:anchor="_Toc230253948" w:history="1">
        <w:r w:rsidRPr="000C19B8">
          <w:rPr>
            <w:rStyle w:val="Hyperlink"/>
          </w:rPr>
          <w:t>Eigenschaften und Berechnung</w:t>
        </w:r>
        <w:r>
          <w:rPr>
            <w:webHidden/>
          </w:rPr>
          <w:tab/>
        </w:r>
        <w:r>
          <w:rPr>
            <w:webHidden/>
          </w:rPr>
          <w:fldChar w:fldCharType="begin"/>
        </w:r>
        <w:r>
          <w:rPr>
            <w:webHidden/>
          </w:rPr>
          <w:instrText xml:space="preserve"> PAGEREF _Toc230253948 \h </w:instrText>
        </w:r>
        <w:r>
          <w:rPr>
            <w:webHidden/>
          </w:rPr>
        </w:r>
        <w:r>
          <w:rPr>
            <w:webHidden/>
          </w:rPr>
          <w:fldChar w:fldCharType="separate"/>
        </w:r>
        <w:r>
          <w:rPr>
            <w:webHidden/>
          </w:rPr>
          <w:t>12</w:t>
        </w:r>
        <w:r>
          <w:rPr>
            <w:webHidden/>
          </w:rPr>
          <w:fldChar w:fldCharType="end"/>
        </w:r>
      </w:hyperlink>
    </w:p>
    <w:p w14:paraId="2A189985" w14:textId="212E3F76" w:rsidR="008477C0" w:rsidRDefault="008477C0">
      <w:pPr>
        <w:pStyle w:val="Verzeichnis2"/>
        <w:rPr>
          <w:rFonts w:asciiTheme="minorHAnsi" w:hAnsiTheme="minorHAnsi"/>
          <w:kern w:val="2"/>
          <w:sz w:val="24"/>
          <w:szCs w:val="24"/>
          <w14:ligatures w14:val="standardContextual"/>
        </w:rPr>
      </w:pPr>
      <w:hyperlink w:anchor="_Toc230253949" w:history="1">
        <w:r w:rsidRPr="000C19B8">
          <w:rPr>
            <w:rStyle w:val="Hyperlink"/>
          </w:rPr>
          <w:t>852308: Auff</w:t>
        </w:r>
        <w:r w:rsidRPr="000C19B8">
          <w:rPr>
            <w:rStyle w:val="Hyperlink"/>
            <w:rFonts w:hint="eastAsia"/>
          </w:rPr>
          <w:t>ä</w:t>
        </w:r>
        <w:r w:rsidRPr="000C19B8">
          <w:rPr>
            <w:rStyle w:val="Hyperlink"/>
          </w:rPr>
          <w:t>lligkeitskriterium zum Minimaldatensatz (MDS)</w:t>
        </w:r>
        <w:r>
          <w:rPr>
            <w:webHidden/>
          </w:rPr>
          <w:tab/>
        </w:r>
        <w:r>
          <w:rPr>
            <w:webHidden/>
          </w:rPr>
          <w:fldChar w:fldCharType="begin"/>
        </w:r>
        <w:r>
          <w:rPr>
            <w:webHidden/>
          </w:rPr>
          <w:instrText xml:space="preserve"> PAGEREF _Toc230253949 \h </w:instrText>
        </w:r>
        <w:r>
          <w:rPr>
            <w:webHidden/>
          </w:rPr>
        </w:r>
        <w:r>
          <w:rPr>
            <w:webHidden/>
          </w:rPr>
          <w:fldChar w:fldCharType="separate"/>
        </w:r>
        <w:r>
          <w:rPr>
            <w:webHidden/>
          </w:rPr>
          <w:t>15</w:t>
        </w:r>
        <w:r>
          <w:rPr>
            <w:webHidden/>
          </w:rPr>
          <w:fldChar w:fldCharType="end"/>
        </w:r>
      </w:hyperlink>
    </w:p>
    <w:p w14:paraId="0CC647BB" w14:textId="2E986391" w:rsidR="008477C0" w:rsidRDefault="008477C0">
      <w:pPr>
        <w:pStyle w:val="Verzeichnis3"/>
        <w:rPr>
          <w:rFonts w:asciiTheme="minorHAnsi" w:hAnsiTheme="minorHAnsi"/>
          <w:kern w:val="2"/>
          <w:sz w:val="24"/>
          <w:szCs w:val="24"/>
          <w14:ligatures w14:val="standardContextual"/>
        </w:rPr>
      </w:pPr>
      <w:hyperlink w:anchor="_Toc230253950" w:history="1">
        <w:r w:rsidRPr="000C19B8">
          <w:rPr>
            <w:rStyle w:val="Hyperlink"/>
          </w:rPr>
          <w:t>Eigenschaften und Berechnung</w:t>
        </w:r>
        <w:r>
          <w:rPr>
            <w:webHidden/>
          </w:rPr>
          <w:tab/>
        </w:r>
        <w:r>
          <w:rPr>
            <w:webHidden/>
          </w:rPr>
          <w:fldChar w:fldCharType="begin"/>
        </w:r>
        <w:r>
          <w:rPr>
            <w:webHidden/>
          </w:rPr>
          <w:instrText xml:space="preserve"> PAGEREF _Toc230253950 \h </w:instrText>
        </w:r>
        <w:r>
          <w:rPr>
            <w:webHidden/>
          </w:rPr>
        </w:r>
        <w:r>
          <w:rPr>
            <w:webHidden/>
          </w:rPr>
          <w:fldChar w:fldCharType="separate"/>
        </w:r>
        <w:r>
          <w:rPr>
            <w:webHidden/>
          </w:rPr>
          <w:t>16</w:t>
        </w:r>
        <w:r>
          <w:rPr>
            <w:webHidden/>
          </w:rPr>
          <w:fldChar w:fldCharType="end"/>
        </w:r>
      </w:hyperlink>
    </w:p>
    <w:p w14:paraId="2DBA7E31" w14:textId="0BBE6021" w:rsidR="008477C0" w:rsidRDefault="008477C0">
      <w:pPr>
        <w:pStyle w:val="Verzeichnis1"/>
        <w:rPr>
          <w:rFonts w:asciiTheme="minorHAnsi" w:eastAsiaTheme="minorEastAsia" w:hAnsiTheme="minorHAnsi"/>
          <w:noProof/>
          <w:kern w:val="2"/>
          <w:sz w:val="24"/>
          <w:szCs w:val="24"/>
          <w:lang w:eastAsia="de-DE"/>
          <w14:ligatures w14:val="standardContextual"/>
        </w:rPr>
      </w:pPr>
      <w:hyperlink w:anchor="_Toc230253951" w:history="1">
        <w:r w:rsidRPr="000C19B8">
          <w:rPr>
            <w:rStyle w:val="Hyperlink"/>
            <w:noProof/>
          </w:rPr>
          <w:t>Anhang I: Schl</w:t>
        </w:r>
        <w:r w:rsidRPr="000C19B8">
          <w:rPr>
            <w:rStyle w:val="Hyperlink"/>
            <w:rFonts w:hint="eastAsia"/>
            <w:noProof/>
          </w:rPr>
          <w:t>ü</w:t>
        </w:r>
        <w:r w:rsidRPr="000C19B8">
          <w:rPr>
            <w:rStyle w:val="Hyperlink"/>
            <w:noProof/>
          </w:rPr>
          <w:t>ssel (Spezifikation)</w:t>
        </w:r>
        <w:r>
          <w:rPr>
            <w:noProof/>
            <w:webHidden/>
          </w:rPr>
          <w:tab/>
        </w:r>
        <w:r>
          <w:rPr>
            <w:noProof/>
            <w:webHidden/>
          </w:rPr>
          <w:fldChar w:fldCharType="begin"/>
        </w:r>
        <w:r>
          <w:rPr>
            <w:noProof/>
            <w:webHidden/>
          </w:rPr>
          <w:instrText xml:space="preserve"> PAGEREF _Toc230253951 \h </w:instrText>
        </w:r>
        <w:r>
          <w:rPr>
            <w:noProof/>
            <w:webHidden/>
          </w:rPr>
        </w:r>
        <w:r>
          <w:rPr>
            <w:noProof/>
            <w:webHidden/>
          </w:rPr>
          <w:fldChar w:fldCharType="separate"/>
        </w:r>
        <w:r>
          <w:rPr>
            <w:noProof/>
            <w:webHidden/>
          </w:rPr>
          <w:t>19</w:t>
        </w:r>
        <w:r>
          <w:rPr>
            <w:noProof/>
            <w:webHidden/>
          </w:rPr>
          <w:fldChar w:fldCharType="end"/>
        </w:r>
      </w:hyperlink>
    </w:p>
    <w:p w14:paraId="6687EC8C" w14:textId="75A0E96A" w:rsidR="008477C0" w:rsidRDefault="008477C0">
      <w:pPr>
        <w:pStyle w:val="Verzeichnis1"/>
        <w:rPr>
          <w:rFonts w:asciiTheme="minorHAnsi" w:eastAsiaTheme="minorEastAsia" w:hAnsiTheme="minorHAnsi"/>
          <w:noProof/>
          <w:kern w:val="2"/>
          <w:sz w:val="24"/>
          <w:szCs w:val="24"/>
          <w:lang w:eastAsia="de-DE"/>
          <w14:ligatures w14:val="standardContextual"/>
        </w:rPr>
      </w:pPr>
      <w:hyperlink w:anchor="_Toc230253952" w:history="1">
        <w:r w:rsidRPr="000C19B8">
          <w:rPr>
            <w:rStyle w:val="Hyperlink"/>
            <w:noProof/>
          </w:rPr>
          <w:t>Anhang II: Listen</w:t>
        </w:r>
        <w:r>
          <w:rPr>
            <w:noProof/>
            <w:webHidden/>
          </w:rPr>
          <w:tab/>
        </w:r>
        <w:r>
          <w:rPr>
            <w:noProof/>
            <w:webHidden/>
          </w:rPr>
          <w:fldChar w:fldCharType="begin"/>
        </w:r>
        <w:r>
          <w:rPr>
            <w:noProof/>
            <w:webHidden/>
          </w:rPr>
          <w:instrText xml:space="preserve"> PAGEREF _Toc230253952 \h </w:instrText>
        </w:r>
        <w:r>
          <w:rPr>
            <w:noProof/>
            <w:webHidden/>
          </w:rPr>
        </w:r>
        <w:r>
          <w:rPr>
            <w:noProof/>
            <w:webHidden/>
          </w:rPr>
          <w:fldChar w:fldCharType="separate"/>
        </w:r>
        <w:r>
          <w:rPr>
            <w:noProof/>
            <w:webHidden/>
          </w:rPr>
          <w:t>20</w:t>
        </w:r>
        <w:r>
          <w:rPr>
            <w:noProof/>
            <w:webHidden/>
          </w:rPr>
          <w:fldChar w:fldCharType="end"/>
        </w:r>
      </w:hyperlink>
    </w:p>
    <w:p w14:paraId="078AB365" w14:textId="3C4EE5B6" w:rsidR="008477C0" w:rsidRDefault="008477C0">
      <w:pPr>
        <w:pStyle w:val="Verzeichnis1"/>
        <w:rPr>
          <w:rFonts w:asciiTheme="minorHAnsi" w:eastAsiaTheme="minorEastAsia" w:hAnsiTheme="minorHAnsi"/>
          <w:noProof/>
          <w:kern w:val="2"/>
          <w:sz w:val="24"/>
          <w:szCs w:val="24"/>
          <w:lang w:eastAsia="de-DE"/>
          <w14:ligatures w14:val="standardContextual"/>
        </w:rPr>
      </w:pPr>
      <w:hyperlink w:anchor="_Toc230253953" w:history="1">
        <w:r w:rsidRPr="000C19B8">
          <w:rPr>
            <w:rStyle w:val="Hyperlink"/>
            <w:noProof/>
          </w:rPr>
          <w:t>Anhang III: Vorberechnungen</w:t>
        </w:r>
        <w:r>
          <w:rPr>
            <w:noProof/>
            <w:webHidden/>
          </w:rPr>
          <w:tab/>
        </w:r>
        <w:r>
          <w:rPr>
            <w:noProof/>
            <w:webHidden/>
          </w:rPr>
          <w:fldChar w:fldCharType="begin"/>
        </w:r>
        <w:r>
          <w:rPr>
            <w:noProof/>
            <w:webHidden/>
          </w:rPr>
          <w:instrText xml:space="preserve"> PAGEREF _Toc230253953 \h </w:instrText>
        </w:r>
        <w:r>
          <w:rPr>
            <w:noProof/>
            <w:webHidden/>
          </w:rPr>
        </w:r>
        <w:r>
          <w:rPr>
            <w:noProof/>
            <w:webHidden/>
          </w:rPr>
          <w:fldChar w:fldCharType="separate"/>
        </w:r>
        <w:r>
          <w:rPr>
            <w:noProof/>
            <w:webHidden/>
          </w:rPr>
          <w:t>21</w:t>
        </w:r>
        <w:r>
          <w:rPr>
            <w:noProof/>
            <w:webHidden/>
          </w:rPr>
          <w:fldChar w:fldCharType="end"/>
        </w:r>
      </w:hyperlink>
    </w:p>
    <w:p w14:paraId="6F10D8D2" w14:textId="5EB29795" w:rsidR="008477C0" w:rsidRDefault="008477C0">
      <w:pPr>
        <w:pStyle w:val="Verzeichnis1"/>
        <w:rPr>
          <w:rFonts w:asciiTheme="minorHAnsi" w:eastAsiaTheme="minorEastAsia" w:hAnsiTheme="minorHAnsi"/>
          <w:noProof/>
          <w:kern w:val="2"/>
          <w:sz w:val="24"/>
          <w:szCs w:val="24"/>
          <w:lang w:eastAsia="de-DE"/>
          <w14:ligatures w14:val="standardContextual"/>
        </w:rPr>
      </w:pPr>
      <w:hyperlink w:anchor="_Toc230253954" w:history="1">
        <w:r w:rsidRPr="000C19B8">
          <w:rPr>
            <w:rStyle w:val="Hyperlink"/>
            <w:noProof/>
          </w:rPr>
          <w:t>Anhang IV: Funktionen</w:t>
        </w:r>
        <w:r>
          <w:rPr>
            <w:noProof/>
            <w:webHidden/>
          </w:rPr>
          <w:tab/>
        </w:r>
        <w:r>
          <w:rPr>
            <w:noProof/>
            <w:webHidden/>
          </w:rPr>
          <w:fldChar w:fldCharType="begin"/>
        </w:r>
        <w:r>
          <w:rPr>
            <w:noProof/>
            <w:webHidden/>
          </w:rPr>
          <w:instrText xml:space="preserve"> PAGEREF _Toc230253954 \h </w:instrText>
        </w:r>
        <w:r>
          <w:rPr>
            <w:noProof/>
            <w:webHidden/>
          </w:rPr>
        </w:r>
        <w:r>
          <w:rPr>
            <w:noProof/>
            <w:webHidden/>
          </w:rPr>
          <w:fldChar w:fldCharType="separate"/>
        </w:r>
        <w:r>
          <w:rPr>
            <w:noProof/>
            <w:webHidden/>
          </w:rPr>
          <w:t>22</w:t>
        </w:r>
        <w:r>
          <w:rPr>
            <w:noProof/>
            <w:webHidden/>
          </w:rPr>
          <w:fldChar w:fldCharType="end"/>
        </w:r>
      </w:hyperlink>
    </w:p>
    <w:p w14:paraId="745AD3CA" w14:textId="102957ED" w:rsidR="008477C0" w:rsidRDefault="008477C0">
      <w:pPr>
        <w:pStyle w:val="Verzeichnis1"/>
        <w:rPr>
          <w:rFonts w:asciiTheme="minorHAnsi" w:eastAsiaTheme="minorEastAsia" w:hAnsiTheme="minorHAnsi"/>
          <w:noProof/>
          <w:kern w:val="2"/>
          <w:sz w:val="24"/>
          <w:szCs w:val="24"/>
          <w:lang w:eastAsia="de-DE"/>
          <w14:ligatures w14:val="standardContextual"/>
        </w:rPr>
      </w:pPr>
      <w:hyperlink w:anchor="_Toc230253955" w:history="1">
        <w:r w:rsidRPr="000C19B8">
          <w:rPr>
            <w:rStyle w:val="Hyperlink"/>
            <w:rFonts w:eastAsia="DengXian"/>
            <w:noProof/>
          </w:rPr>
          <w:t>Impressum</w:t>
        </w:r>
        <w:r>
          <w:rPr>
            <w:noProof/>
            <w:webHidden/>
          </w:rPr>
          <w:tab/>
        </w:r>
        <w:r>
          <w:rPr>
            <w:noProof/>
            <w:webHidden/>
          </w:rPr>
          <w:fldChar w:fldCharType="begin"/>
        </w:r>
        <w:r>
          <w:rPr>
            <w:noProof/>
            <w:webHidden/>
          </w:rPr>
          <w:instrText xml:space="preserve"> PAGEREF _Toc230253955 \h </w:instrText>
        </w:r>
        <w:r>
          <w:rPr>
            <w:noProof/>
            <w:webHidden/>
          </w:rPr>
        </w:r>
        <w:r>
          <w:rPr>
            <w:noProof/>
            <w:webHidden/>
          </w:rPr>
          <w:fldChar w:fldCharType="separate"/>
        </w:r>
        <w:r>
          <w:rPr>
            <w:noProof/>
            <w:webHidden/>
          </w:rPr>
          <w:t>27</w:t>
        </w:r>
        <w:r>
          <w:rPr>
            <w:noProof/>
            <w:webHidden/>
          </w:rPr>
          <w:fldChar w:fldCharType="end"/>
        </w:r>
      </w:hyperlink>
    </w:p>
    <w:p w14:paraId="2ABFAB62" w14:textId="5B7BF4FA" w:rsidR="00863369" w:rsidRPr="00650DEE" w:rsidRDefault="00AE6908" w:rsidP="008B01CE">
      <w:r>
        <w:rPr>
          <w:b/>
          <w:bCs/>
          <w:noProof/>
        </w:rPr>
        <w:fldChar w:fldCharType="end"/>
      </w:r>
    </w:p>
    <w:p w14:paraId="161E9C3B" w14:textId="77777777" w:rsidR="00705316" w:rsidRDefault="00705316">
      <w:pPr>
        <w:sectPr w:rsidR="00705316"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2F5C3DCE" w14:textId="77777777" w:rsidR="008477C0" w:rsidRPr="00ED2C9F" w:rsidRDefault="008477C0" w:rsidP="00065199">
      <w:pPr>
        <w:pStyle w:val="berschrift1ohneGliederung"/>
      </w:pPr>
      <w:bookmarkStart w:id="2" w:name="_Toc230253941"/>
      <w:r>
        <w:rPr>
          <w:rFonts w:eastAsia="Calibri"/>
          <w:sz w:val="26"/>
          <w:szCs w:val="26"/>
        </w:rPr>
        <w:lastRenderedPageBreak/>
        <w:t>Auffälligkeitskriterien zur Plausibilität und Vollständigkeit</w:t>
      </w:r>
      <w:bookmarkEnd w:id="2"/>
    </w:p>
    <w:p w14:paraId="00BBCE6C" w14:textId="77777777" w:rsidR="008477C0" w:rsidRPr="00ED2C9F" w:rsidRDefault="008477C0" w:rsidP="00091E43">
      <w:pPr>
        <w:pStyle w:val="Absatzberschriftebene2nurinNavigation"/>
        <w:rPr>
          <w:sz w:val="21"/>
          <w:szCs w:val="21"/>
        </w:rPr>
      </w:pPr>
      <w:bookmarkStart w:id="3" w:name="_Toc230253942"/>
      <w:r>
        <w:rPr>
          <w:sz w:val="21"/>
          <w:szCs w:val="21"/>
        </w:rPr>
        <w:t>852305: Dokumentation der Referenzdialyse (bei ständiger Dialysebehandlung)</w:t>
      </w:r>
      <w:bookmarkEnd w:id="3"/>
    </w:p>
    <w:p w14:paraId="3FEABCC2" w14:textId="77777777" w:rsidR="008477C0" w:rsidRPr="00091E43" w:rsidRDefault="008477C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92B7B93"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B5828CF" w14:textId="77777777" w:rsidR="008477C0" w:rsidRPr="00ED2C9F" w:rsidRDefault="008477C0" w:rsidP="00ED2C9F">
            <w:pPr>
              <w:pStyle w:val="Tabellenkopf"/>
            </w:pPr>
            <w:r w:rsidRPr="00ED2C9F">
              <w:t>Item</w:t>
            </w:r>
          </w:p>
        </w:tc>
        <w:tc>
          <w:tcPr>
            <w:tcW w:w="1075" w:type="pct"/>
          </w:tcPr>
          <w:p w14:paraId="70225354" w14:textId="77777777" w:rsidR="008477C0" w:rsidRPr="00ED2C9F" w:rsidRDefault="008477C0" w:rsidP="00ED2C9F">
            <w:pPr>
              <w:pStyle w:val="Tabellenkopf"/>
            </w:pPr>
            <w:r w:rsidRPr="00ED2C9F">
              <w:t>Bezeichnung</w:t>
            </w:r>
          </w:p>
        </w:tc>
        <w:tc>
          <w:tcPr>
            <w:tcW w:w="326" w:type="pct"/>
          </w:tcPr>
          <w:p w14:paraId="6FE3BE51" w14:textId="77777777" w:rsidR="008477C0" w:rsidRPr="00ED2C9F" w:rsidRDefault="008477C0" w:rsidP="00ED2C9F">
            <w:pPr>
              <w:pStyle w:val="Tabellenkopf"/>
            </w:pPr>
            <w:r w:rsidRPr="00ED2C9F">
              <w:t>M/K</w:t>
            </w:r>
          </w:p>
        </w:tc>
        <w:tc>
          <w:tcPr>
            <w:tcW w:w="1646" w:type="pct"/>
          </w:tcPr>
          <w:p w14:paraId="0F090C8F" w14:textId="77777777" w:rsidR="008477C0" w:rsidRPr="00ED2C9F" w:rsidRDefault="008477C0" w:rsidP="00ED2C9F">
            <w:pPr>
              <w:pStyle w:val="Tabellenkopf"/>
            </w:pPr>
            <w:r w:rsidRPr="00ED2C9F">
              <w:t>Schlüssel/Formel</w:t>
            </w:r>
          </w:p>
        </w:tc>
        <w:tc>
          <w:tcPr>
            <w:tcW w:w="1327" w:type="pct"/>
          </w:tcPr>
          <w:p w14:paraId="69338969" w14:textId="77777777" w:rsidR="008477C0" w:rsidRPr="00ED2C9F" w:rsidRDefault="008477C0" w:rsidP="0078041C">
            <w:pPr>
              <w:pStyle w:val="Tabellenkopf"/>
            </w:pPr>
            <w:r w:rsidRPr="00ED2C9F">
              <w:t xml:space="preserve">Feldname </w:t>
            </w:r>
          </w:p>
        </w:tc>
      </w:tr>
      <w:tr w:rsidR="00275B01" w:rsidRPr="00743DF3" w14:paraId="47E1EA6D"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30AEF7" w14:textId="77777777" w:rsidR="008477C0" w:rsidRPr="00091E43" w:rsidRDefault="008477C0" w:rsidP="000361A4">
            <w:pPr>
              <w:pStyle w:val="Tabellentext"/>
            </w:pPr>
            <w:r>
              <w:t>16:B</w:t>
            </w:r>
          </w:p>
        </w:tc>
        <w:tc>
          <w:tcPr>
            <w:tcW w:w="1075" w:type="pct"/>
          </w:tcPr>
          <w:p w14:paraId="2AB4F740" w14:textId="77777777" w:rsidR="008477C0" w:rsidRPr="00091E43" w:rsidRDefault="008477C0" w:rsidP="000361A4">
            <w:pPr>
              <w:pStyle w:val="Tabellentext"/>
            </w:pPr>
            <w:r>
              <w:t>Therapiestatus</w:t>
            </w:r>
          </w:p>
        </w:tc>
        <w:tc>
          <w:tcPr>
            <w:tcW w:w="326" w:type="pct"/>
          </w:tcPr>
          <w:p w14:paraId="7B7E0A98" w14:textId="77777777" w:rsidR="008477C0" w:rsidRPr="00091E43" w:rsidRDefault="008477C0" w:rsidP="000361A4">
            <w:pPr>
              <w:pStyle w:val="Tabellentext"/>
            </w:pPr>
            <w:r>
              <w:t>M</w:t>
            </w:r>
          </w:p>
        </w:tc>
        <w:tc>
          <w:tcPr>
            <w:tcW w:w="1646" w:type="pct"/>
          </w:tcPr>
          <w:p w14:paraId="2D6959D6" w14:textId="77777777" w:rsidR="008477C0" w:rsidRPr="00091E43" w:rsidRDefault="008477C0" w:rsidP="00177070">
            <w:pPr>
              <w:pStyle w:val="Tabellentext"/>
              <w:ind w:left="453" w:hanging="340"/>
            </w:pPr>
            <w:r>
              <w:t>1 =</w:t>
            </w:r>
            <w:r>
              <w:tab/>
            </w:r>
            <w:r>
              <w:t>kurzzeitige Dialysebehandlung</w:t>
            </w:r>
          </w:p>
          <w:p w14:paraId="3DA840E2" w14:textId="77777777" w:rsidR="008477C0" w:rsidRPr="00091E43" w:rsidRDefault="008477C0" w:rsidP="00177070">
            <w:pPr>
              <w:pStyle w:val="Tabellentext"/>
              <w:ind w:left="453" w:hanging="340"/>
            </w:pPr>
            <w:r>
              <w:t>2 =</w:t>
            </w:r>
            <w:r>
              <w:tab/>
              <w:t>ständige Dialysebehandlung</w:t>
            </w:r>
          </w:p>
        </w:tc>
        <w:tc>
          <w:tcPr>
            <w:tcW w:w="1327" w:type="pct"/>
          </w:tcPr>
          <w:p w14:paraId="7ACDE548" w14:textId="77777777" w:rsidR="008477C0" w:rsidRPr="00091E43" w:rsidRDefault="008477C0" w:rsidP="000361A4">
            <w:pPr>
              <w:pStyle w:val="Tabellentext"/>
            </w:pPr>
            <w:r>
              <w:t>THERAPIESTATUS</w:t>
            </w:r>
          </w:p>
        </w:tc>
      </w:tr>
      <w:tr w:rsidR="00275B01" w:rsidRPr="00743DF3" w14:paraId="53FFF43A"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0EB2766" w14:textId="77777777" w:rsidR="008477C0" w:rsidRPr="00091E43" w:rsidRDefault="008477C0" w:rsidP="000361A4">
            <w:pPr>
              <w:pStyle w:val="Tabellentext"/>
            </w:pPr>
            <w:r>
              <w:t>54:D</w:t>
            </w:r>
          </w:p>
        </w:tc>
        <w:tc>
          <w:tcPr>
            <w:tcW w:w="1075" w:type="pct"/>
          </w:tcPr>
          <w:p w14:paraId="185338B1" w14:textId="77777777" w:rsidR="008477C0" w:rsidRPr="00091E43" w:rsidRDefault="008477C0" w:rsidP="000361A4">
            <w:pPr>
              <w:pStyle w:val="Tabellentext"/>
            </w:pPr>
            <w:r>
              <w:t>Dialysedatum</w:t>
            </w:r>
          </w:p>
        </w:tc>
        <w:tc>
          <w:tcPr>
            <w:tcW w:w="326" w:type="pct"/>
          </w:tcPr>
          <w:p w14:paraId="4BB2A076" w14:textId="77777777" w:rsidR="008477C0" w:rsidRPr="00091E43" w:rsidRDefault="008477C0" w:rsidP="000361A4">
            <w:pPr>
              <w:pStyle w:val="Tabellentext"/>
            </w:pPr>
            <w:r>
              <w:t>M</w:t>
            </w:r>
          </w:p>
        </w:tc>
        <w:tc>
          <w:tcPr>
            <w:tcW w:w="1646" w:type="pct"/>
          </w:tcPr>
          <w:p w14:paraId="1EC2B79F" w14:textId="77777777" w:rsidR="008477C0" w:rsidRPr="00091E43" w:rsidRDefault="008477C0" w:rsidP="00177070">
            <w:pPr>
              <w:pStyle w:val="Tabellentext"/>
              <w:ind w:left="453" w:hanging="340"/>
            </w:pPr>
            <w:r>
              <w:t>-</w:t>
            </w:r>
          </w:p>
        </w:tc>
        <w:tc>
          <w:tcPr>
            <w:tcW w:w="1327" w:type="pct"/>
          </w:tcPr>
          <w:p w14:paraId="2F0AFFB1" w14:textId="77777777" w:rsidR="008477C0" w:rsidRPr="00091E43" w:rsidRDefault="008477C0" w:rsidP="000361A4">
            <w:pPr>
              <w:pStyle w:val="Tabellentext"/>
            </w:pPr>
            <w:r>
              <w:t>OPDATUM</w:t>
            </w:r>
          </w:p>
        </w:tc>
      </w:tr>
      <w:tr w:rsidR="00275B01" w:rsidRPr="00743DF3" w14:paraId="06F33807"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49477D" w14:textId="77777777" w:rsidR="008477C0" w:rsidRPr="00091E43" w:rsidRDefault="008477C0" w:rsidP="000361A4">
            <w:pPr>
              <w:pStyle w:val="Tabellentext"/>
            </w:pPr>
            <w:r>
              <w:t>60:B</w:t>
            </w:r>
          </w:p>
        </w:tc>
        <w:tc>
          <w:tcPr>
            <w:tcW w:w="1075" w:type="pct"/>
          </w:tcPr>
          <w:p w14:paraId="1F4847E6" w14:textId="77777777" w:rsidR="008477C0" w:rsidRPr="00091E43" w:rsidRDefault="008477C0" w:rsidP="000361A4">
            <w:pPr>
              <w:pStyle w:val="Tabellentext"/>
            </w:pPr>
            <w:r>
              <w:t>Datum der Referenzdialyse</w:t>
            </w:r>
          </w:p>
        </w:tc>
        <w:tc>
          <w:tcPr>
            <w:tcW w:w="326" w:type="pct"/>
          </w:tcPr>
          <w:p w14:paraId="32FB12F4" w14:textId="77777777" w:rsidR="008477C0" w:rsidRPr="00091E43" w:rsidRDefault="008477C0" w:rsidP="000361A4">
            <w:pPr>
              <w:pStyle w:val="Tabellentext"/>
            </w:pPr>
            <w:r>
              <w:t>K</w:t>
            </w:r>
          </w:p>
        </w:tc>
        <w:tc>
          <w:tcPr>
            <w:tcW w:w="1646" w:type="pct"/>
          </w:tcPr>
          <w:p w14:paraId="6512F0A8" w14:textId="77777777" w:rsidR="008477C0" w:rsidRPr="00091E43" w:rsidRDefault="008477C0" w:rsidP="00177070">
            <w:pPr>
              <w:pStyle w:val="Tabellentext"/>
              <w:ind w:left="453" w:hanging="340"/>
            </w:pPr>
            <w:r>
              <w:t>-</w:t>
            </w:r>
          </w:p>
        </w:tc>
        <w:tc>
          <w:tcPr>
            <w:tcW w:w="1327" w:type="pct"/>
          </w:tcPr>
          <w:p w14:paraId="22A74AF4" w14:textId="77777777" w:rsidR="008477C0" w:rsidRPr="00091E43" w:rsidRDefault="008477C0" w:rsidP="000361A4">
            <w:pPr>
              <w:pStyle w:val="Tabellentext"/>
            </w:pPr>
            <w:r>
              <w:t>REFDIALDATUM</w:t>
            </w:r>
          </w:p>
        </w:tc>
      </w:tr>
      <w:tr w:rsidR="00275B01" w:rsidRPr="00743DF3" w14:paraId="067F862B"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BB91FA9" w14:textId="77777777" w:rsidR="008477C0" w:rsidRPr="00091E43" w:rsidRDefault="008477C0" w:rsidP="000361A4">
            <w:pPr>
              <w:pStyle w:val="Tabellentext"/>
            </w:pPr>
            <w:r>
              <w:t>75:WE</w:t>
            </w:r>
          </w:p>
        </w:tc>
        <w:tc>
          <w:tcPr>
            <w:tcW w:w="1075" w:type="pct"/>
          </w:tcPr>
          <w:p w14:paraId="48007C4C" w14:textId="77777777" w:rsidR="008477C0" w:rsidRPr="00091E43" w:rsidRDefault="008477C0" w:rsidP="000361A4">
            <w:pPr>
              <w:pStyle w:val="Tabellentext"/>
            </w:pPr>
            <w:r>
              <w:t>Beginn wesentliches Ereignis</w:t>
            </w:r>
          </w:p>
        </w:tc>
        <w:tc>
          <w:tcPr>
            <w:tcW w:w="326" w:type="pct"/>
          </w:tcPr>
          <w:p w14:paraId="55AD4AA5" w14:textId="77777777" w:rsidR="008477C0" w:rsidRPr="00091E43" w:rsidRDefault="008477C0" w:rsidP="000361A4">
            <w:pPr>
              <w:pStyle w:val="Tabellentext"/>
            </w:pPr>
            <w:r>
              <w:t>K</w:t>
            </w:r>
          </w:p>
        </w:tc>
        <w:tc>
          <w:tcPr>
            <w:tcW w:w="1646" w:type="pct"/>
          </w:tcPr>
          <w:p w14:paraId="74159061" w14:textId="77777777" w:rsidR="008477C0" w:rsidRPr="00091E43" w:rsidRDefault="008477C0" w:rsidP="00177070">
            <w:pPr>
              <w:pStyle w:val="Tabellentext"/>
              <w:ind w:left="453" w:hanging="340"/>
            </w:pPr>
            <w:r>
              <w:t>-</w:t>
            </w:r>
          </w:p>
        </w:tc>
        <w:tc>
          <w:tcPr>
            <w:tcW w:w="1327" w:type="pct"/>
          </w:tcPr>
          <w:p w14:paraId="7A50BD6A" w14:textId="77777777" w:rsidR="008477C0" w:rsidRPr="00091E43" w:rsidRDefault="008477C0" w:rsidP="000361A4">
            <w:pPr>
              <w:pStyle w:val="Tabellentext"/>
            </w:pPr>
            <w:r>
              <w:t>BEGINNWE</w:t>
            </w:r>
          </w:p>
        </w:tc>
      </w:tr>
      <w:tr w:rsidR="00275B01" w:rsidRPr="00743DF3" w14:paraId="41C0447F"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54AE06F" w14:textId="77777777" w:rsidR="008477C0" w:rsidRPr="00091E43" w:rsidRDefault="008477C0" w:rsidP="000361A4">
            <w:pPr>
              <w:pStyle w:val="Tabellentext"/>
            </w:pPr>
            <w:r>
              <w:t>76.1:WE</w:t>
            </w:r>
          </w:p>
        </w:tc>
        <w:tc>
          <w:tcPr>
            <w:tcW w:w="1075" w:type="pct"/>
          </w:tcPr>
          <w:p w14:paraId="0490E0BD" w14:textId="77777777" w:rsidR="008477C0" w:rsidRPr="00091E43" w:rsidRDefault="008477C0" w:rsidP="000361A4">
            <w:pPr>
              <w:pStyle w:val="Tabellentext"/>
            </w:pPr>
            <w:r>
              <w:t>Ende wesentliches Ereignis</w:t>
            </w:r>
          </w:p>
        </w:tc>
        <w:tc>
          <w:tcPr>
            <w:tcW w:w="326" w:type="pct"/>
          </w:tcPr>
          <w:p w14:paraId="450A610A" w14:textId="77777777" w:rsidR="008477C0" w:rsidRPr="00091E43" w:rsidRDefault="008477C0" w:rsidP="000361A4">
            <w:pPr>
              <w:pStyle w:val="Tabellentext"/>
            </w:pPr>
            <w:r>
              <w:t>K</w:t>
            </w:r>
          </w:p>
        </w:tc>
        <w:tc>
          <w:tcPr>
            <w:tcW w:w="1646" w:type="pct"/>
          </w:tcPr>
          <w:p w14:paraId="3A39A72E" w14:textId="77777777" w:rsidR="008477C0" w:rsidRPr="00091E43" w:rsidRDefault="008477C0" w:rsidP="00177070">
            <w:pPr>
              <w:pStyle w:val="Tabellentext"/>
              <w:ind w:left="453" w:hanging="340"/>
            </w:pPr>
            <w:r>
              <w:t>-</w:t>
            </w:r>
          </w:p>
        </w:tc>
        <w:tc>
          <w:tcPr>
            <w:tcW w:w="1327" w:type="pct"/>
          </w:tcPr>
          <w:p w14:paraId="50CF74CA" w14:textId="77777777" w:rsidR="008477C0" w:rsidRPr="00091E43" w:rsidRDefault="008477C0" w:rsidP="000361A4">
            <w:pPr>
              <w:pStyle w:val="Tabellentext"/>
            </w:pPr>
            <w:r>
              <w:t>ENDEWE</w:t>
            </w:r>
          </w:p>
        </w:tc>
      </w:tr>
    </w:tbl>
    <w:p w14:paraId="0810912F" w14:textId="77777777" w:rsidR="00705316" w:rsidRDefault="00705316">
      <w:pPr>
        <w:sectPr w:rsidR="00705316" w:rsidSect="00163BAC">
          <w:headerReference w:type="default" r:id="rId11"/>
          <w:footerReference w:type="default" r:id="rId12"/>
          <w:pgSz w:w="11906" w:h="16838"/>
          <w:pgMar w:top="1418" w:right="1134" w:bottom="1418" w:left="1701" w:header="454" w:footer="737" w:gutter="0"/>
          <w:cols w:space="708"/>
          <w:docGrid w:linePitch="360"/>
        </w:sectPr>
      </w:pPr>
    </w:p>
    <w:p w14:paraId="7E9E71C4" w14:textId="77777777" w:rsidR="008477C0" w:rsidRPr="005A79E5" w:rsidRDefault="008477C0" w:rsidP="0094520C">
      <w:pPr>
        <w:pStyle w:val="Absatzberschriftebene3nurinNavigation"/>
        <w:rPr>
          <w:sz w:val="21"/>
          <w:szCs w:val="21"/>
        </w:rPr>
      </w:pPr>
      <w:bookmarkStart w:id="4" w:name="_Toc230253943"/>
      <w:r w:rsidRPr="005A79E5">
        <w:rPr>
          <w:sz w:val="21"/>
          <w:szCs w:val="21"/>
        </w:rPr>
        <w:lastRenderedPageBreak/>
        <w:t xml:space="preserve">Eigenschaften und </w:t>
      </w:r>
      <w:r w:rsidRPr="005A79E5">
        <w:rPr>
          <w:sz w:val="21"/>
          <w:szCs w:val="21"/>
        </w:rPr>
        <w:t>Berechnung</w:t>
      </w:r>
      <w:bookmarkEnd w:id="4"/>
    </w:p>
    <w:tbl>
      <w:tblPr>
        <w:tblStyle w:val="IQTIGStandarderste-Spalte"/>
        <w:tblW w:w="0" w:type="auto"/>
        <w:tblLook w:val="0680" w:firstRow="0" w:lastRow="0" w:firstColumn="1" w:lastColumn="0" w:noHBand="1" w:noVBand="1"/>
      </w:tblPr>
      <w:tblGrid>
        <w:gridCol w:w="3352"/>
        <w:gridCol w:w="5709"/>
      </w:tblGrid>
      <w:tr w:rsidR="000517F0" w14:paraId="66435E0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7F672A" w14:textId="77777777" w:rsidR="008477C0" w:rsidRPr="005A79E5" w:rsidRDefault="008477C0" w:rsidP="005A79E5">
            <w:pPr>
              <w:pStyle w:val="Tabellenkopf"/>
            </w:pPr>
            <w:r w:rsidRPr="005A79E5">
              <w:t>ID</w:t>
            </w:r>
          </w:p>
        </w:tc>
        <w:tc>
          <w:tcPr>
            <w:tcW w:w="5716" w:type="dxa"/>
          </w:tcPr>
          <w:p w14:paraId="75A56C94"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852305</w:t>
            </w:r>
          </w:p>
        </w:tc>
      </w:tr>
      <w:tr w:rsidR="00BB7A43" w14:paraId="6B4A3D3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7C1554" w14:textId="77777777" w:rsidR="008477C0" w:rsidRPr="005A79E5" w:rsidRDefault="008477C0" w:rsidP="005A79E5">
            <w:pPr>
              <w:pStyle w:val="Tabellenkopf"/>
            </w:pPr>
            <w:r w:rsidRPr="005A79E5">
              <w:t>Jahr der Erstanwendung</w:t>
            </w:r>
          </w:p>
        </w:tc>
        <w:tc>
          <w:tcPr>
            <w:tcW w:w="5716" w:type="dxa"/>
          </w:tcPr>
          <w:p w14:paraId="504B13FA" w14:textId="77777777" w:rsidR="008477C0" w:rsidRPr="00164913" w:rsidRDefault="008477C0" w:rsidP="00BB7A4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6B5B79" w14:paraId="1E18532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1AD680" w14:textId="77777777" w:rsidR="008477C0" w:rsidRPr="005A79E5" w:rsidRDefault="008477C0" w:rsidP="005A79E5">
            <w:pPr>
              <w:pStyle w:val="Tabellenkopf"/>
            </w:pPr>
            <w:r w:rsidRPr="005A79E5">
              <w:t>Begründung für die Auswahl</w:t>
            </w:r>
          </w:p>
        </w:tc>
        <w:tc>
          <w:tcPr>
            <w:tcW w:w="5716" w:type="dxa"/>
          </w:tcPr>
          <w:p w14:paraId="12A3A17A" w14:textId="77777777" w:rsidR="008477C0" w:rsidRPr="00BB7A43" w:rsidRDefault="008477C0"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2A7688E8" w14:textId="77777777" w:rsidR="008477C0" w:rsidRPr="00BB7A43" w:rsidRDefault="008477C0" w:rsidP="00BB7A43">
            <w:pPr>
              <w:pStyle w:val="Tabellentext"/>
              <w:cnfStyle w:val="000000000000" w:firstRow="0" w:lastRow="0" w:firstColumn="0" w:lastColumn="0" w:oddVBand="0" w:evenVBand="0" w:oddHBand="0" w:evenHBand="0" w:firstRowFirstColumn="0" w:firstRowLastColumn="0" w:lastRowFirstColumn="0" w:lastRowLastColumn="0"/>
            </w:pPr>
            <w:r>
              <w:t>Fälle mit fehlender Referenzdialyse werden aus den Kennzahlen 572007, 572054, 572008 und 572055 ausgeschlossen. Es muss bei ständiger Dialysebehandlung pro Patientin oder Patient und je Quartal eine Referenzdialyse dokumentiert und übermittelt werden.</w:t>
            </w:r>
          </w:p>
          <w:p w14:paraId="206EFFFA" w14:textId="77777777" w:rsidR="008477C0" w:rsidRPr="00BB7A43" w:rsidRDefault="008477C0"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5D5EEF89" w14:textId="77777777" w:rsidR="008477C0" w:rsidRPr="00164913" w:rsidRDefault="008477C0" w:rsidP="00BB7A43">
            <w:pPr>
              <w:pStyle w:val="Tabellentext"/>
              <w:cnfStyle w:val="000000000000" w:firstRow="0" w:lastRow="0" w:firstColumn="0" w:lastColumn="0" w:oddVBand="0" w:evenVBand="0" w:oddHBand="0" w:evenHBand="0" w:firstRowFirstColumn="0" w:firstRowLastColumn="0" w:lastRowFirstColumn="0" w:lastRowLastColumn="0"/>
            </w:pPr>
            <w:r>
              <w:t>Unterdokumentation der Referenzdialyse für die QS. Tatsächlich liegt in der Patientendokumentation die Referenzdialyse vor.</w:t>
            </w:r>
          </w:p>
        </w:tc>
      </w:tr>
      <w:tr w:rsidR="007B38FA" w14:paraId="43F3F56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3BE195" w14:textId="77777777" w:rsidR="008477C0" w:rsidRPr="005A79E5" w:rsidRDefault="008477C0" w:rsidP="005A79E5">
            <w:pPr>
              <w:pStyle w:val="Tabellenkopf"/>
            </w:pPr>
            <w:r w:rsidRPr="005A79E5">
              <w:t>Bezug zu anderen</w:t>
            </w:r>
            <w:r w:rsidRPr="005A79E5">
              <w:br/>
              <w:t>Qualitätsindikatoren/Kennzahlen</w:t>
            </w:r>
          </w:p>
        </w:tc>
        <w:tc>
          <w:tcPr>
            <w:tcW w:w="5716" w:type="dxa"/>
          </w:tcPr>
          <w:p w14:paraId="6249CABF" w14:textId="77777777" w:rsidR="008477C0" w:rsidRPr="00470DAB"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 xml:space="preserve">572007: Ernährungsstatus </w:t>
            </w:r>
            <w:r>
              <w:br/>
              <w:t xml:space="preserve">572054: Ernährungsstatus bei Patientinnen und Patienten unter 18 Jahren </w:t>
            </w:r>
            <w:r>
              <w:br/>
              <w:t xml:space="preserve">572008: Anämiemanagement </w:t>
            </w:r>
            <w:r>
              <w:br/>
              <w:t>572055: Anämiemanagement bei Patientinnen und Patienten unter 18 Jahren</w:t>
            </w:r>
          </w:p>
        </w:tc>
      </w:tr>
      <w:tr w:rsidR="007B38FA" w14:paraId="150D2A8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19449D" w14:textId="77777777" w:rsidR="008477C0" w:rsidRPr="005A79E5" w:rsidRDefault="008477C0" w:rsidP="005A79E5">
            <w:pPr>
              <w:pStyle w:val="Tabellenkopf"/>
            </w:pPr>
            <w:r w:rsidRPr="005A79E5">
              <w:t>Datenquelle</w:t>
            </w:r>
          </w:p>
        </w:tc>
        <w:tc>
          <w:tcPr>
            <w:tcW w:w="5716" w:type="dxa"/>
          </w:tcPr>
          <w:p w14:paraId="4169DB41"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143D01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24464B" w14:textId="77777777" w:rsidR="008477C0" w:rsidRPr="005A79E5" w:rsidRDefault="008477C0" w:rsidP="005A79E5">
            <w:pPr>
              <w:pStyle w:val="Tabellenkopf"/>
            </w:pPr>
            <w:r w:rsidRPr="005A79E5">
              <w:t>Berechnun</w:t>
            </w:r>
            <w:r w:rsidRPr="005A79E5">
              <w:t>gsart</w:t>
            </w:r>
          </w:p>
        </w:tc>
        <w:tc>
          <w:tcPr>
            <w:tcW w:w="5716" w:type="dxa"/>
          </w:tcPr>
          <w:p w14:paraId="4BA98443"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F1C8E9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92BC59" w14:textId="77777777" w:rsidR="008477C0" w:rsidRPr="005A79E5" w:rsidRDefault="008477C0" w:rsidP="005A79E5">
            <w:pPr>
              <w:pStyle w:val="Tabellenkopf"/>
            </w:pPr>
            <w:r w:rsidRPr="005A79E5">
              <w:t xml:space="preserve">Referenzbereich </w:t>
            </w:r>
            <w:r>
              <w:t>2025</w:t>
            </w:r>
          </w:p>
        </w:tc>
        <w:tc>
          <w:tcPr>
            <w:tcW w:w="5716" w:type="dxa"/>
          </w:tcPr>
          <w:p w14:paraId="555092CC"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 0,92 % (95. Perzentil)</w:t>
            </w:r>
          </w:p>
        </w:tc>
      </w:tr>
      <w:tr w:rsidR="000955B5" w14:paraId="363D740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977266" w14:textId="77777777" w:rsidR="008477C0" w:rsidRPr="005A79E5" w:rsidRDefault="008477C0" w:rsidP="005A79E5">
            <w:pPr>
              <w:pStyle w:val="Tabellenkopf"/>
            </w:pPr>
            <w:r w:rsidRPr="005A79E5">
              <w:t xml:space="preserve">Referenzbereich </w:t>
            </w:r>
            <w:r>
              <w:t>2024</w:t>
            </w:r>
          </w:p>
        </w:tc>
        <w:tc>
          <w:tcPr>
            <w:tcW w:w="5716" w:type="dxa"/>
          </w:tcPr>
          <w:p w14:paraId="2E0CA5B2"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AK im Vorjahr nicht berechnet</w:t>
            </w:r>
          </w:p>
        </w:tc>
      </w:tr>
      <w:tr w:rsidR="000955B5" w14:paraId="5E59EFD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9A277B" w14:textId="77777777" w:rsidR="008477C0" w:rsidRPr="005A79E5" w:rsidRDefault="008477C0" w:rsidP="005A79E5">
            <w:pPr>
              <w:pStyle w:val="Tabellenkopf"/>
            </w:pPr>
            <w:r w:rsidRPr="005A79E5">
              <w:t xml:space="preserve">Erläuterung zum Referenzbereich </w:t>
            </w:r>
            <w:r>
              <w:t>2025</w:t>
            </w:r>
          </w:p>
        </w:tc>
        <w:tc>
          <w:tcPr>
            <w:tcW w:w="5716" w:type="dxa"/>
          </w:tcPr>
          <w:p w14:paraId="2AE99731"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0834CF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53F2E9" w14:textId="77777777" w:rsidR="008477C0" w:rsidRPr="005A79E5" w:rsidRDefault="008477C0"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1E9AB7A1"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637941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82B8EE5" w14:textId="77777777" w:rsidR="008477C0" w:rsidRPr="005A79E5" w:rsidRDefault="008477C0" w:rsidP="005A79E5">
            <w:pPr>
              <w:pStyle w:val="Tabellenkopf"/>
            </w:pPr>
            <w:r w:rsidRPr="005A79E5">
              <w:t>Rechenregeln</w:t>
            </w:r>
          </w:p>
        </w:tc>
        <w:tc>
          <w:tcPr>
            <w:tcW w:w="5716" w:type="dxa"/>
            <w:tcBorders>
              <w:bottom w:val="nil"/>
            </w:tcBorders>
          </w:tcPr>
          <w:p w14:paraId="7A15BCC2"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EF748F3"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bei denen nur in höchstens drei der Quartale eine Referenzdialyse dokumentiert wurde (Bei denen also in mindestens einem Quartal Angaben zu einer Referenzdialyse fehlen)</w:t>
            </w:r>
          </w:p>
          <w:p w14:paraId="5FB67076"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5054511" w14:textId="77777777" w:rsidR="008477C0" w:rsidRPr="00164913" w:rsidRDefault="008477C0" w:rsidP="00BB7A4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chronischer Dialysebehandlung und vorhandenen Basisbögen aus mindestens vier Quartalen</w:t>
            </w:r>
          </w:p>
        </w:tc>
      </w:tr>
      <w:tr w:rsidR="000955B5" w14:paraId="6079A76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38F405" w14:textId="77777777" w:rsidR="008477C0" w:rsidRPr="005A79E5" w:rsidRDefault="008477C0" w:rsidP="005A79E5">
            <w:pPr>
              <w:pStyle w:val="Tabellenkopf"/>
            </w:pPr>
            <w:r w:rsidRPr="005A79E5">
              <w:t>Erläuterung der Rechenregel</w:t>
            </w:r>
          </w:p>
        </w:tc>
        <w:tc>
          <w:tcPr>
            <w:tcW w:w="5716" w:type="dxa"/>
            <w:tcBorders>
              <w:top w:val="single" w:sz="4" w:space="0" w:color="BFBFBF" w:themeColor="background1" w:themeShade="BF"/>
            </w:tcBorders>
          </w:tcPr>
          <w:p w14:paraId="0CF65077"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77706E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179014" w14:textId="77777777" w:rsidR="008477C0" w:rsidRPr="005A79E5" w:rsidRDefault="008477C0" w:rsidP="005A79E5">
            <w:pPr>
              <w:pStyle w:val="Tabellenkopf"/>
            </w:pPr>
            <w:r w:rsidRPr="005A79E5">
              <w:t>Teildatensatzbezug</w:t>
            </w:r>
          </w:p>
        </w:tc>
        <w:tc>
          <w:tcPr>
            <w:tcW w:w="5716" w:type="dxa"/>
          </w:tcPr>
          <w:p w14:paraId="40FF268F"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DIAL:B</w:t>
            </w:r>
          </w:p>
        </w:tc>
      </w:tr>
      <w:tr w:rsidR="007B38FA" w14:paraId="31B2203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4FB1CA" w14:textId="77777777" w:rsidR="008477C0" w:rsidRPr="005A79E5" w:rsidRDefault="008477C0" w:rsidP="005A79E5">
            <w:pPr>
              <w:pStyle w:val="Tabellenkopf"/>
            </w:pPr>
            <w:r w:rsidRPr="005A79E5">
              <w:t>Mindestanzahl Zähler</w:t>
            </w:r>
          </w:p>
        </w:tc>
        <w:tc>
          <w:tcPr>
            <w:tcW w:w="5716" w:type="dxa"/>
          </w:tcPr>
          <w:p w14:paraId="28647A3C"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4F8EA3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89F42F" w14:textId="77777777" w:rsidR="008477C0" w:rsidRPr="005A79E5" w:rsidRDefault="008477C0" w:rsidP="005A79E5">
            <w:pPr>
              <w:pStyle w:val="Tabellenkopf"/>
            </w:pPr>
            <w:r w:rsidRPr="005A79E5">
              <w:t>Mindestanzahl Nenner</w:t>
            </w:r>
          </w:p>
        </w:tc>
        <w:tc>
          <w:tcPr>
            <w:tcW w:w="5716" w:type="dxa"/>
          </w:tcPr>
          <w:p w14:paraId="5C6976A1"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3985F5B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3EE147" w14:textId="77777777" w:rsidR="008477C0" w:rsidRPr="005A79E5" w:rsidRDefault="008477C0" w:rsidP="005A79E5">
            <w:pPr>
              <w:pStyle w:val="Tabellenkopf"/>
            </w:pPr>
            <w:r w:rsidRPr="005A79E5">
              <w:t>Zähler (Formel)</w:t>
            </w:r>
          </w:p>
        </w:tc>
        <w:tc>
          <w:tcPr>
            <w:tcW w:w="5716" w:type="dxa"/>
          </w:tcPr>
          <w:p w14:paraId="435546B2"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proofErr w:type="spellStart"/>
            <w:r>
              <w:t>fn_fehlendeRefDialyseInBZ</w:t>
            </w:r>
            <w:proofErr w:type="spellEnd"/>
          </w:p>
        </w:tc>
      </w:tr>
      <w:tr w:rsidR="007B38FA" w14:paraId="63E7CD5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2FC877" w14:textId="77777777" w:rsidR="008477C0" w:rsidRPr="005A79E5" w:rsidRDefault="008477C0" w:rsidP="005A79E5">
            <w:pPr>
              <w:pStyle w:val="Tabellenkopf"/>
            </w:pPr>
            <w:r w:rsidRPr="005A79E5">
              <w:lastRenderedPageBreak/>
              <w:t>Nenner (Formel)</w:t>
            </w:r>
          </w:p>
        </w:tc>
        <w:tc>
          <w:tcPr>
            <w:tcW w:w="5716" w:type="dxa"/>
          </w:tcPr>
          <w:p w14:paraId="3B2A6169"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 xml:space="preserve">THERAPIESTATUS %==% 2 &amp;  </w:t>
            </w:r>
            <w:r>
              <w:br/>
            </w:r>
            <w:proofErr w:type="spellStart"/>
            <w:r>
              <w:t>fn_ChronischeTherapie</w:t>
            </w:r>
            <w:proofErr w:type="spellEnd"/>
            <w:r>
              <w:t xml:space="preserve"> &amp;  </w:t>
            </w:r>
            <w:r>
              <w:br/>
            </w:r>
            <w:proofErr w:type="spellStart"/>
            <w:r>
              <w:t>fn_ganzjaehrigeDialyse</w:t>
            </w:r>
            <w:proofErr w:type="spellEnd"/>
          </w:p>
        </w:tc>
      </w:tr>
      <w:tr w:rsidR="007B38FA" w14:paraId="24E1BB5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BE48EB" w14:textId="77777777" w:rsidR="008477C0" w:rsidRPr="005A79E5" w:rsidRDefault="008477C0" w:rsidP="005A79E5">
            <w:pPr>
              <w:pStyle w:val="Tabellenkopf"/>
            </w:pPr>
            <w:r w:rsidRPr="005A79E5">
              <w:t>Verwendete Funktionen</w:t>
            </w:r>
          </w:p>
        </w:tc>
        <w:tc>
          <w:tcPr>
            <w:tcW w:w="5716" w:type="dxa"/>
          </w:tcPr>
          <w:p w14:paraId="75003AEE"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proofErr w:type="spellStart"/>
            <w:r>
              <w:t>fn_BZBeginnDatum</w:t>
            </w:r>
            <w:proofErr w:type="spellEnd"/>
            <w:r>
              <w:br/>
            </w:r>
            <w:proofErr w:type="spellStart"/>
            <w:r>
              <w:t>fn_BZEndeDatum</w:t>
            </w:r>
            <w:proofErr w:type="spellEnd"/>
            <w:r>
              <w:br/>
            </w:r>
            <w:proofErr w:type="spellStart"/>
            <w:r>
              <w:t>fn_ChronischeTherapie</w:t>
            </w:r>
            <w:proofErr w:type="spellEnd"/>
            <w:r>
              <w:br/>
            </w:r>
            <w:proofErr w:type="spellStart"/>
            <w:r>
              <w:t>fn_DialyseinBZ</w:t>
            </w:r>
            <w:proofErr w:type="spellEnd"/>
            <w:r>
              <w:br/>
            </w:r>
            <w:proofErr w:type="spellStart"/>
            <w:r>
              <w:t>fn_DialyseQuartal</w:t>
            </w:r>
            <w:proofErr w:type="spellEnd"/>
            <w:r>
              <w:br/>
            </w:r>
            <w:proofErr w:type="spellStart"/>
            <w:r>
              <w:t>fn_EJ</w:t>
            </w:r>
            <w:proofErr w:type="spellEnd"/>
            <w:r>
              <w:br/>
            </w:r>
            <w:proofErr w:type="spellStart"/>
            <w:r>
              <w:t>fn_ErsterMontag</w:t>
            </w:r>
            <w:proofErr w:type="spellEnd"/>
            <w:r>
              <w:br/>
            </w:r>
            <w:proofErr w:type="spellStart"/>
            <w:r>
              <w:t>fn_fehlendeRefDialyseInBZ</w:t>
            </w:r>
            <w:proofErr w:type="spellEnd"/>
            <w:r>
              <w:br/>
            </w:r>
            <w:proofErr w:type="spellStart"/>
            <w:r>
              <w:t>fn_ganzjaehrigeDialyse</w:t>
            </w:r>
            <w:proofErr w:type="spellEnd"/>
            <w:r>
              <w:br/>
            </w:r>
            <w:proofErr w:type="spellStart"/>
            <w:r>
              <w:t>fn_IndexBZBeginnKW</w:t>
            </w:r>
            <w:proofErr w:type="spellEnd"/>
            <w:r>
              <w:br/>
            </w:r>
            <w:proofErr w:type="spellStart"/>
            <w:r>
              <w:t>fn_IndexBZEndeKW</w:t>
            </w:r>
            <w:proofErr w:type="spellEnd"/>
            <w:r>
              <w:br/>
            </w:r>
            <w:proofErr w:type="spellStart"/>
            <w:r>
              <w:t>fn_Indexjahr</w:t>
            </w:r>
            <w:proofErr w:type="spellEnd"/>
            <w:r>
              <w:br/>
            </w:r>
            <w:proofErr w:type="spellStart"/>
            <w:r>
              <w:t>fn_keineRefDialyseImQuartal</w:t>
            </w:r>
            <w:proofErr w:type="spellEnd"/>
            <w:r>
              <w:br/>
            </w:r>
            <w:proofErr w:type="spellStart"/>
            <w:r>
              <w:t>fn_KW</w:t>
            </w:r>
            <w:proofErr w:type="spellEnd"/>
            <w:r>
              <w:br/>
            </w:r>
            <w:proofErr w:type="spellStart"/>
            <w:r>
              <w:t>fn_maxTherapieSpanne</w:t>
            </w:r>
            <w:proofErr w:type="spellEnd"/>
            <w:r>
              <w:br/>
            </w:r>
            <w:proofErr w:type="spellStart"/>
            <w:r>
              <w:t>fn_RefDialyseQuartal</w:t>
            </w:r>
            <w:proofErr w:type="spellEnd"/>
            <w:r>
              <w:br/>
            </w:r>
            <w:proofErr w:type="spellStart"/>
            <w:r>
              <w:t>fn_WEUnterbrechungBeginnKW</w:t>
            </w:r>
            <w:proofErr w:type="spellEnd"/>
            <w:r>
              <w:br/>
            </w:r>
            <w:proofErr w:type="spellStart"/>
            <w:r>
              <w:t>fn_WEUnterbrechungEndeKW</w:t>
            </w:r>
            <w:proofErr w:type="spellEnd"/>
          </w:p>
        </w:tc>
      </w:tr>
      <w:tr w:rsidR="007B38FA" w14:paraId="1501812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DBD9D6" w14:textId="77777777" w:rsidR="008477C0" w:rsidRPr="005A79E5" w:rsidRDefault="008477C0" w:rsidP="005A79E5">
            <w:pPr>
              <w:pStyle w:val="Tabellenkopf"/>
            </w:pPr>
            <w:r w:rsidRPr="005A79E5">
              <w:t>Verwendete Listen</w:t>
            </w:r>
          </w:p>
        </w:tc>
        <w:tc>
          <w:tcPr>
            <w:tcW w:w="5716" w:type="dxa"/>
          </w:tcPr>
          <w:p w14:paraId="47409E30"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ADC516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C4FE0C" w14:textId="77777777" w:rsidR="008477C0" w:rsidRPr="005A79E5" w:rsidRDefault="008477C0" w:rsidP="005A79E5">
            <w:pPr>
              <w:pStyle w:val="Tabellenkopf"/>
            </w:pPr>
            <w:r w:rsidRPr="005A79E5">
              <w:t>Vergleichbarkeit mit</w:t>
            </w:r>
            <w:r w:rsidRPr="005A79E5">
              <w:br/>
            </w:r>
            <w:r w:rsidRPr="005A79E5">
              <w:t>Vorjahresergebnissen</w:t>
            </w:r>
          </w:p>
        </w:tc>
        <w:tc>
          <w:tcPr>
            <w:tcW w:w="5716" w:type="dxa"/>
          </w:tcPr>
          <w:p w14:paraId="215311BD"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AK im Vorjahr nicht berechnet</w:t>
            </w:r>
          </w:p>
        </w:tc>
      </w:tr>
      <w:tr w:rsidR="007B38FA" w14:paraId="12B5253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2BE324" w14:textId="77777777" w:rsidR="008477C0" w:rsidRPr="005A79E5" w:rsidRDefault="008477C0" w:rsidP="005A79E5">
            <w:pPr>
              <w:pStyle w:val="Tabellenkopf"/>
            </w:pPr>
            <w:r w:rsidRPr="005A79E5">
              <w:t>Erläuterung der Vergleichbarkeit zum Vorjahr</w:t>
            </w:r>
          </w:p>
        </w:tc>
        <w:tc>
          <w:tcPr>
            <w:tcW w:w="5716" w:type="dxa"/>
          </w:tcPr>
          <w:p w14:paraId="4BB5A62F"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56CEB51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610459" w14:textId="77777777" w:rsidR="008477C0" w:rsidRPr="005A79E5" w:rsidRDefault="008477C0" w:rsidP="005A79E5">
            <w:pPr>
              <w:pStyle w:val="Tabellenkopf"/>
            </w:pPr>
            <w:r w:rsidRPr="0016338B">
              <w:t>Begründung der Änderungen der endgültigen gegenüber den prospektiven Rechenregeln</w:t>
            </w:r>
          </w:p>
        </w:tc>
        <w:tc>
          <w:tcPr>
            <w:tcW w:w="5716" w:type="dxa"/>
          </w:tcPr>
          <w:p w14:paraId="06F0969D"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3051136" w14:textId="77777777" w:rsidR="008477C0" w:rsidRDefault="008477C0" w:rsidP="00AA7E2B">
      <w:pPr>
        <w:pStyle w:val="Tabellentext"/>
        <w:spacing w:before="0" w:after="0" w:line="20" w:lineRule="exact"/>
        <w:ind w:left="0" w:right="0"/>
      </w:pPr>
    </w:p>
    <w:p w14:paraId="04721BC3" w14:textId="77777777" w:rsidR="00705316" w:rsidRDefault="00705316">
      <w:pPr>
        <w:sectPr w:rsidR="00705316" w:rsidSect="00AD6E6F">
          <w:headerReference w:type="default" r:id="rId13"/>
          <w:footerReference w:type="default" r:id="rId14"/>
          <w:pgSz w:w="11906" w:h="16838"/>
          <w:pgMar w:top="1418" w:right="1134" w:bottom="1418" w:left="1701" w:header="454" w:footer="737" w:gutter="0"/>
          <w:cols w:space="708"/>
          <w:docGrid w:linePitch="360"/>
        </w:sectPr>
      </w:pPr>
    </w:p>
    <w:p w14:paraId="289FC4D5" w14:textId="77777777" w:rsidR="008477C0" w:rsidRPr="00ED2C9F" w:rsidRDefault="008477C0" w:rsidP="00065199">
      <w:pPr>
        <w:pStyle w:val="berschrift1ohneGliederung"/>
      </w:pPr>
      <w:bookmarkStart w:id="5" w:name="_Toc230253944"/>
      <w:r>
        <w:rPr>
          <w:rFonts w:eastAsia="Calibri"/>
          <w:sz w:val="26"/>
          <w:szCs w:val="26"/>
        </w:rPr>
        <w:lastRenderedPageBreak/>
        <w:t>Auffälligkeitskriterien zur Vollzähligkeit</w:t>
      </w:r>
      <w:bookmarkEnd w:id="5"/>
    </w:p>
    <w:p w14:paraId="144EF3AD" w14:textId="77777777" w:rsidR="008477C0" w:rsidRPr="00ED2C9F" w:rsidRDefault="008477C0" w:rsidP="00091E43">
      <w:pPr>
        <w:pStyle w:val="Absatzberschriftebene2nurinNavigation"/>
        <w:rPr>
          <w:sz w:val="21"/>
          <w:szCs w:val="21"/>
        </w:rPr>
      </w:pPr>
      <w:bookmarkStart w:id="6" w:name="_Toc230253945"/>
      <w:r>
        <w:rPr>
          <w:sz w:val="21"/>
          <w:szCs w:val="21"/>
        </w:rPr>
        <w:t>852306: Auffälligkeitskriterium zur Unterdokumentation</w:t>
      </w:r>
      <w:bookmarkEnd w:id="6"/>
    </w:p>
    <w:p w14:paraId="33E6F496" w14:textId="77777777" w:rsidR="008477C0" w:rsidRPr="00091E43" w:rsidRDefault="008477C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4CAEAB1"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E41F5EF" w14:textId="77777777" w:rsidR="008477C0" w:rsidRPr="00ED2C9F" w:rsidRDefault="008477C0" w:rsidP="00ED2C9F">
            <w:pPr>
              <w:pStyle w:val="Tabellenkopf"/>
            </w:pPr>
            <w:r w:rsidRPr="00ED2C9F">
              <w:t>Item</w:t>
            </w:r>
          </w:p>
        </w:tc>
        <w:tc>
          <w:tcPr>
            <w:tcW w:w="1075" w:type="pct"/>
          </w:tcPr>
          <w:p w14:paraId="0384AAB1" w14:textId="77777777" w:rsidR="008477C0" w:rsidRPr="00ED2C9F" w:rsidRDefault="008477C0" w:rsidP="00ED2C9F">
            <w:pPr>
              <w:pStyle w:val="Tabellenkopf"/>
            </w:pPr>
            <w:r w:rsidRPr="00ED2C9F">
              <w:t>Bezeichnung</w:t>
            </w:r>
          </w:p>
        </w:tc>
        <w:tc>
          <w:tcPr>
            <w:tcW w:w="326" w:type="pct"/>
          </w:tcPr>
          <w:p w14:paraId="13950C1D" w14:textId="77777777" w:rsidR="008477C0" w:rsidRPr="00ED2C9F" w:rsidRDefault="008477C0" w:rsidP="00ED2C9F">
            <w:pPr>
              <w:pStyle w:val="Tabellenkopf"/>
            </w:pPr>
            <w:r w:rsidRPr="00ED2C9F">
              <w:t>M/K</w:t>
            </w:r>
          </w:p>
        </w:tc>
        <w:tc>
          <w:tcPr>
            <w:tcW w:w="1646" w:type="pct"/>
          </w:tcPr>
          <w:p w14:paraId="57FE76C5" w14:textId="77777777" w:rsidR="008477C0" w:rsidRPr="00ED2C9F" w:rsidRDefault="008477C0" w:rsidP="00ED2C9F">
            <w:pPr>
              <w:pStyle w:val="Tabellenkopf"/>
            </w:pPr>
            <w:r w:rsidRPr="00ED2C9F">
              <w:t>Schlüssel/Formel</w:t>
            </w:r>
          </w:p>
        </w:tc>
        <w:tc>
          <w:tcPr>
            <w:tcW w:w="1327" w:type="pct"/>
          </w:tcPr>
          <w:p w14:paraId="581F5349" w14:textId="77777777" w:rsidR="008477C0" w:rsidRPr="00ED2C9F" w:rsidRDefault="008477C0" w:rsidP="0078041C">
            <w:pPr>
              <w:pStyle w:val="Tabellenkopf"/>
            </w:pPr>
            <w:r w:rsidRPr="00ED2C9F">
              <w:t xml:space="preserve">Feldname </w:t>
            </w:r>
            <w:r>
              <w:t>▲</w:t>
            </w:r>
          </w:p>
        </w:tc>
      </w:tr>
      <w:tr w:rsidR="00275B01" w:rsidRPr="00743DF3" w14:paraId="32548C7C"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79A539B" w14:textId="77777777" w:rsidR="008477C0" w:rsidRPr="00091E43" w:rsidRDefault="008477C0" w:rsidP="000361A4">
            <w:pPr>
              <w:pStyle w:val="Tabellentext"/>
            </w:pPr>
            <w:r>
              <w:t>13:B</w:t>
            </w:r>
          </w:p>
        </w:tc>
        <w:tc>
          <w:tcPr>
            <w:tcW w:w="1075" w:type="pct"/>
          </w:tcPr>
          <w:p w14:paraId="368629D7" w14:textId="77777777" w:rsidR="008477C0" w:rsidRPr="00091E43" w:rsidRDefault="008477C0" w:rsidP="000361A4">
            <w:pPr>
              <w:pStyle w:val="Tabellentext"/>
            </w:pPr>
            <w:r>
              <w:t>Aufnahmedatum Krankenhaus</w:t>
            </w:r>
          </w:p>
        </w:tc>
        <w:tc>
          <w:tcPr>
            <w:tcW w:w="326" w:type="pct"/>
          </w:tcPr>
          <w:p w14:paraId="53FFF05A" w14:textId="77777777" w:rsidR="008477C0" w:rsidRPr="00091E43" w:rsidRDefault="008477C0" w:rsidP="000361A4">
            <w:pPr>
              <w:pStyle w:val="Tabellentext"/>
            </w:pPr>
            <w:r>
              <w:t>K</w:t>
            </w:r>
          </w:p>
        </w:tc>
        <w:tc>
          <w:tcPr>
            <w:tcW w:w="1646" w:type="pct"/>
          </w:tcPr>
          <w:p w14:paraId="1CB47EF8" w14:textId="77777777" w:rsidR="008477C0" w:rsidRPr="00091E43" w:rsidRDefault="008477C0" w:rsidP="00177070">
            <w:pPr>
              <w:pStyle w:val="Tabellentext"/>
              <w:ind w:left="453" w:hanging="340"/>
            </w:pPr>
            <w:r>
              <w:t>-</w:t>
            </w:r>
          </w:p>
        </w:tc>
        <w:tc>
          <w:tcPr>
            <w:tcW w:w="1327" w:type="pct"/>
          </w:tcPr>
          <w:p w14:paraId="5377B481" w14:textId="77777777" w:rsidR="008477C0" w:rsidRPr="00091E43" w:rsidRDefault="008477C0" w:rsidP="000361A4">
            <w:pPr>
              <w:pStyle w:val="Tabellentext"/>
            </w:pPr>
            <w:r>
              <w:t>AUFNDATUM</w:t>
            </w:r>
          </w:p>
        </w:tc>
      </w:tr>
      <w:tr w:rsidR="00275B01" w:rsidRPr="00743DF3" w14:paraId="171C67B6"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9E3FCB" w14:textId="77777777" w:rsidR="008477C0" w:rsidRPr="00091E43" w:rsidRDefault="008477C0" w:rsidP="000361A4">
            <w:pPr>
              <w:pStyle w:val="Tabellentext"/>
            </w:pPr>
            <w:r>
              <w:t>71:B</w:t>
            </w:r>
          </w:p>
        </w:tc>
        <w:tc>
          <w:tcPr>
            <w:tcW w:w="1075" w:type="pct"/>
          </w:tcPr>
          <w:p w14:paraId="02024B48" w14:textId="77777777" w:rsidR="008477C0" w:rsidRPr="00091E43" w:rsidRDefault="008477C0" w:rsidP="000361A4">
            <w:pPr>
              <w:pStyle w:val="Tabellentext"/>
            </w:pPr>
            <w:r>
              <w:t>Entlassungsdatum Krankenhaus</w:t>
            </w:r>
          </w:p>
        </w:tc>
        <w:tc>
          <w:tcPr>
            <w:tcW w:w="326" w:type="pct"/>
          </w:tcPr>
          <w:p w14:paraId="2D0EB870" w14:textId="77777777" w:rsidR="008477C0" w:rsidRPr="00091E43" w:rsidRDefault="008477C0" w:rsidP="000361A4">
            <w:pPr>
              <w:pStyle w:val="Tabellentext"/>
            </w:pPr>
            <w:r>
              <w:t>K</w:t>
            </w:r>
          </w:p>
        </w:tc>
        <w:tc>
          <w:tcPr>
            <w:tcW w:w="1646" w:type="pct"/>
          </w:tcPr>
          <w:p w14:paraId="28C66BC5" w14:textId="77777777" w:rsidR="008477C0" w:rsidRPr="00091E43" w:rsidRDefault="008477C0" w:rsidP="00177070">
            <w:pPr>
              <w:pStyle w:val="Tabellentext"/>
              <w:ind w:left="453" w:hanging="340"/>
            </w:pPr>
            <w:r>
              <w:t>-</w:t>
            </w:r>
          </w:p>
        </w:tc>
        <w:tc>
          <w:tcPr>
            <w:tcW w:w="1327" w:type="pct"/>
          </w:tcPr>
          <w:p w14:paraId="5F212F32" w14:textId="77777777" w:rsidR="008477C0" w:rsidRPr="00091E43" w:rsidRDefault="008477C0" w:rsidP="000361A4">
            <w:pPr>
              <w:pStyle w:val="Tabellentext"/>
            </w:pPr>
            <w:r>
              <w:t>ENTLDATUM</w:t>
            </w:r>
          </w:p>
        </w:tc>
      </w:tr>
      <w:tr w:rsidR="00275B01" w:rsidRPr="00743DF3" w14:paraId="407E448C"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7C35CBA" w14:textId="77777777" w:rsidR="008477C0" w:rsidRPr="00091E43" w:rsidRDefault="008477C0" w:rsidP="000361A4">
            <w:pPr>
              <w:pStyle w:val="Tabellentext"/>
            </w:pPr>
            <w:r>
              <w:t>MDS: EF*</w:t>
            </w:r>
          </w:p>
        </w:tc>
        <w:tc>
          <w:tcPr>
            <w:tcW w:w="1075" w:type="pct"/>
          </w:tcPr>
          <w:p w14:paraId="5CC91A78" w14:textId="77777777" w:rsidR="008477C0" w:rsidRPr="00091E43" w:rsidRDefault="008477C0" w:rsidP="000361A4">
            <w:pPr>
              <w:pStyle w:val="Tabellentext"/>
            </w:pPr>
            <w:r>
              <w:t>Verweildauer im Krankenhaus in Tagen</w:t>
            </w:r>
          </w:p>
        </w:tc>
        <w:tc>
          <w:tcPr>
            <w:tcW w:w="326" w:type="pct"/>
          </w:tcPr>
          <w:p w14:paraId="2A0951B3" w14:textId="77777777" w:rsidR="008477C0" w:rsidRPr="00091E43" w:rsidRDefault="008477C0" w:rsidP="000361A4">
            <w:pPr>
              <w:pStyle w:val="Tabellentext"/>
            </w:pPr>
            <w:r>
              <w:t>-</w:t>
            </w:r>
          </w:p>
        </w:tc>
        <w:tc>
          <w:tcPr>
            <w:tcW w:w="1646" w:type="pct"/>
          </w:tcPr>
          <w:p w14:paraId="42900D47" w14:textId="77777777" w:rsidR="008477C0" w:rsidRPr="00091E43" w:rsidRDefault="008477C0" w:rsidP="00177070">
            <w:pPr>
              <w:pStyle w:val="Tabellentext"/>
              <w:ind w:left="453" w:hanging="340"/>
            </w:pPr>
            <w:r>
              <w:t>ENTLDATUM - AUFNDATUM</w:t>
            </w:r>
          </w:p>
        </w:tc>
        <w:tc>
          <w:tcPr>
            <w:tcW w:w="1327" w:type="pct"/>
          </w:tcPr>
          <w:p w14:paraId="2B5A410C" w14:textId="77777777" w:rsidR="008477C0" w:rsidRPr="00091E43" w:rsidRDefault="008477C0" w:rsidP="000361A4">
            <w:pPr>
              <w:pStyle w:val="Tabellentext"/>
            </w:pPr>
            <w:proofErr w:type="spellStart"/>
            <w:r>
              <w:t>vwDauer</w:t>
            </w:r>
            <w:proofErr w:type="spellEnd"/>
          </w:p>
        </w:tc>
      </w:tr>
    </w:tbl>
    <w:p w14:paraId="47188ADF" w14:textId="77777777" w:rsidR="008477C0" w:rsidRPr="00065199" w:rsidRDefault="008477C0" w:rsidP="00065199">
      <w:pPr>
        <w:pStyle w:val="Fuzeile"/>
        <w:rPr>
          <w:sz w:val="14"/>
          <w:szCs w:val="14"/>
        </w:rPr>
      </w:pPr>
      <w:r w:rsidRPr="00065199">
        <w:rPr>
          <w:sz w:val="14"/>
          <w:szCs w:val="14"/>
        </w:rPr>
        <w:t>* Ersatzfeld im Exportformat</w:t>
      </w:r>
    </w:p>
    <w:p w14:paraId="139468F4" w14:textId="77777777" w:rsidR="008477C0" w:rsidRPr="00091E43" w:rsidRDefault="008477C0"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3F8B073F" w14:textId="77777777" w:rsidR="00705316" w:rsidRDefault="00705316">
      <w:pPr>
        <w:sectPr w:rsidR="00705316" w:rsidSect="00163BAC">
          <w:headerReference w:type="default" r:id="rId15"/>
          <w:footerReference w:type="default" r:id="rId16"/>
          <w:pgSz w:w="11906" w:h="16838"/>
          <w:pgMar w:top="1418" w:right="1134" w:bottom="1418" w:left="1701" w:header="454" w:footer="737" w:gutter="0"/>
          <w:cols w:space="708"/>
          <w:docGrid w:linePitch="360"/>
        </w:sectPr>
      </w:pPr>
    </w:p>
    <w:p w14:paraId="53A1D4FA" w14:textId="77777777" w:rsidR="008477C0" w:rsidRPr="005A79E5" w:rsidRDefault="008477C0" w:rsidP="0094520C">
      <w:pPr>
        <w:pStyle w:val="Absatzberschriftebene3nurinNavigation"/>
        <w:rPr>
          <w:sz w:val="21"/>
          <w:szCs w:val="21"/>
        </w:rPr>
      </w:pPr>
      <w:bookmarkStart w:id="7" w:name="_Toc230253946"/>
      <w:r w:rsidRPr="005A79E5">
        <w:rPr>
          <w:sz w:val="21"/>
          <w:szCs w:val="21"/>
        </w:rPr>
        <w:lastRenderedPageBreak/>
        <w:t xml:space="preserve">Eigenschaften und </w:t>
      </w:r>
      <w:r w:rsidRPr="005A79E5">
        <w:rPr>
          <w:sz w:val="21"/>
          <w:szCs w:val="21"/>
        </w:rPr>
        <w:t>Berechnung</w:t>
      </w:r>
      <w:bookmarkEnd w:id="7"/>
    </w:p>
    <w:tbl>
      <w:tblPr>
        <w:tblStyle w:val="IQTIGStandarderste-Spalte"/>
        <w:tblW w:w="0" w:type="auto"/>
        <w:tblLook w:val="0680" w:firstRow="0" w:lastRow="0" w:firstColumn="1" w:lastColumn="0" w:noHBand="1" w:noVBand="1"/>
      </w:tblPr>
      <w:tblGrid>
        <w:gridCol w:w="3351"/>
        <w:gridCol w:w="5710"/>
      </w:tblGrid>
      <w:tr w:rsidR="000517F0" w14:paraId="26A2963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74538A" w14:textId="77777777" w:rsidR="008477C0" w:rsidRPr="005A79E5" w:rsidRDefault="008477C0" w:rsidP="005A79E5">
            <w:pPr>
              <w:pStyle w:val="Tabellenkopf"/>
            </w:pPr>
            <w:r w:rsidRPr="005A79E5">
              <w:t>ID</w:t>
            </w:r>
          </w:p>
        </w:tc>
        <w:tc>
          <w:tcPr>
            <w:tcW w:w="5716" w:type="dxa"/>
          </w:tcPr>
          <w:p w14:paraId="43B58B02"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852306</w:t>
            </w:r>
          </w:p>
        </w:tc>
      </w:tr>
      <w:tr w:rsidR="00BB7A43" w14:paraId="058B824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694EDD" w14:textId="77777777" w:rsidR="008477C0" w:rsidRPr="005A79E5" w:rsidRDefault="008477C0" w:rsidP="005A79E5">
            <w:pPr>
              <w:pStyle w:val="Tabellenkopf"/>
            </w:pPr>
            <w:r w:rsidRPr="005A79E5">
              <w:t>Jahr der Erstanwendung</w:t>
            </w:r>
          </w:p>
        </w:tc>
        <w:tc>
          <w:tcPr>
            <w:tcW w:w="5716" w:type="dxa"/>
          </w:tcPr>
          <w:p w14:paraId="5103456F" w14:textId="77777777" w:rsidR="008477C0" w:rsidRPr="00164913" w:rsidRDefault="008477C0" w:rsidP="00BB7A43">
            <w:pPr>
              <w:pStyle w:val="Tabellentext"/>
              <w:cnfStyle w:val="000000000000" w:firstRow="0" w:lastRow="0" w:firstColumn="0" w:lastColumn="0" w:oddVBand="0" w:evenVBand="0" w:oddHBand="0" w:evenHBand="0" w:firstRowFirstColumn="0" w:firstRowLastColumn="0" w:lastRowFirstColumn="0" w:lastRowLastColumn="0"/>
            </w:pPr>
            <w:r>
              <w:t>2023</w:t>
            </w:r>
          </w:p>
        </w:tc>
      </w:tr>
      <w:tr w:rsidR="006B5B79" w14:paraId="313CDAB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1288AE" w14:textId="77777777" w:rsidR="008477C0" w:rsidRPr="005A79E5" w:rsidRDefault="008477C0" w:rsidP="005A79E5">
            <w:pPr>
              <w:pStyle w:val="Tabellenkopf"/>
            </w:pPr>
            <w:r w:rsidRPr="005A79E5">
              <w:t>Begründung für die Auswahl</w:t>
            </w:r>
          </w:p>
        </w:tc>
        <w:tc>
          <w:tcPr>
            <w:tcW w:w="5716" w:type="dxa"/>
          </w:tcPr>
          <w:p w14:paraId="66126AB4" w14:textId="77777777" w:rsidR="008477C0" w:rsidRPr="00BB7A43" w:rsidRDefault="008477C0"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6B946004" w14:textId="77777777" w:rsidR="008477C0" w:rsidRPr="00BB7A43" w:rsidRDefault="008477C0"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Unterdokumentation abzubilden und somit mögliche daraus resultierende Auswirkungen auf Ebene der QI-Ergebnisse abschätzen zu können. Im Rahmen des Stellungnahmeverfahrens ist es möglich, den Ursachen für eine Unterdokumentation nachzugehen und Optimierungsmaßnahmen einzuleiten.</w:t>
            </w:r>
          </w:p>
          <w:p w14:paraId="3634777C" w14:textId="77777777" w:rsidR="008477C0" w:rsidRPr="00BB7A43" w:rsidRDefault="008477C0"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15D8979B" w14:textId="77777777" w:rsidR="008477C0" w:rsidRPr="00164913" w:rsidRDefault="008477C0"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oder das Weglassen komplizierter Fälle können zu niedrigen Dokumentationsraten in einzelnen Modulen führen. Dies kann die Aussagekraft der rechnerischen QI-Ergebnisse beeinflussen.</w:t>
            </w:r>
          </w:p>
        </w:tc>
      </w:tr>
      <w:tr w:rsidR="007B38FA" w14:paraId="47240FF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9E99C9" w14:textId="77777777" w:rsidR="008477C0" w:rsidRPr="005A79E5" w:rsidRDefault="008477C0" w:rsidP="005A79E5">
            <w:pPr>
              <w:pStyle w:val="Tabellenkopf"/>
            </w:pPr>
            <w:r w:rsidRPr="005A79E5">
              <w:t>Bezug zu anderen</w:t>
            </w:r>
            <w:r w:rsidRPr="005A79E5">
              <w:br/>
              <w:t>Qualitätsindikatoren/Kennzahlen</w:t>
            </w:r>
          </w:p>
        </w:tc>
        <w:tc>
          <w:tcPr>
            <w:tcW w:w="5716" w:type="dxa"/>
          </w:tcPr>
          <w:p w14:paraId="0D7E7390" w14:textId="77777777" w:rsidR="008477C0" w:rsidRPr="00470DAB"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42B258C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862AFC" w14:textId="77777777" w:rsidR="008477C0" w:rsidRPr="005A79E5" w:rsidRDefault="008477C0" w:rsidP="005A79E5">
            <w:pPr>
              <w:pStyle w:val="Tabellenkopf"/>
            </w:pPr>
            <w:r w:rsidRPr="005A79E5">
              <w:t>Datenquelle</w:t>
            </w:r>
          </w:p>
        </w:tc>
        <w:tc>
          <w:tcPr>
            <w:tcW w:w="5716" w:type="dxa"/>
          </w:tcPr>
          <w:p w14:paraId="2F2BE9BA"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429A9C7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051D84" w14:textId="77777777" w:rsidR="008477C0" w:rsidRPr="005A79E5" w:rsidRDefault="008477C0" w:rsidP="005A79E5">
            <w:pPr>
              <w:pStyle w:val="Tabellenkopf"/>
            </w:pPr>
            <w:r w:rsidRPr="005A79E5">
              <w:t>Berechnun</w:t>
            </w:r>
            <w:r w:rsidRPr="005A79E5">
              <w:t>gsart</w:t>
            </w:r>
          </w:p>
        </w:tc>
        <w:tc>
          <w:tcPr>
            <w:tcW w:w="5716" w:type="dxa"/>
          </w:tcPr>
          <w:p w14:paraId="124A2C85"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56C44E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7088BF" w14:textId="77777777" w:rsidR="008477C0" w:rsidRPr="005A79E5" w:rsidRDefault="008477C0" w:rsidP="005A79E5">
            <w:pPr>
              <w:pStyle w:val="Tabellenkopf"/>
            </w:pPr>
            <w:r w:rsidRPr="005A79E5">
              <w:t xml:space="preserve">Referenzbereich </w:t>
            </w:r>
            <w:r>
              <w:t>2025</w:t>
            </w:r>
          </w:p>
        </w:tc>
        <w:tc>
          <w:tcPr>
            <w:tcW w:w="5716" w:type="dxa"/>
          </w:tcPr>
          <w:p w14:paraId="383ADE3B"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6422DE4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9CA9C9" w14:textId="77777777" w:rsidR="008477C0" w:rsidRPr="005A79E5" w:rsidRDefault="008477C0" w:rsidP="005A79E5">
            <w:pPr>
              <w:pStyle w:val="Tabellenkopf"/>
            </w:pPr>
            <w:r w:rsidRPr="005A79E5">
              <w:t xml:space="preserve">Referenzbereich </w:t>
            </w:r>
            <w:r>
              <w:t>2024</w:t>
            </w:r>
          </w:p>
        </w:tc>
        <w:tc>
          <w:tcPr>
            <w:tcW w:w="5716" w:type="dxa"/>
          </w:tcPr>
          <w:p w14:paraId="462A699F"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AK im Vorjahr nicht berechnet</w:t>
            </w:r>
          </w:p>
        </w:tc>
      </w:tr>
      <w:tr w:rsidR="000955B5" w14:paraId="4ED2883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B69B72" w14:textId="77777777" w:rsidR="008477C0" w:rsidRPr="005A79E5" w:rsidRDefault="008477C0" w:rsidP="005A79E5">
            <w:pPr>
              <w:pStyle w:val="Tabellenkopf"/>
            </w:pPr>
            <w:r w:rsidRPr="005A79E5">
              <w:t xml:space="preserve">Erläuterung zum Referenzbereich </w:t>
            </w:r>
            <w:r>
              <w:t>2025</w:t>
            </w:r>
          </w:p>
        </w:tc>
        <w:tc>
          <w:tcPr>
            <w:tcW w:w="5716" w:type="dxa"/>
          </w:tcPr>
          <w:p w14:paraId="007620BC"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2B59DA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C171FC" w14:textId="77777777" w:rsidR="008477C0" w:rsidRPr="005A79E5" w:rsidRDefault="008477C0"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013ED673"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6F7FB5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C6E832F" w14:textId="77777777" w:rsidR="008477C0" w:rsidRPr="005A79E5" w:rsidRDefault="008477C0" w:rsidP="005A79E5">
            <w:pPr>
              <w:pStyle w:val="Tabellenkopf"/>
            </w:pPr>
            <w:r w:rsidRPr="005A79E5">
              <w:t>Rechenregeln</w:t>
            </w:r>
          </w:p>
        </w:tc>
        <w:tc>
          <w:tcPr>
            <w:tcW w:w="5716" w:type="dxa"/>
            <w:tcBorders>
              <w:bottom w:val="nil"/>
            </w:tcBorders>
          </w:tcPr>
          <w:p w14:paraId="66AB941D"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F5E080E"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w:t>
            </w:r>
          </w:p>
          <w:p w14:paraId="3567F407"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0097C71" w14:textId="77777777" w:rsidR="008477C0" w:rsidRPr="00164913" w:rsidRDefault="008477C0"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4B2F3C1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719E27" w14:textId="77777777" w:rsidR="008477C0" w:rsidRPr="005A79E5" w:rsidRDefault="008477C0" w:rsidP="005A79E5">
            <w:pPr>
              <w:pStyle w:val="Tabellenkopf"/>
            </w:pPr>
            <w:r w:rsidRPr="005A79E5">
              <w:t>Erläuterung der Rechenregel</w:t>
            </w:r>
          </w:p>
        </w:tc>
        <w:tc>
          <w:tcPr>
            <w:tcW w:w="5716" w:type="dxa"/>
            <w:tcBorders>
              <w:top w:val="single" w:sz="4" w:space="0" w:color="BFBFBF" w:themeColor="background1" w:themeShade="BF"/>
            </w:tcBorders>
          </w:tcPr>
          <w:p w14:paraId="3BCD39CD"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hätten dokumentiert werden müssen, mit den tatsächlich gelieferten Datensätzen zu den entlassenen Fällen (IST-Fälle beziehen sich auf den entlassenden Standort) in Beziehung gesetzt wird, ist es möglich, die Dokumentationsrate zu ermitteln.</w:t>
            </w:r>
          </w:p>
        </w:tc>
      </w:tr>
      <w:tr w:rsidR="007B38FA" w14:paraId="560921D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206D21" w14:textId="77777777" w:rsidR="008477C0" w:rsidRPr="005A79E5" w:rsidRDefault="008477C0" w:rsidP="005A79E5">
            <w:pPr>
              <w:pStyle w:val="Tabellenkopf"/>
            </w:pPr>
            <w:r w:rsidRPr="005A79E5">
              <w:t>Teildatensatzbezug</w:t>
            </w:r>
          </w:p>
        </w:tc>
        <w:tc>
          <w:tcPr>
            <w:tcW w:w="5716" w:type="dxa"/>
          </w:tcPr>
          <w:p w14:paraId="6D078F16"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DIAL:B</w:t>
            </w:r>
          </w:p>
        </w:tc>
      </w:tr>
      <w:tr w:rsidR="007B38FA" w14:paraId="0D5C21F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63659B" w14:textId="77777777" w:rsidR="008477C0" w:rsidRPr="005A79E5" w:rsidRDefault="008477C0" w:rsidP="005A79E5">
            <w:pPr>
              <w:pStyle w:val="Tabellenkopf"/>
            </w:pPr>
            <w:r w:rsidRPr="005A79E5">
              <w:t>Mindestanzahl Zähler</w:t>
            </w:r>
          </w:p>
        </w:tc>
        <w:tc>
          <w:tcPr>
            <w:tcW w:w="5716" w:type="dxa"/>
          </w:tcPr>
          <w:p w14:paraId="7B3DCFDC"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1F3446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908C27" w14:textId="77777777" w:rsidR="008477C0" w:rsidRPr="005A79E5" w:rsidRDefault="008477C0" w:rsidP="005A79E5">
            <w:pPr>
              <w:pStyle w:val="Tabellenkopf"/>
            </w:pPr>
            <w:r w:rsidRPr="005A79E5">
              <w:t>Mindestanzahl Nenner</w:t>
            </w:r>
          </w:p>
        </w:tc>
        <w:tc>
          <w:tcPr>
            <w:tcW w:w="5716" w:type="dxa"/>
          </w:tcPr>
          <w:p w14:paraId="1E5D7236"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mindestens 5 Fälle behandelt haben.)</w:t>
            </w:r>
          </w:p>
        </w:tc>
      </w:tr>
      <w:tr w:rsidR="007B38FA" w14:paraId="6500056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931101" w14:textId="77777777" w:rsidR="008477C0" w:rsidRPr="005A79E5" w:rsidRDefault="008477C0" w:rsidP="005A79E5">
            <w:pPr>
              <w:pStyle w:val="Tabellenkopf"/>
            </w:pPr>
            <w:r w:rsidRPr="005A79E5">
              <w:lastRenderedPageBreak/>
              <w:t>Formel</w:t>
            </w:r>
          </w:p>
        </w:tc>
        <w:tc>
          <w:tcPr>
            <w:tcW w:w="5716" w:type="dxa"/>
          </w:tcPr>
          <w:p w14:paraId="6100566A"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 xml:space="preserve">filter_dial_data &lt;- function(data, jahr){ </w:t>
            </w:r>
            <w:r>
              <w:br/>
              <w:t xml:space="preserve">  dial_kv &lt;-  </w:t>
            </w:r>
            <w:r>
              <w:br/>
            </w:r>
            <w:r>
              <w:t xml:space="preserve">      dplyr::filter(data,  </w:t>
            </w:r>
            <w:r>
              <w:br/>
              <w:t xml:space="preserve">             meta_spezjahr %==% jahr &amp;  </w:t>
            </w:r>
            <w:r>
              <w:br/>
              <w:t xml:space="preserve">             Modul %==% 'DIAL_KV') </w:t>
            </w:r>
            <w:r>
              <w:br/>
              <w:t xml:space="preserve">  dial_kv &lt;-  </w:t>
            </w:r>
            <w:r>
              <w:br/>
              <w:t xml:space="preserve">      dplyr::group_by(dial_kv, STANDORT,  </w:t>
            </w:r>
            <w:r>
              <w:br/>
              <w:t xml:space="preserve">             meta_erfassungsquartal,  </w:t>
            </w:r>
            <w:r>
              <w:br/>
              <w:t xml:space="preserve">             meta_patientenanonym, meta_land) </w:t>
            </w:r>
            <w:r>
              <w:br/>
              <w:t xml:space="preserve">  dial_kv &lt;-  </w:t>
            </w:r>
            <w:r>
              <w:br/>
              <w:t xml:space="preserve">      dplyr::slice(dial_kv, 1) </w:t>
            </w:r>
            <w:r>
              <w:br/>
              <w:t xml:space="preserve">  dial_kv &lt;-  </w:t>
            </w:r>
            <w:r>
              <w:br/>
              <w:t xml:space="preserve">      dplyr::ungroup(dial_kv) </w:t>
            </w:r>
            <w:r>
              <w:br/>
              <w:t xml:space="preserve">   </w:t>
            </w:r>
            <w:r>
              <w:br/>
              <w:t xml:space="preserve">  dial_lkg &lt;-  </w:t>
            </w:r>
            <w:r>
              <w:br/>
              <w:t xml:space="preserve">      dplyr::filter(data,  </w:t>
            </w:r>
            <w:r>
              <w:br/>
              <w:t xml:space="preserve">             meta_spezjahr %==% jahr &amp;  </w:t>
            </w:r>
            <w:r>
              <w:br/>
              <w:t xml:space="preserve">             Modul %==% 'DIAL_LKG') </w:t>
            </w:r>
            <w:r>
              <w:br/>
              <w:t xml:space="preserve">   </w:t>
            </w:r>
            <w:r>
              <w:br/>
              <w:t xml:space="preserve">  dial_lkg_tagesaktuell &lt;-  </w:t>
            </w:r>
            <w:r>
              <w:br/>
              <w:t xml:space="preserve">      dplyr</w:t>
            </w:r>
            <w:r>
              <w:t xml:space="preserve">::filter(dial_lkg, tagesaktuell) </w:t>
            </w:r>
            <w:r>
              <w:br/>
              <w:t xml:space="preserve">  dial_lkg_tagesaktuell &lt;-  </w:t>
            </w:r>
            <w:r>
              <w:br/>
              <w:t xml:space="preserve">      dplyr::group_by( </w:t>
            </w:r>
            <w:r>
              <w:br/>
              <w:t xml:space="preserve">             dial_lkg_tagesaktuell,  </w:t>
            </w:r>
            <w:r>
              <w:br/>
              <w:t xml:space="preserve">             STANDORT,  </w:t>
            </w:r>
            <w:r>
              <w:br/>
              <w:t xml:space="preserve">             meta_erfassungsquartal,  </w:t>
            </w:r>
            <w:r>
              <w:br/>
              <w:t xml:space="preserve">             meta_patientenanonym,  </w:t>
            </w:r>
            <w:r>
              <w:br/>
              <w:t xml:space="preserve">             meta_land, TDS_B)   </w:t>
            </w:r>
            <w:r>
              <w:br/>
              <w:t xml:space="preserve">  dial_lkg_tagesaktuell &lt;-  </w:t>
            </w:r>
            <w:r>
              <w:br/>
              <w:t xml:space="preserve">  dplyr::slice(dial_lkg_tagesaktuell, 1) </w:t>
            </w:r>
            <w:r>
              <w:br/>
              <w:t xml:space="preserve">  dial_lkg_tagesaktuell &lt;-  </w:t>
            </w:r>
            <w:r>
              <w:br/>
              <w:t xml:space="preserve">  dplyr::ungroup(dial_lkg_tagesaktuell) </w:t>
            </w:r>
            <w:r>
              <w:br/>
              <w:t xml:space="preserve">   </w:t>
            </w:r>
            <w:r>
              <w:br/>
              <w:t xml:space="preserve">  dial_lkg_not_tagesaktuell &lt;-  </w:t>
            </w:r>
            <w:r>
              <w:br/>
              <w:t xml:space="preserve">      dplyr::filter(dial_lkg,  </w:t>
            </w:r>
            <w:r>
              <w:br/>
              <w:t xml:space="preserve">             !tagesaktuell) </w:t>
            </w:r>
            <w:r>
              <w:br/>
              <w:t xml:space="preserve">  dial_lkg_no</w:t>
            </w:r>
            <w:r>
              <w:t xml:space="preserve">t_tagesaktuell &lt;-  </w:t>
            </w:r>
            <w:r>
              <w:br/>
              <w:t xml:space="preserve">      dplyr::group_by(  </w:t>
            </w:r>
            <w:r>
              <w:br/>
              <w:t xml:space="preserve">             dial_lkg_not_tagesaktuell,  </w:t>
            </w:r>
            <w:r>
              <w:br/>
              <w:t xml:space="preserve">             STANDORT,  </w:t>
            </w:r>
            <w:r>
              <w:br/>
              <w:t xml:space="preserve">             meta_erfassungsquartal,  </w:t>
            </w:r>
            <w:r>
              <w:br/>
              <w:t xml:space="preserve">             meta_patientenanonym,  </w:t>
            </w:r>
            <w:r>
              <w:br/>
              <w:t xml:space="preserve">             meta_land) </w:t>
            </w:r>
            <w:r>
              <w:br/>
              <w:t xml:space="preserve">  dial_lkg_not_tagesaktuell &lt;-  </w:t>
            </w:r>
            <w:r>
              <w:br/>
              <w:t xml:space="preserve">      dplyr::slice( </w:t>
            </w:r>
            <w:r>
              <w:br/>
              <w:t xml:space="preserve">             dial_lkg_not_tagesaktuell, 1) </w:t>
            </w:r>
            <w:r>
              <w:br/>
              <w:t xml:space="preserve">  dial_lkg_not_tagesaktuell &lt;-  </w:t>
            </w:r>
            <w:r>
              <w:br/>
              <w:t xml:space="preserve">      dplyr::ungroup( </w:t>
            </w:r>
            <w:r>
              <w:br/>
              <w:t xml:space="preserve">             dial_lkg_not_tagesaktuell) </w:t>
            </w:r>
            <w:r>
              <w:br/>
              <w:t xml:space="preserve">dial_sv &lt;-  </w:t>
            </w:r>
            <w:r>
              <w:br/>
              <w:t xml:space="preserve">      dplyr::filter(data,  </w:t>
            </w:r>
            <w:r>
              <w:br/>
              <w:t xml:space="preserve">             meta_spezjahr %==% jahr &amp;  </w:t>
            </w:r>
            <w:r>
              <w:br/>
              <w:t xml:space="preserve">             Modul %==</w:t>
            </w:r>
            <w:r>
              <w:t xml:space="preserve">% 'DIAL_SV') </w:t>
            </w:r>
            <w:r>
              <w:br/>
            </w:r>
            <w:r>
              <w:lastRenderedPageBreak/>
              <w:t xml:space="preserve">  dial_sv &lt;-  </w:t>
            </w:r>
            <w:r>
              <w:br/>
              <w:t xml:space="preserve">      dplyr::group_by(dial_sv, STANDORT,  </w:t>
            </w:r>
            <w:r>
              <w:br/>
              <w:t xml:space="preserve">             meta_erfassungsquartal,  </w:t>
            </w:r>
            <w:r>
              <w:br/>
              <w:t xml:space="preserve">             meta_patientenanonym, meta_land) </w:t>
            </w:r>
            <w:r>
              <w:br/>
              <w:t xml:space="preserve">  dial_sv &lt;- dplyr::slice(dial_sv, 1) </w:t>
            </w:r>
            <w:r>
              <w:br/>
              <w:t xml:space="preserve">  dial_sv &lt;- dplyr::ungroup(dial_sv) </w:t>
            </w:r>
            <w:r>
              <w:br/>
              <w:t xml:space="preserve">  dplyr::bind_rows(dial_kv, </w:t>
            </w:r>
            <w:r>
              <w:br/>
              <w:t xml:space="preserve">                   dial_lkg_tagesaktuell,  </w:t>
            </w:r>
            <w:r>
              <w:br/>
              <w:t xml:space="preserve">                   dial_lkg_not_tagesaktuell, </w:t>
            </w:r>
            <w:r>
              <w:br/>
              <w:t xml:space="preserve">                  dial_sv) </w:t>
            </w:r>
            <w:r>
              <w:br/>
              <w:t xml:space="preserve">} </w:t>
            </w:r>
            <w:r>
              <w:br/>
              <w:t xml:space="preserve">year &lt;- VB$Erfassungsjahr[[1]] </w:t>
            </w:r>
            <w:r>
              <w:br/>
              <w:t xml:space="preserve">compute_ak( </w:t>
            </w:r>
            <w:r>
              <w:br/>
              <w:t xml:space="preserve">  specification_year = year, </w:t>
            </w:r>
            <w:r>
              <w:br/>
              <w:t xml:space="preserve">  filter_function_basis = function(data){ </w:t>
            </w:r>
            <w:r>
              <w:br/>
              <w:t xml:space="preserve">    data</w:t>
            </w:r>
            <w:r>
              <w:t xml:space="preserve"> &lt;- dplyr::mutate(data,  </w:t>
            </w:r>
            <w:r>
              <w:br/>
              <w:t xml:space="preserve">            tagesaktuell = AUFNDATUM %==% ENTLDATUM) </w:t>
            </w:r>
            <w:r>
              <w:br/>
              <w:t xml:space="preserve">    filter_dial_data(data, erf_jahr) </w:t>
            </w:r>
            <w:r>
              <w:br/>
              <w:t xml:space="preserve">  }, </w:t>
            </w:r>
            <w:r>
              <w:br/>
              <w:t xml:space="preserve">  filter_function_mds = function(data){ </w:t>
            </w:r>
            <w:r>
              <w:br/>
              <w:t xml:space="preserve">    data &lt;- dplyr::mutate(data,  </w:t>
            </w:r>
            <w:r>
              <w:br/>
              <w:t xml:space="preserve">            tagesaktuell = !is.na(vwDauer) &amp;  </w:t>
            </w:r>
            <w:r>
              <w:br/>
              <w:t xml:space="preserve">            vwDauer %in% c(0, 1)) </w:t>
            </w:r>
            <w:r>
              <w:br/>
              <w:t xml:space="preserve">    filter_dial_data(data, erf_jahr) </w:t>
            </w:r>
            <w:r>
              <w:br/>
              <w:t xml:space="preserve">  }, </w:t>
            </w:r>
            <w:r>
              <w:br/>
              <w:t xml:space="preserve">  filter_function_soll = function(data){ </w:t>
            </w:r>
            <w:r>
              <w:br/>
              <w:t xml:space="preserve">    dplyr::filter(data, is.element(MODUL,  </w:t>
            </w:r>
            <w:r>
              <w:br/>
              <w:t xml:space="preserve">    c('DIAL_KV', 'DIAL_LKG', 'DIAL_SV')) &amp; </w:t>
            </w:r>
            <w:r>
              <w:br/>
              <w:t xml:space="preserve">    DATENSAETZE_MODUL %!=% 0) </w:t>
            </w:r>
            <w:r>
              <w:br/>
              <w:t xml:space="preserve">  }, </w:t>
            </w:r>
            <w:r>
              <w:br/>
              <w:t xml:space="preserve">  erf_jahr = year, </w:t>
            </w:r>
            <w:r>
              <w:br/>
            </w:r>
            <w:r>
              <w:t xml:space="preserve">  LST = LST, </w:t>
            </w:r>
            <w:r>
              <w:br/>
              <w:t xml:space="preserve">  filter_dial_data = filter_dial_data)</w:t>
            </w:r>
          </w:p>
        </w:tc>
      </w:tr>
      <w:tr w:rsidR="007B38FA" w14:paraId="363C055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DD66DD" w14:textId="77777777" w:rsidR="008477C0" w:rsidRPr="005A79E5" w:rsidRDefault="008477C0" w:rsidP="005A79E5">
            <w:pPr>
              <w:pStyle w:val="Tabellenkopf"/>
            </w:pPr>
            <w:r w:rsidRPr="005A79E5">
              <w:lastRenderedPageBreak/>
              <w:t>Verwendete Funktionen</w:t>
            </w:r>
          </w:p>
        </w:tc>
        <w:tc>
          <w:tcPr>
            <w:tcW w:w="5716" w:type="dxa"/>
          </w:tcPr>
          <w:p w14:paraId="64C00992"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876E1C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A602F8" w14:textId="77777777" w:rsidR="008477C0" w:rsidRPr="005A79E5" w:rsidRDefault="008477C0" w:rsidP="005A79E5">
            <w:pPr>
              <w:pStyle w:val="Tabellenkopf"/>
            </w:pPr>
            <w:r w:rsidRPr="005A79E5">
              <w:t>Verwendete Listen</w:t>
            </w:r>
          </w:p>
        </w:tc>
        <w:tc>
          <w:tcPr>
            <w:tcW w:w="5716" w:type="dxa"/>
          </w:tcPr>
          <w:p w14:paraId="76CCC38D"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AAC0A6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C12666" w14:textId="77777777" w:rsidR="008477C0" w:rsidRPr="005A79E5" w:rsidRDefault="008477C0" w:rsidP="005A79E5">
            <w:pPr>
              <w:pStyle w:val="Tabellenkopf"/>
            </w:pPr>
            <w:r w:rsidRPr="005A79E5">
              <w:t>Vergleichbarkeit mit</w:t>
            </w:r>
            <w:r w:rsidRPr="005A79E5">
              <w:br/>
              <w:t>Vorjahresergebnissen</w:t>
            </w:r>
          </w:p>
        </w:tc>
        <w:tc>
          <w:tcPr>
            <w:tcW w:w="5716" w:type="dxa"/>
          </w:tcPr>
          <w:p w14:paraId="53EB0858"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AK im Vorjahr nicht berechnet</w:t>
            </w:r>
          </w:p>
        </w:tc>
      </w:tr>
      <w:tr w:rsidR="007B38FA" w14:paraId="4BDC2EE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173974" w14:textId="77777777" w:rsidR="008477C0" w:rsidRPr="005A79E5" w:rsidRDefault="008477C0" w:rsidP="005A79E5">
            <w:pPr>
              <w:pStyle w:val="Tabellenkopf"/>
            </w:pPr>
            <w:r w:rsidRPr="005A79E5">
              <w:t>Erläuterung der Vergleichbarkeit zum Vorjahr</w:t>
            </w:r>
          </w:p>
        </w:tc>
        <w:tc>
          <w:tcPr>
            <w:tcW w:w="5716" w:type="dxa"/>
          </w:tcPr>
          <w:p w14:paraId="5703E7B0"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2F78B6D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FFC681" w14:textId="77777777" w:rsidR="008477C0" w:rsidRPr="005A79E5" w:rsidRDefault="008477C0" w:rsidP="005A79E5">
            <w:pPr>
              <w:pStyle w:val="Tabellenkopf"/>
            </w:pPr>
            <w:r w:rsidRPr="0016338B">
              <w:t>Begründung der Änderungen der endgültigen gegenüber den prospektiven Rechenregeln</w:t>
            </w:r>
          </w:p>
        </w:tc>
        <w:tc>
          <w:tcPr>
            <w:tcW w:w="5716" w:type="dxa"/>
          </w:tcPr>
          <w:p w14:paraId="676F2F5B"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50BF8FA" w14:textId="77777777" w:rsidR="008477C0" w:rsidRDefault="008477C0" w:rsidP="00AA7E2B">
      <w:pPr>
        <w:pStyle w:val="Tabellentext"/>
        <w:spacing w:before="0" w:after="0" w:line="20" w:lineRule="exact"/>
        <w:ind w:left="0" w:right="0"/>
      </w:pPr>
    </w:p>
    <w:p w14:paraId="775B6D9A" w14:textId="77777777" w:rsidR="00705316" w:rsidRDefault="00705316">
      <w:pPr>
        <w:sectPr w:rsidR="00705316" w:rsidSect="00AD6E6F">
          <w:headerReference w:type="default" r:id="rId17"/>
          <w:footerReference w:type="default" r:id="rId18"/>
          <w:pgSz w:w="11906" w:h="16838"/>
          <w:pgMar w:top="1418" w:right="1134" w:bottom="1418" w:left="1701" w:header="454" w:footer="737" w:gutter="0"/>
          <w:cols w:space="708"/>
          <w:docGrid w:linePitch="360"/>
        </w:sectPr>
      </w:pPr>
    </w:p>
    <w:p w14:paraId="0988A489" w14:textId="77777777" w:rsidR="008477C0" w:rsidRPr="00ED2C9F" w:rsidRDefault="008477C0" w:rsidP="00091E43">
      <w:pPr>
        <w:pStyle w:val="Absatzberschriftebene2nurinNavigation"/>
        <w:rPr>
          <w:sz w:val="21"/>
          <w:szCs w:val="21"/>
        </w:rPr>
      </w:pPr>
      <w:bookmarkStart w:id="8" w:name="_Toc230253947"/>
      <w:r>
        <w:rPr>
          <w:sz w:val="21"/>
          <w:szCs w:val="21"/>
        </w:rPr>
        <w:lastRenderedPageBreak/>
        <w:t>852307: Auffälligkeitskriterium zur Überdokumentation</w:t>
      </w:r>
      <w:bookmarkEnd w:id="8"/>
    </w:p>
    <w:p w14:paraId="5A1CCB59" w14:textId="77777777" w:rsidR="008477C0" w:rsidRPr="00091E43" w:rsidRDefault="008477C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08A6D5E"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DB1FC49" w14:textId="77777777" w:rsidR="008477C0" w:rsidRPr="00ED2C9F" w:rsidRDefault="008477C0" w:rsidP="00ED2C9F">
            <w:pPr>
              <w:pStyle w:val="Tabellenkopf"/>
            </w:pPr>
            <w:r w:rsidRPr="00ED2C9F">
              <w:t>Item</w:t>
            </w:r>
          </w:p>
        </w:tc>
        <w:tc>
          <w:tcPr>
            <w:tcW w:w="1075" w:type="pct"/>
          </w:tcPr>
          <w:p w14:paraId="50284606" w14:textId="77777777" w:rsidR="008477C0" w:rsidRPr="00ED2C9F" w:rsidRDefault="008477C0" w:rsidP="00ED2C9F">
            <w:pPr>
              <w:pStyle w:val="Tabellenkopf"/>
            </w:pPr>
            <w:r w:rsidRPr="00ED2C9F">
              <w:t>Bezeichnung</w:t>
            </w:r>
          </w:p>
        </w:tc>
        <w:tc>
          <w:tcPr>
            <w:tcW w:w="326" w:type="pct"/>
          </w:tcPr>
          <w:p w14:paraId="3413354A" w14:textId="77777777" w:rsidR="008477C0" w:rsidRPr="00ED2C9F" w:rsidRDefault="008477C0" w:rsidP="00ED2C9F">
            <w:pPr>
              <w:pStyle w:val="Tabellenkopf"/>
            </w:pPr>
            <w:r w:rsidRPr="00ED2C9F">
              <w:t>M/K</w:t>
            </w:r>
          </w:p>
        </w:tc>
        <w:tc>
          <w:tcPr>
            <w:tcW w:w="1646" w:type="pct"/>
          </w:tcPr>
          <w:p w14:paraId="5FF01AF1" w14:textId="77777777" w:rsidR="008477C0" w:rsidRPr="00ED2C9F" w:rsidRDefault="008477C0" w:rsidP="00ED2C9F">
            <w:pPr>
              <w:pStyle w:val="Tabellenkopf"/>
            </w:pPr>
            <w:r w:rsidRPr="00ED2C9F">
              <w:t>Schlüssel/Formel</w:t>
            </w:r>
          </w:p>
        </w:tc>
        <w:tc>
          <w:tcPr>
            <w:tcW w:w="1327" w:type="pct"/>
          </w:tcPr>
          <w:p w14:paraId="19467F32" w14:textId="77777777" w:rsidR="008477C0" w:rsidRPr="00ED2C9F" w:rsidRDefault="008477C0" w:rsidP="0078041C">
            <w:pPr>
              <w:pStyle w:val="Tabellenkopf"/>
            </w:pPr>
            <w:r w:rsidRPr="00ED2C9F">
              <w:t xml:space="preserve">Feldname </w:t>
            </w:r>
            <w:r>
              <w:t>▲</w:t>
            </w:r>
          </w:p>
        </w:tc>
      </w:tr>
      <w:tr w:rsidR="00275B01" w:rsidRPr="00743DF3" w14:paraId="300E3F3C"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927E93" w14:textId="77777777" w:rsidR="008477C0" w:rsidRPr="00091E43" w:rsidRDefault="008477C0" w:rsidP="000361A4">
            <w:pPr>
              <w:pStyle w:val="Tabellentext"/>
            </w:pPr>
            <w:r>
              <w:t>13:B</w:t>
            </w:r>
          </w:p>
        </w:tc>
        <w:tc>
          <w:tcPr>
            <w:tcW w:w="1075" w:type="pct"/>
          </w:tcPr>
          <w:p w14:paraId="240E958F" w14:textId="77777777" w:rsidR="008477C0" w:rsidRPr="00091E43" w:rsidRDefault="008477C0" w:rsidP="000361A4">
            <w:pPr>
              <w:pStyle w:val="Tabellentext"/>
            </w:pPr>
            <w:r>
              <w:t>Aufnahmedatum Krankenhaus</w:t>
            </w:r>
          </w:p>
        </w:tc>
        <w:tc>
          <w:tcPr>
            <w:tcW w:w="326" w:type="pct"/>
          </w:tcPr>
          <w:p w14:paraId="5E8C65B7" w14:textId="77777777" w:rsidR="008477C0" w:rsidRPr="00091E43" w:rsidRDefault="008477C0" w:rsidP="000361A4">
            <w:pPr>
              <w:pStyle w:val="Tabellentext"/>
            </w:pPr>
            <w:r>
              <w:t>K</w:t>
            </w:r>
          </w:p>
        </w:tc>
        <w:tc>
          <w:tcPr>
            <w:tcW w:w="1646" w:type="pct"/>
          </w:tcPr>
          <w:p w14:paraId="4B27045B" w14:textId="77777777" w:rsidR="008477C0" w:rsidRPr="00091E43" w:rsidRDefault="008477C0" w:rsidP="00177070">
            <w:pPr>
              <w:pStyle w:val="Tabellentext"/>
              <w:ind w:left="453" w:hanging="340"/>
            </w:pPr>
            <w:r>
              <w:t>-</w:t>
            </w:r>
          </w:p>
        </w:tc>
        <w:tc>
          <w:tcPr>
            <w:tcW w:w="1327" w:type="pct"/>
          </w:tcPr>
          <w:p w14:paraId="32DEFFF6" w14:textId="77777777" w:rsidR="008477C0" w:rsidRPr="00091E43" w:rsidRDefault="008477C0" w:rsidP="000361A4">
            <w:pPr>
              <w:pStyle w:val="Tabellentext"/>
            </w:pPr>
            <w:r>
              <w:t>AUFNDATUM</w:t>
            </w:r>
          </w:p>
        </w:tc>
      </w:tr>
      <w:tr w:rsidR="00275B01" w:rsidRPr="00743DF3" w14:paraId="0ADFAFD2"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D9CA37C" w14:textId="77777777" w:rsidR="008477C0" w:rsidRPr="00091E43" w:rsidRDefault="008477C0" w:rsidP="000361A4">
            <w:pPr>
              <w:pStyle w:val="Tabellentext"/>
            </w:pPr>
            <w:r>
              <w:t>71:B</w:t>
            </w:r>
          </w:p>
        </w:tc>
        <w:tc>
          <w:tcPr>
            <w:tcW w:w="1075" w:type="pct"/>
          </w:tcPr>
          <w:p w14:paraId="6D3898D9" w14:textId="77777777" w:rsidR="008477C0" w:rsidRPr="00091E43" w:rsidRDefault="008477C0" w:rsidP="000361A4">
            <w:pPr>
              <w:pStyle w:val="Tabellentext"/>
            </w:pPr>
            <w:r>
              <w:t>Entlassungsdatum Krankenhaus</w:t>
            </w:r>
          </w:p>
        </w:tc>
        <w:tc>
          <w:tcPr>
            <w:tcW w:w="326" w:type="pct"/>
          </w:tcPr>
          <w:p w14:paraId="2F4C9DA4" w14:textId="77777777" w:rsidR="008477C0" w:rsidRPr="00091E43" w:rsidRDefault="008477C0" w:rsidP="000361A4">
            <w:pPr>
              <w:pStyle w:val="Tabellentext"/>
            </w:pPr>
            <w:r>
              <w:t>K</w:t>
            </w:r>
          </w:p>
        </w:tc>
        <w:tc>
          <w:tcPr>
            <w:tcW w:w="1646" w:type="pct"/>
          </w:tcPr>
          <w:p w14:paraId="29486A21" w14:textId="77777777" w:rsidR="008477C0" w:rsidRPr="00091E43" w:rsidRDefault="008477C0" w:rsidP="00177070">
            <w:pPr>
              <w:pStyle w:val="Tabellentext"/>
              <w:ind w:left="453" w:hanging="340"/>
            </w:pPr>
            <w:r>
              <w:t>-</w:t>
            </w:r>
          </w:p>
        </w:tc>
        <w:tc>
          <w:tcPr>
            <w:tcW w:w="1327" w:type="pct"/>
          </w:tcPr>
          <w:p w14:paraId="5A1C4DC0" w14:textId="77777777" w:rsidR="008477C0" w:rsidRPr="00091E43" w:rsidRDefault="008477C0" w:rsidP="000361A4">
            <w:pPr>
              <w:pStyle w:val="Tabellentext"/>
            </w:pPr>
            <w:r>
              <w:t>ENTLDATUM</w:t>
            </w:r>
          </w:p>
        </w:tc>
      </w:tr>
      <w:tr w:rsidR="00275B01" w:rsidRPr="00743DF3" w14:paraId="0D374EE0"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268C270" w14:textId="77777777" w:rsidR="008477C0" w:rsidRPr="00091E43" w:rsidRDefault="008477C0" w:rsidP="000361A4">
            <w:pPr>
              <w:pStyle w:val="Tabellentext"/>
            </w:pPr>
            <w:r>
              <w:t>MDS: EF*</w:t>
            </w:r>
          </w:p>
        </w:tc>
        <w:tc>
          <w:tcPr>
            <w:tcW w:w="1075" w:type="pct"/>
          </w:tcPr>
          <w:p w14:paraId="47F8108A" w14:textId="77777777" w:rsidR="008477C0" w:rsidRPr="00091E43" w:rsidRDefault="008477C0" w:rsidP="000361A4">
            <w:pPr>
              <w:pStyle w:val="Tabellentext"/>
            </w:pPr>
            <w:r>
              <w:t>Verweildauer im Krankenhaus in Tagen</w:t>
            </w:r>
          </w:p>
        </w:tc>
        <w:tc>
          <w:tcPr>
            <w:tcW w:w="326" w:type="pct"/>
          </w:tcPr>
          <w:p w14:paraId="129F4D69" w14:textId="77777777" w:rsidR="008477C0" w:rsidRPr="00091E43" w:rsidRDefault="008477C0" w:rsidP="000361A4">
            <w:pPr>
              <w:pStyle w:val="Tabellentext"/>
            </w:pPr>
            <w:r>
              <w:t>-</w:t>
            </w:r>
          </w:p>
        </w:tc>
        <w:tc>
          <w:tcPr>
            <w:tcW w:w="1646" w:type="pct"/>
          </w:tcPr>
          <w:p w14:paraId="04696F5E" w14:textId="77777777" w:rsidR="008477C0" w:rsidRPr="00091E43" w:rsidRDefault="008477C0" w:rsidP="00177070">
            <w:pPr>
              <w:pStyle w:val="Tabellentext"/>
              <w:ind w:left="453" w:hanging="340"/>
            </w:pPr>
            <w:r>
              <w:t>ENTLDATUM - AUFNDATUM</w:t>
            </w:r>
          </w:p>
        </w:tc>
        <w:tc>
          <w:tcPr>
            <w:tcW w:w="1327" w:type="pct"/>
          </w:tcPr>
          <w:p w14:paraId="5BE221CB" w14:textId="77777777" w:rsidR="008477C0" w:rsidRPr="00091E43" w:rsidRDefault="008477C0" w:rsidP="000361A4">
            <w:pPr>
              <w:pStyle w:val="Tabellentext"/>
            </w:pPr>
            <w:proofErr w:type="spellStart"/>
            <w:r>
              <w:t>vwDauer</w:t>
            </w:r>
            <w:proofErr w:type="spellEnd"/>
          </w:p>
        </w:tc>
      </w:tr>
    </w:tbl>
    <w:p w14:paraId="1DD9B0F5" w14:textId="77777777" w:rsidR="008477C0" w:rsidRPr="00065199" w:rsidRDefault="008477C0" w:rsidP="00065199">
      <w:pPr>
        <w:pStyle w:val="Fuzeile"/>
        <w:rPr>
          <w:sz w:val="14"/>
          <w:szCs w:val="14"/>
        </w:rPr>
      </w:pPr>
      <w:r w:rsidRPr="00065199">
        <w:rPr>
          <w:sz w:val="14"/>
          <w:szCs w:val="14"/>
        </w:rPr>
        <w:t>* Ersatzfeld im Exportformat</w:t>
      </w:r>
    </w:p>
    <w:p w14:paraId="436668B7" w14:textId="77777777" w:rsidR="008477C0" w:rsidRPr="00091E43" w:rsidRDefault="008477C0"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4ACC19C8" w14:textId="77777777" w:rsidR="00705316" w:rsidRDefault="00705316">
      <w:pPr>
        <w:sectPr w:rsidR="00705316" w:rsidSect="00163BAC">
          <w:headerReference w:type="default" r:id="rId19"/>
          <w:footerReference w:type="default" r:id="rId20"/>
          <w:pgSz w:w="11906" w:h="16838"/>
          <w:pgMar w:top="1418" w:right="1134" w:bottom="1418" w:left="1701" w:header="454" w:footer="737" w:gutter="0"/>
          <w:cols w:space="708"/>
          <w:docGrid w:linePitch="360"/>
        </w:sectPr>
      </w:pPr>
    </w:p>
    <w:p w14:paraId="1305FDAD" w14:textId="77777777" w:rsidR="008477C0" w:rsidRPr="005A79E5" w:rsidRDefault="008477C0" w:rsidP="0094520C">
      <w:pPr>
        <w:pStyle w:val="Absatzberschriftebene3nurinNavigation"/>
        <w:rPr>
          <w:sz w:val="21"/>
          <w:szCs w:val="21"/>
        </w:rPr>
      </w:pPr>
      <w:bookmarkStart w:id="9" w:name="_Toc230253948"/>
      <w:r w:rsidRPr="005A79E5">
        <w:rPr>
          <w:sz w:val="21"/>
          <w:szCs w:val="21"/>
        </w:rPr>
        <w:lastRenderedPageBreak/>
        <w:t xml:space="preserve">Eigenschaften und </w:t>
      </w:r>
      <w:r w:rsidRPr="005A79E5">
        <w:rPr>
          <w:sz w:val="21"/>
          <w:szCs w:val="21"/>
        </w:rPr>
        <w:t>Berechnung</w:t>
      </w:r>
      <w:bookmarkEnd w:id="9"/>
    </w:p>
    <w:tbl>
      <w:tblPr>
        <w:tblStyle w:val="IQTIGStandarderste-Spalte"/>
        <w:tblW w:w="0" w:type="auto"/>
        <w:tblLook w:val="0680" w:firstRow="0" w:lastRow="0" w:firstColumn="1" w:lastColumn="0" w:noHBand="1" w:noVBand="1"/>
      </w:tblPr>
      <w:tblGrid>
        <w:gridCol w:w="3351"/>
        <w:gridCol w:w="5710"/>
      </w:tblGrid>
      <w:tr w:rsidR="000517F0" w14:paraId="640FB51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E19E87" w14:textId="77777777" w:rsidR="008477C0" w:rsidRPr="005A79E5" w:rsidRDefault="008477C0" w:rsidP="005A79E5">
            <w:pPr>
              <w:pStyle w:val="Tabellenkopf"/>
            </w:pPr>
            <w:r w:rsidRPr="005A79E5">
              <w:t>ID</w:t>
            </w:r>
          </w:p>
        </w:tc>
        <w:tc>
          <w:tcPr>
            <w:tcW w:w="5716" w:type="dxa"/>
          </w:tcPr>
          <w:p w14:paraId="558B8239"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852307</w:t>
            </w:r>
          </w:p>
        </w:tc>
      </w:tr>
      <w:tr w:rsidR="00BB7A43" w14:paraId="1C77015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A36B9B" w14:textId="77777777" w:rsidR="008477C0" w:rsidRPr="005A79E5" w:rsidRDefault="008477C0" w:rsidP="005A79E5">
            <w:pPr>
              <w:pStyle w:val="Tabellenkopf"/>
            </w:pPr>
            <w:r w:rsidRPr="005A79E5">
              <w:t>Jahr der Erstanwendung</w:t>
            </w:r>
          </w:p>
        </w:tc>
        <w:tc>
          <w:tcPr>
            <w:tcW w:w="5716" w:type="dxa"/>
          </w:tcPr>
          <w:p w14:paraId="1D63E5E3" w14:textId="77777777" w:rsidR="008477C0" w:rsidRPr="00164913" w:rsidRDefault="008477C0" w:rsidP="00BB7A43">
            <w:pPr>
              <w:pStyle w:val="Tabellentext"/>
              <w:cnfStyle w:val="000000000000" w:firstRow="0" w:lastRow="0" w:firstColumn="0" w:lastColumn="0" w:oddVBand="0" w:evenVBand="0" w:oddHBand="0" w:evenHBand="0" w:firstRowFirstColumn="0" w:firstRowLastColumn="0" w:lastRowFirstColumn="0" w:lastRowLastColumn="0"/>
            </w:pPr>
            <w:r>
              <w:t>2023</w:t>
            </w:r>
          </w:p>
        </w:tc>
      </w:tr>
      <w:tr w:rsidR="006B5B79" w14:paraId="5E554A2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7C4D11" w14:textId="77777777" w:rsidR="008477C0" w:rsidRPr="005A79E5" w:rsidRDefault="008477C0" w:rsidP="005A79E5">
            <w:pPr>
              <w:pStyle w:val="Tabellenkopf"/>
            </w:pPr>
            <w:r w:rsidRPr="005A79E5">
              <w:t>Begründung für die Auswahl</w:t>
            </w:r>
          </w:p>
        </w:tc>
        <w:tc>
          <w:tcPr>
            <w:tcW w:w="5716" w:type="dxa"/>
          </w:tcPr>
          <w:p w14:paraId="67A53773" w14:textId="77777777" w:rsidR="008477C0" w:rsidRPr="00BB7A43" w:rsidRDefault="008477C0"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484D3269" w14:textId="77777777" w:rsidR="008477C0" w:rsidRPr="00BB7A43" w:rsidRDefault="008477C0"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Überdokumentation abzubilden und somit mögliche daraus resultierende Auswirkungen auf Ebene der QI-Ergebnisse abschätzen zu können. Im Rahmen des Stellungnahmeverfahrens ist es möglich, den Ursachen für eine Überdokumentation nachzugehen und Optimierungsmaßnahmen einzuleiten.</w:t>
            </w:r>
          </w:p>
          <w:p w14:paraId="5493B4BE" w14:textId="77777777" w:rsidR="008477C0" w:rsidRPr="00BB7A43" w:rsidRDefault="008477C0"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4189CB9E" w14:textId="77777777" w:rsidR="008477C0" w:rsidRPr="00164913" w:rsidRDefault="008477C0"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einzelner Module können zu einer Überdokumentation führen. Dies kann die Aussagekraft der rechnerischen QI-Ergebnisse beeinflussen.</w:t>
            </w:r>
          </w:p>
        </w:tc>
      </w:tr>
      <w:tr w:rsidR="007B38FA" w14:paraId="387E8D5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09DD1C" w14:textId="77777777" w:rsidR="008477C0" w:rsidRPr="005A79E5" w:rsidRDefault="008477C0" w:rsidP="005A79E5">
            <w:pPr>
              <w:pStyle w:val="Tabellenkopf"/>
            </w:pPr>
            <w:r w:rsidRPr="005A79E5">
              <w:t>Bezug zu anderen</w:t>
            </w:r>
            <w:r w:rsidRPr="005A79E5">
              <w:br/>
              <w:t>Qualitätsindikatoren/Kennzahlen</w:t>
            </w:r>
          </w:p>
        </w:tc>
        <w:tc>
          <w:tcPr>
            <w:tcW w:w="5716" w:type="dxa"/>
          </w:tcPr>
          <w:p w14:paraId="5A743E15" w14:textId="77777777" w:rsidR="008477C0" w:rsidRPr="00470DAB"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45207C3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00F0AF" w14:textId="77777777" w:rsidR="008477C0" w:rsidRPr="005A79E5" w:rsidRDefault="008477C0" w:rsidP="005A79E5">
            <w:pPr>
              <w:pStyle w:val="Tabellenkopf"/>
            </w:pPr>
            <w:r w:rsidRPr="005A79E5">
              <w:t>Datenquelle</w:t>
            </w:r>
          </w:p>
        </w:tc>
        <w:tc>
          <w:tcPr>
            <w:tcW w:w="5716" w:type="dxa"/>
          </w:tcPr>
          <w:p w14:paraId="411E5E9D"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6F7A612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4AE36A" w14:textId="77777777" w:rsidR="008477C0" w:rsidRPr="005A79E5" w:rsidRDefault="008477C0" w:rsidP="005A79E5">
            <w:pPr>
              <w:pStyle w:val="Tabellenkopf"/>
            </w:pPr>
            <w:r w:rsidRPr="005A79E5">
              <w:t>Berechnun</w:t>
            </w:r>
            <w:r w:rsidRPr="005A79E5">
              <w:t>gsart</w:t>
            </w:r>
          </w:p>
        </w:tc>
        <w:tc>
          <w:tcPr>
            <w:tcW w:w="5716" w:type="dxa"/>
          </w:tcPr>
          <w:p w14:paraId="76031646"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30351D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EF1553" w14:textId="77777777" w:rsidR="008477C0" w:rsidRPr="005A79E5" w:rsidRDefault="008477C0" w:rsidP="005A79E5">
            <w:pPr>
              <w:pStyle w:val="Tabellenkopf"/>
            </w:pPr>
            <w:r w:rsidRPr="005A79E5">
              <w:t xml:space="preserve">Referenzbereich </w:t>
            </w:r>
            <w:r>
              <w:t>2025</w:t>
            </w:r>
          </w:p>
        </w:tc>
        <w:tc>
          <w:tcPr>
            <w:tcW w:w="5716" w:type="dxa"/>
          </w:tcPr>
          <w:p w14:paraId="2311F57C"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463738B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677CFF" w14:textId="77777777" w:rsidR="008477C0" w:rsidRPr="005A79E5" w:rsidRDefault="008477C0" w:rsidP="005A79E5">
            <w:pPr>
              <w:pStyle w:val="Tabellenkopf"/>
            </w:pPr>
            <w:r w:rsidRPr="005A79E5">
              <w:t xml:space="preserve">Referenzbereich </w:t>
            </w:r>
            <w:r>
              <w:t>2024</w:t>
            </w:r>
          </w:p>
        </w:tc>
        <w:tc>
          <w:tcPr>
            <w:tcW w:w="5716" w:type="dxa"/>
          </w:tcPr>
          <w:p w14:paraId="6A331EF3"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AK im Vorjahr nicht berechnet</w:t>
            </w:r>
          </w:p>
        </w:tc>
      </w:tr>
      <w:tr w:rsidR="000955B5" w14:paraId="700395B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88195A" w14:textId="77777777" w:rsidR="008477C0" w:rsidRPr="005A79E5" w:rsidRDefault="008477C0" w:rsidP="005A79E5">
            <w:pPr>
              <w:pStyle w:val="Tabellenkopf"/>
            </w:pPr>
            <w:r w:rsidRPr="005A79E5">
              <w:t xml:space="preserve">Erläuterung zum Referenzbereich </w:t>
            </w:r>
            <w:r>
              <w:t>2025</w:t>
            </w:r>
          </w:p>
        </w:tc>
        <w:tc>
          <w:tcPr>
            <w:tcW w:w="5716" w:type="dxa"/>
          </w:tcPr>
          <w:p w14:paraId="33416D1C"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3D8A30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93D025" w14:textId="77777777" w:rsidR="008477C0" w:rsidRPr="005A79E5" w:rsidRDefault="008477C0"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45A4F1AF"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F7F81E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8F36FA8" w14:textId="77777777" w:rsidR="008477C0" w:rsidRPr="005A79E5" w:rsidRDefault="008477C0" w:rsidP="005A79E5">
            <w:pPr>
              <w:pStyle w:val="Tabellenkopf"/>
            </w:pPr>
            <w:r w:rsidRPr="005A79E5">
              <w:t>Rechenregeln</w:t>
            </w:r>
          </w:p>
        </w:tc>
        <w:tc>
          <w:tcPr>
            <w:tcW w:w="5716" w:type="dxa"/>
            <w:tcBorders>
              <w:bottom w:val="nil"/>
            </w:tcBorders>
          </w:tcPr>
          <w:p w14:paraId="7E0F3C45"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98824C5"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w:t>
            </w:r>
          </w:p>
          <w:p w14:paraId="66F75D39"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AC054BC" w14:textId="77777777" w:rsidR="008477C0" w:rsidRPr="00164913" w:rsidRDefault="008477C0"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0BA4CFF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A7009C" w14:textId="77777777" w:rsidR="008477C0" w:rsidRPr="005A79E5" w:rsidRDefault="008477C0" w:rsidP="005A79E5">
            <w:pPr>
              <w:pStyle w:val="Tabellenkopf"/>
            </w:pPr>
            <w:r w:rsidRPr="005A79E5">
              <w:t>Erläuterung der Rechenregel</w:t>
            </w:r>
          </w:p>
        </w:tc>
        <w:tc>
          <w:tcPr>
            <w:tcW w:w="5716" w:type="dxa"/>
            <w:tcBorders>
              <w:top w:val="single" w:sz="4" w:space="0" w:color="BFBFBF" w:themeColor="background1" w:themeShade="BF"/>
            </w:tcBorders>
          </w:tcPr>
          <w:p w14:paraId="76CF5961"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hätten dokumentiert werden müssen, mit den tatsächlich gelieferten Datensätzen zu den entlassenen Fällen (IST-Fälle beziehen sich auf den entlassenden Standort) in Beziehung gesetzt wird, ist es möglich, die Dokumentationsrate zu ermitteln.</w:t>
            </w:r>
          </w:p>
        </w:tc>
      </w:tr>
      <w:tr w:rsidR="007B38FA" w14:paraId="6155387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CB9FD5" w14:textId="77777777" w:rsidR="008477C0" w:rsidRPr="005A79E5" w:rsidRDefault="008477C0" w:rsidP="005A79E5">
            <w:pPr>
              <w:pStyle w:val="Tabellenkopf"/>
            </w:pPr>
            <w:r w:rsidRPr="005A79E5">
              <w:t>Teildatensatzbezug</w:t>
            </w:r>
          </w:p>
        </w:tc>
        <w:tc>
          <w:tcPr>
            <w:tcW w:w="5716" w:type="dxa"/>
          </w:tcPr>
          <w:p w14:paraId="3ABF8B71"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DIAL:B</w:t>
            </w:r>
          </w:p>
        </w:tc>
      </w:tr>
      <w:tr w:rsidR="007B38FA" w14:paraId="2685394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63A225" w14:textId="77777777" w:rsidR="008477C0" w:rsidRPr="005A79E5" w:rsidRDefault="008477C0" w:rsidP="005A79E5">
            <w:pPr>
              <w:pStyle w:val="Tabellenkopf"/>
            </w:pPr>
            <w:r w:rsidRPr="005A79E5">
              <w:t>Mindestanzahl Zähler</w:t>
            </w:r>
          </w:p>
        </w:tc>
        <w:tc>
          <w:tcPr>
            <w:tcW w:w="5716" w:type="dxa"/>
          </w:tcPr>
          <w:p w14:paraId="12501D6A"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20</w:t>
            </w:r>
          </w:p>
        </w:tc>
      </w:tr>
      <w:tr w:rsidR="007B38FA" w14:paraId="7651ADB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F36DD3" w14:textId="77777777" w:rsidR="008477C0" w:rsidRPr="005A79E5" w:rsidRDefault="008477C0" w:rsidP="005A79E5">
            <w:pPr>
              <w:pStyle w:val="Tabellenkopf"/>
            </w:pPr>
            <w:r w:rsidRPr="005A79E5">
              <w:t>Mindestanzahl Nenner</w:t>
            </w:r>
          </w:p>
        </w:tc>
        <w:tc>
          <w:tcPr>
            <w:tcW w:w="5716" w:type="dxa"/>
          </w:tcPr>
          <w:p w14:paraId="18C91C5C"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26504D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8148F3" w14:textId="77777777" w:rsidR="008477C0" w:rsidRPr="005A79E5" w:rsidRDefault="008477C0" w:rsidP="005A79E5">
            <w:pPr>
              <w:pStyle w:val="Tabellenkopf"/>
            </w:pPr>
            <w:r w:rsidRPr="005A79E5">
              <w:t>Formel</w:t>
            </w:r>
          </w:p>
        </w:tc>
        <w:tc>
          <w:tcPr>
            <w:tcW w:w="5716" w:type="dxa"/>
          </w:tcPr>
          <w:p w14:paraId="18D8709D"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 xml:space="preserve">filter_dial_data &lt;- function(data, jahr){ </w:t>
            </w:r>
            <w:r>
              <w:br/>
              <w:t xml:space="preserve">  dial_kv &lt;-  </w:t>
            </w:r>
            <w:r>
              <w:br/>
            </w:r>
            <w:r>
              <w:lastRenderedPageBreak/>
              <w:t xml:space="preserve">      dplyr::filter(data,  </w:t>
            </w:r>
            <w:r>
              <w:br/>
              <w:t xml:space="preserve">             meta_spezjahr %==% jahr &amp;  </w:t>
            </w:r>
            <w:r>
              <w:br/>
              <w:t xml:space="preserve">             Modul %==% 'DIAL_KV') </w:t>
            </w:r>
            <w:r>
              <w:br/>
              <w:t xml:space="preserve">  dial_kv &lt;-  </w:t>
            </w:r>
            <w:r>
              <w:br/>
              <w:t xml:space="preserve">      dplyr::group_by(dial_kv, STANDORT,  </w:t>
            </w:r>
            <w:r>
              <w:br/>
              <w:t xml:space="preserve">             meta_erfassungsquartal,  </w:t>
            </w:r>
            <w:r>
              <w:br/>
              <w:t xml:space="preserve">             meta_patientenanonym, meta_land) </w:t>
            </w:r>
            <w:r>
              <w:br/>
              <w:t xml:space="preserve">  dial_kv &lt;-  </w:t>
            </w:r>
            <w:r>
              <w:br/>
              <w:t xml:space="preserve">      dplyr::slice(dial_kv, 1) </w:t>
            </w:r>
            <w:r>
              <w:br/>
              <w:t xml:space="preserve">  dial_kv &lt;-  </w:t>
            </w:r>
            <w:r>
              <w:br/>
              <w:t xml:space="preserve">      dplyr::ungroup(dial_kv) </w:t>
            </w:r>
            <w:r>
              <w:br/>
              <w:t xml:space="preserve">   </w:t>
            </w:r>
            <w:r>
              <w:br/>
              <w:t xml:space="preserve">  dial_lkg &lt;-  </w:t>
            </w:r>
            <w:r>
              <w:br/>
              <w:t xml:space="preserve">      dplyr::filter(data,  </w:t>
            </w:r>
            <w:r>
              <w:br/>
              <w:t xml:space="preserve">             meta_spezjahr %==% jahr &amp;  </w:t>
            </w:r>
            <w:r>
              <w:br/>
              <w:t xml:space="preserve">             Modul %==% 'DIAL_LKG') </w:t>
            </w:r>
            <w:r>
              <w:br/>
              <w:t xml:space="preserve">   </w:t>
            </w:r>
            <w:r>
              <w:br/>
              <w:t xml:space="preserve">  dial_lkg_tagesaktuell </w:t>
            </w:r>
            <w:r>
              <w:t xml:space="preserve">&lt;-  </w:t>
            </w:r>
            <w:r>
              <w:br/>
              <w:t xml:space="preserve">      dplyr::filter(dial_lkg, tagesaktuell) </w:t>
            </w:r>
            <w:r>
              <w:br/>
              <w:t xml:space="preserve">  dial_lkg_tagesaktuell &lt;-  </w:t>
            </w:r>
            <w:r>
              <w:br/>
              <w:t xml:space="preserve">      dplyr::group_by( </w:t>
            </w:r>
            <w:r>
              <w:br/>
              <w:t xml:space="preserve">             dial_lkg_tagesaktuell,  </w:t>
            </w:r>
            <w:r>
              <w:br/>
              <w:t xml:space="preserve">             STANDORT,  </w:t>
            </w:r>
            <w:r>
              <w:br/>
              <w:t xml:space="preserve">             meta_erfassungsquartal,  </w:t>
            </w:r>
            <w:r>
              <w:br/>
              <w:t xml:space="preserve">             meta_patientenanonym,  </w:t>
            </w:r>
            <w:r>
              <w:br/>
              <w:t xml:space="preserve">             meta_land, TDS_B)   </w:t>
            </w:r>
            <w:r>
              <w:br/>
              <w:t xml:space="preserve">  dial_lkg_tagesaktuell &lt;-  </w:t>
            </w:r>
            <w:r>
              <w:br/>
              <w:t xml:space="preserve">  dplyr::slice(dial_lkg_tagesaktuell, 1) </w:t>
            </w:r>
            <w:r>
              <w:br/>
              <w:t xml:space="preserve">  dial_lkg_tagesaktuell &lt;-  </w:t>
            </w:r>
            <w:r>
              <w:br/>
              <w:t xml:space="preserve">  dplyr::ungroup(dial_lkg_tagesaktuell) </w:t>
            </w:r>
            <w:r>
              <w:br/>
              <w:t xml:space="preserve">   </w:t>
            </w:r>
            <w:r>
              <w:br/>
              <w:t xml:space="preserve">  dial_lkg_not_tagesaktuell &lt;-  </w:t>
            </w:r>
            <w:r>
              <w:br/>
              <w:t xml:space="preserve">      dplyr::filter(dial_lkg,  </w:t>
            </w:r>
            <w:r>
              <w:br/>
              <w:t xml:space="preserve">             !tagesaktuell</w:t>
            </w:r>
            <w:r>
              <w:t xml:space="preserve">) </w:t>
            </w:r>
            <w:r>
              <w:br/>
              <w:t xml:space="preserve">  dial_lkg_not_tagesaktuell &lt;-  </w:t>
            </w:r>
            <w:r>
              <w:br/>
              <w:t xml:space="preserve">      dplyr::group_by(  </w:t>
            </w:r>
            <w:r>
              <w:br/>
              <w:t xml:space="preserve">             dial_lkg_not_tagesaktuell,  </w:t>
            </w:r>
            <w:r>
              <w:br/>
              <w:t xml:space="preserve">             STANDORT,  </w:t>
            </w:r>
            <w:r>
              <w:br/>
              <w:t xml:space="preserve">             meta_erfassungsquartal,  </w:t>
            </w:r>
            <w:r>
              <w:br/>
              <w:t xml:space="preserve">             meta_patientenanonym,  </w:t>
            </w:r>
            <w:r>
              <w:br/>
              <w:t xml:space="preserve">             meta_land) </w:t>
            </w:r>
            <w:r>
              <w:br/>
              <w:t xml:space="preserve">  dial_lkg_not_tagesaktuell &lt;-  </w:t>
            </w:r>
            <w:r>
              <w:br/>
              <w:t xml:space="preserve">      dplyr::slice( </w:t>
            </w:r>
            <w:r>
              <w:br/>
              <w:t xml:space="preserve">             dial_lkg_not_tagesaktuell, 1) </w:t>
            </w:r>
            <w:r>
              <w:br/>
              <w:t xml:space="preserve">  dial_lkg_not_tagesaktuell &lt;-  </w:t>
            </w:r>
            <w:r>
              <w:br/>
              <w:t xml:space="preserve">      dplyr::ungroup( </w:t>
            </w:r>
            <w:r>
              <w:br/>
              <w:t xml:space="preserve">             dial_lkg_not_tagesaktuell) </w:t>
            </w:r>
            <w:r>
              <w:br/>
              <w:t xml:space="preserve">dial_sv &lt;-  </w:t>
            </w:r>
            <w:r>
              <w:br/>
              <w:t xml:space="preserve">      dplyr::filter(data,  </w:t>
            </w:r>
            <w:r>
              <w:br/>
              <w:t xml:space="preserve">             meta_spezjahr %==% jahr &amp;  </w:t>
            </w:r>
            <w:r>
              <w:br/>
              <w:t xml:space="preserve">      </w:t>
            </w:r>
            <w:r>
              <w:t xml:space="preserve">       Modul %==% 'DIAL_SV') </w:t>
            </w:r>
            <w:r>
              <w:br/>
              <w:t xml:space="preserve">  dial_sv &lt;-  </w:t>
            </w:r>
            <w:r>
              <w:br/>
              <w:t xml:space="preserve">      dplyr::group_by(dial_sv, STANDORT,  </w:t>
            </w:r>
            <w:r>
              <w:br/>
              <w:t xml:space="preserve">             meta_erfassungsquartal,  </w:t>
            </w:r>
            <w:r>
              <w:br/>
            </w:r>
            <w:r>
              <w:lastRenderedPageBreak/>
              <w:t xml:space="preserve">             meta_patientenanonym, meta_land) </w:t>
            </w:r>
            <w:r>
              <w:br/>
              <w:t xml:space="preserve">  dial_sv &lt;- dplyr::slice(dial_sv, 1) </w:t>
            </w:r>
            <w:r>
              <w:br/>
              <w:t xml:space="preserve">  dial_sv &lt;- dplyr::ungroup(dial_sv) </w:t>
            </w:r>
            <w:r>
              <w:br/>
              <w:t xml:space="preserve">  dplyr::bind_rows(dial_kv, </w:t>
            </w:r>
            <w:r>
              <w:br/>
              <w:t xml:space="preserve">                   dial_lkg_tagesaktuell,  </w:t>
            </w:r>
            <w:r>
              <w:br/>
              <w:t xml:space="preserve">                   dial_lkg_not_tagesaktuell, </w:t>
            </w:r>
            <w:r>
              <w:br/>
              <w:t xml:space="preserve">                  dial_sv) </w:t>
            </w:r>
            <w:r>
              <w:br/>
              <w:t xml:space="preserve">} </w:t>
            </w:r>
            <w:r>
              <w:br/>
              <w:t xml:space="preserve">year &lt;- VB$Erfassungsjahr[[1]] </w:t>
            </w:r>
            <w:r>
              <w:br/>
              <w:t xml:space="preserve">compute_ak( </w:t>
            </w:r>
            <w:r>
              <w:br/>
              <w:t xml:space="preserve">  specification_year = year, </w:t>
            </w:r>
            <w:r>
              <w:br/>
              <w:t xml:space="preserve">  filter_function_basis = function(</w:t>
            </w:r>
            <w:r>
              <w:t xml:space="preserve">data){ </w:t>
            </w:r>
            <w:r>
              <w:br/>
              <w:t xml:space="preserve">    data &lt;- dplyr::mutate(data,  </w:t>
            </w:r>
            <w:r>
              <w:br/>
              <w:t xml:space="preserve">            tagesaktuell = AUFNDATUM %==% ENTLDATUM) </w:t>
            </w:r>
            <w:r>
              <w:br/>
              <w:t xml:space="preserve">    filter_dial_data(data, erf_jahr) </w:t>
            </w:r>
            <w:r>
              <w:br/>
              <w:t xml:space="preserve">  }, </w:t>
            </w:r>
            <w:r>
              <w:br/>
              <w:t xml:space="preserve">  filter_function_mds = function(data){ </w:t>
            </w:r>
            <w:r>
              <w:br/>
              <w:t xml:space="preserve">    data &lt;- dplyr::mutate(data,  </w:t>
            </w:r>
            <w:r>
              <w:br/>
              <w:t xml:space="preserve">            tagesaktuell = !is.na(vwDauer) &amp;  </w:t>
            </w:r>
            <w:r>
              <w:br/>
              <w:t xml:space="preserve">            vwDauer %in% c(0, 1)) </w:t>
            </w:r>
            <w:r>
              <w:br/>
              <w:t xml:space="preserve">    filter_dial_data(data, erf_jahr) </w:t>
            </w:r>
            <w:r>
              <w:br/>
              <w:t xml:space="preserve">  }, </w:t>
            </w:r>
            <w:r>
              <w:br/>
              <w:t xml:space="preserve">  filter_function_soll = function(data){ </w:t>
            </w:r>
            <w:r>
              <w:br/>
              <w:t xml:space="preserve">    dplyr::filter(data, is.element(MODUL,  </w:t>
            </w:r>
            <w:r>
              <w:br/>
              <w:t xml:space="preserve">    c('DIAL_KV', 'DIAL_LKG', 'DIAL_SV')) &amp; </w:t>
            </w:r>
            <w:r>
              <w:br/>
              <w:t xml:space="preserve">    DATENSAETZE_MODUL %!=% 0) </w:t>
            </w:r>
            <w:r>
              <w:br/>
              <w:t xml:space="preserve">  }, </w:t>
            </w:r>
            <w:r>
              <w:br/>
              <w:t xml:space="preserve">  er</w:t>
            </w:r>
            <w:r>
              <w:t xml:space="preserve">f_jahr = year, </w:t>
            </w:r>
            <w:r>
              <w:br/>
              <w:t xml:space="preserve">  LST = LST, </w:t>
            </w:r>
            <w:r>
              <w:br/>
              <w:t xml:space="preserve">  filter_dial_data = filter_dial_data)</w:t>
            </w:r>
          </w:p>
        </w:tc>
      </w:tr>
      <w:tr w:rsidR="007B38FA" w14:paraId="6CF71F5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7667DE" w14:textId="77777777" w:rsidR="008477C0" w:rsidRPr="005A79E5" w:rsidRDefault="008477C0" w:rsidP="005A79E5">
            <w:pPr>
              <w:pStyle w:val="Tabellenkopf"/>
            </w:pPr>
            <w:r w:rsidRPr="005A79E5">
              <w:lastRenderedPageBreak/>
              <w:t>Verwendete Funktionen</w:t>
            </w:r>
          </w:p>
        </w:tc>
        <w:tc>
          <w:tcPr>
            <w:tcW w:w="5716" w:type="dxa"/>
          </w:tcPr>
          <w:p w14:paraId="317B945A"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1C094F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79C32A" w14:textId="77777777" w:rsidR="008477C0" w:rsidRPr="005A79E5" w:rsidRDefault="008477C0" w:rsidP="005A79E5">
            <w:pPr>
              <w:pStyle w:val="Tabellenkopf"/>
            </w:pPr>
            <w:r w:rsidRPr="005A79E5">
              <w:t>Verwendete Listen</w:t>
            </w:r>
          </w:p>
        </w:tc>
        <w:tc>
          <w:tcPr>
            <w:tcW w:w="5716" w:type="dxa"/>
          </w:tcPr>
          <w:p w14:paraId="5D410097"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D22A83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20C2F1" w14:textId="77777777" w:rsidR="008477C0" w:rsidRPr="005A79E5" w:rsidRDefault="008477C0" w:rsidP="005A79E5">
            <w:pPr>
              <w:pStyle w:val="Tabellenkopf"/>
            </w:pPr>
            <w:r w:rsidRPr="005A79E5">
              <w:t>Vergleichbarkeit mit</w:t>
            </w:r>
            <w:r w:rsidRPr="005A79E5">
              <w:br/>
              <w:t>Vorjahresergebnissen</w:t>
            </w:r>
          </w:p>
        </w:tc>
        <w:tc>
          <w:tcPr>
            <w:tcW w:w="5716" w:type="dxa"/>
          </w:tcPr>
          <w:p w14:paraId="27E37C42"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AK im Vorjahr nicht berechnet</w:t>
            </w:r>
          </w:p>
        </w:tc>
      </w:tr>
      <w:tr w:rsidR="007B38FA" w14:paraId="333D19D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9D628A" w14:textId="77777777" w:rsidR="008477C0" w:rsidRPr="005A79E5" w:rsidRDefault="008477C0" w:rsidP="005A79E5">
            <w:pPr>
              <w:pStyle w:val="Tabellenkopf"/>
            </w:pPr>
            <w:r w:rsidRPr="005A79E5">
              <w:t>Erläuterung der Vergleichbarkeit zum Vorjahr</w:t>
            </w:r>
          </w:p>
        </w:tc>
        <w:tc>
          <w:tcPr>
            <w:tcW w:w="5716" w:type="dxa"/>
          </w:tcPr>
          <w:p w14:paraId="51D9FFF4"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0977487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154404" w14:textId="77777777" w:rsidR="008477C0" w:rsidRPr="005A79E5" w:rsidRDefault="008477C0" w:rsidP="005A79E5">
            <w:pPr>
              <w:pStyle w:val="Tabellenkopf"/>
            </w:pPr>
            <w:r w:rsidRPr="0016338B">
              <w:t>Begründung der Änderungen der endgültigen gegenüber den prospektiven Rechenregeln</w:t>
            </w:r>
          </w:p>
        </w:tc>
        <w:tc>
          <w:tcPr>
            <w:tcW w:w="5716" w:type="dxa"/>
          </w:tcPr>
          <w:p w14:paraId="2CDF3169"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0239D00" w14:textId="77777777" w:rsidR="008477C0" w:rsidRDefault="008477C0" w:rsidP="00AA7E2B">
      <w:pPr>
        <w:pStyle w:val="Tabellentext"/>
        <w:spacing w:before="0" w:after="0" w:line="20" w:lineRule="exact"/>
        <w:ind w:left="0" w:right="0"/>
      </w:pPr>
    </w:p>
    <w:p w14:paraId="314AE371" w14:textId="77777777" w:rsidR="00705316" w:rsidRDefault="00705316">
      <w:pPr>
        <w:sectPr w:rsidR="00705316" w:rsidSect="00AD6E6F">
          <w:headerReference w:type="default" r:id="rId21"/>
          <w:footerReference w:type="default" r:id="rId22"/>
          <w:pgSz w:w="11906" w:h="16838"/>
          <w:pgMar w:top="1418" w:right="1134" w:bottom="1418" w:left="1701" w:header="454" w:footer="737" w:gutter="0"/>
          <w:cols w:space="708"/>
          <w:docGrid w:linePitch="360"/>
        </w:sectPr>
      </w:pPr>
    </w:p>
    <w:p w14:paraId="210422BF" w14:textId="77777777" w:rsidR="008477C0" w:rsidRPr="00ED2C9F" w:rsidRDefault="008477C0" w:rsidP="00091E43">
      <w:pPr>
        <w:pStyle w:val="Absatzberschriftebene2nurinNavigation"/>
        <w:rPr>
          <w:sz w:val="21"/>
          <w:szCs w:val="21"/>
        </w:rPr>
      </w:pPr>
      <w:bookmarkStart w:id="10" w:name="_Toc230253949"/>
      <w:r>
        <w:rPr>
          <w:sz w:val="21"/>
          <w:szCs w:val="21"/>
        </w:rPr>
        <w:lastRenderedPageBreak/>
        <w:t>852308: Auffälligkeitskriterium zum Minimaldatensatz (MDS)</w:t>
      </w:r>
      <w:bookmarkEnd w:id="10"/>
    </w:p>
    <w:p w14:paraId="36B5B1CF" w14:textId="77777777" w:rsidR="008477C0" w:rsidRPr="00091E43" w:rsidRDefault="008477C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97B5439"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373236B" w14:textId="77777777" w:rsidR="008477C0" w:rsidRPr="00ED2C9F" w:rsidRDefault="008477C0" w:rsidP="00ED2C9F">
            <w:pPr>
              <w:pStyle w:val="Tabellenkopf"/>
            </w:pPr>
            <w:r w:rsidRPr="00ED2C9F">
              <w:t>Item</w:t>
            </w:r>
          </w:p>
        </w:tc>
        <w:tc>
          <w:tcPr>
            <w:tcW w:w="1075" w:type="pct"/>
          </w:tcPr>
          <w:p w14:paraId="2322BC2E" w14:textId="77777777" w:rsidR="008477C0" w:rsidRPr="00ED2C9F" w:rsidRDefault="008477C0" w:rsidP="00ED2C9F">
            <w:pPr>
              <w:pStyle w:val="Tabellenkopf"/>
            </w:pPr>
            <w:r w:rsidRPr="00ED2C9F">
              <w:t>Bezeichnung</w:t>
            </w:r>
          </w:p>
        </w:tc>
        <w:tc>
          <w:tcPr>
            <w:tcW w:w="326" w:type="pct"/>
          </w:tcPr>
          <w:p w14:paraId="0699F161" w14:textId="77777777" w:rsidR="008477C0" w:rsidRPr="00ED2C9F" w:rsidRDefault="008477C0" w:rsidP="00ED2C9F">
            <w:pPr>
              <w:pStyle w:val="Tabellenkopf"/>
            </w:pPr>
            <w:r w:rsidRPr="00ED2C9F">
              <w:t>M/K</w:t>
            </w:r>
          </w:p>
        </w:tc>
        <w:tc>
          <w:tcPr>
            <w:tcW w:w="1646" w:type="pct"/>
          </w:tcPr>
          <w:p w14:paraId="5ACDC059" w14:textId="77777777" w:rsidR="008477C0" w:rsidRPr="00ED2C9F" w:rsidRDefault="008477C0" w:rsidP="00ED2C9F">
            <w:pPr>
              <w:pStyle w:val="Tabellenkopf"/>
            </w:pPr>
            <w:r w:rsidRPr="00ED2C9F">
              <w:t>Schlüssel/Formel</w:t>
            </w:r>
          </w:p>
        </w:tc>
        <w:tc>
          <w:tcPr>
            <w:tcW w:w="1327" w:type="pct"/>
          </w:tcPr>
          <w:p w14:paraId="2258F352" w14:textId="77777777" w:rsidR="008477C0" w:rsidRPr="00ED2C9F" w:rsidRDefault="008477C0" w:rsidP="0078041C">
            <w:pPr>
              <w:pStyle w:val="Tabellenkopf"/>
            </w:pPr>
            <w:r w:rsidRPr="00ED2C9F">
              <w:t xml:space="preserve">Feldname </w:t>
            </w:r>
            <w:r>
              <w:t>▲</w:t>
            </w:r>
          </w:p>
        </w:tc>
      </w:tr>
      <w:tr w:rsidR="00275B01" w:rsidRPr="00743DF3" w14:paraId="0FEBD3CA"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B5AFAD5" w14:textId="77777777" w:rsidR="008477C0" w:rsidRPr="00091E43" w:rsidRDefault="008477C0" w:rsidP="000361A4">
            <w:pPr>
              <w:pStyle w:val="Tabellentext"/>
            </w:pPr>
            <w:r>
              <w:t>MDS: EF*</w:t>
            </w:r>
          </w:p>
        </w:tc>
        <w:tc>
          <w:tcPr>
            <w:tcW w:w="1075" w:type="pct"/>
          </w:tcPr>
          <w:p w14:paraId="0C5574FB" w14:textId="77777777" w:rsidR="008477C0" w:rsidRPr="00091E43" w:rsidRDefault="008477C0" w:rsidP="000361A4">
            <w:pPr>
              <w:pStyle w:val="Tabellentext"/>
            </w:pPr>
            <w:r>
              <w:t>Verweildauer im Krankenhaus in Tagen</w:t>
            </w:r>
          </w:p>
        </w:tc>
        <w:tc>
          <w:tcPr>
            <w:tcW w:w="326" w:type="pct"/>
          </w:tcPr>
          <w:p w14:paraId="45756C1E" w14:textId="77777777" w:rsidR="008477C0" w:rsidRPr="00091E43" w:rsidRDefault="008477C0" w:rsidP="000361A4">
            <w:pPr>
              <w:pStyle w:val="Tabellentext"/>
            </w:pPr>
            <w:r>
              <w:t>-</w:t>
            </w:r>
          </w:p>
        </w:tc>
        <w:tc>
          <w:tcPr>
            <w:tcW w:w="1646" w:type="pct"/>
          </w:tcPr>
          <w:p w14:paraId="44C197CF" w14:textId="77777777" w:rsidR="008477C0" w:rsidRPr="00091E43" w:rsidRDefault="008477C0" w:rsidP="00177070">
            <w:pPr>
              <w:pStyle w:val="Tabellentext"/>
              <w:ind w:left="453" w:hanging="340"/>
            </w:pPr>
            <w:r>
              <w:t>ENTLDATUM - AUFNDATUM</w:t>
            </w:r>
          </w:p>
        </w:tc>
        <w:tc>
          <w:tcPr>
            <w:tcW w:w="1327" w:type="pct"/>
          </w:tcPr>
          <w:p w14:paraId="51E9C307" w14:textId="77777777" w:rsidR="008477C0" w:rsidRPr="00091E43" w:rsidRDefault="008477C0" w:rsidP="000361A4">
            <w:pPr>
              <w:pStyle w:val="Tabellentext"/>
            </w:pPr>
            <w:proofErr w:type="spellStart"/>
            <w:r>
              <w:t>vwDauer</w:t>
            </w:r>
            <w:proofErr w:type="spellEnd"/>
          </w:p>
        </w:tc>
      </w:tr>
    </w:tbl>
    <w:p w14:paraId="6528A39A" w14:textId="77777777" w:rsidR="008477C0" w:rsidRPr="00065199" w:rsidRDefault="008477C0" w:rsidP="00065199">
      <w:pPr>
        <w:pStyle w:val="Fuzeile"/>
        <w:rPr>
          <w:sz w:val="14"/>
          <w:szCs w:val="14"/>
        </w:rPr>
      </w:pPr>
      <w:r w:rsidRPr="00065199">
        <w:rPr>
          <w:sz w:val="14"/>
          <w:szCs w:val="14"/>
        </w:rPr>
        <w:t>* Ersatzfeld im Exportformat</w:t>
      </w:r>
    </w:p>
    <w:p w14:paraId="63194620" w14:textId="77777777" w:rsidR="008477C0" w:rsidRPr="00091E43" w:rsidRDefault="008477C0"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5BA42B24" w14:textId="77777777" w:rsidR="00705316" w:rsidRDefault="00705316">
      <w:pPr>
        <w:sectPr w:rsidR="00705316" w:rsidSect="00163BAC">
          <w:headerReference w:type="default" r:id="rId23"/>
          <w:footerReference w:type="default" r:id="rId24"/>
          <w:pgSz w:w="11906" w:h="16838"/>
          <w:pgMar w:top="1418" w:right="1134" w:bottom="1418" w:left="1701" w:header="454" w:footer="737" w:gutter="0"/>
          <w:cols w:space="708"/>
          <w:docGrid w:linePitch="360"/>
        </w:sectPr>
      </w:pPr>
    </w:p>
    <w:p w14:paraId="4417E509" w14:textId="77777777" w:rsidR="008477C0" w:rsidRPr="005A79E5" w:rsidRDefault="008477C0" w:rsidP="0094520C">
      <w:pPr>
        <w:pStyle w:val="Absatzberschriftebene3nurinNavigation"/>
        <w:rPr>
          <w:sz w:val="21"/>
          <w:szCs w:val="21"/>
        </w:rPr>
      </w:pPr>
      <w:bookmarkStart w:id="11" w:name="_Toc230253950"/>
      <w:r w:rsidRPr="005A79E5">
        <w:rPr>
          <w:sz w:val="21"/>
          <w:szCs w:val="21"/>
        </w:rPr>
        <w:lastRenderedPageBreak/>
        <w:t xml:space="preserve">Eigenschaften und </w:t>
      </w:r>
      <w:r w:rsidRPr="005A79E5">
        <w:rPr>
          <w:sz w:val="21"/>
          <w:szCs w:val="21"/>
        </w:rPr>
        <w:t>Berechnung</w:t>
      </w:r>
      <w:bookmarkEnd w:id="11"/>
    </w:p>
    <w:tbl>
      <w:tblPr>
        <w:tblStyle w:val="IQTIGStandarderste-Spalte"/>
        <w:tblW w:w="0" w:type="auto"/>
        <w:tblLook w:val="0680" w:firstRow="0" w:lastRow="0" w:firstColumn="1" w:lastColumn="0" w:noHBand="1" w:noVBand="1"/>
      </w:tblPr>
      <w:tblGrid>
        <w:gridCol w:w="3351"/>
        <w:gridCol w:w="5710"/>
      </w:tblGrid>
      <w:tr w:rsidR="000517F0" w14:paraId="7606EC7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BA65C1" w14:textId="77777777" w:rsidR="008477C0" w:rsidRPr="005A79E5" w:rsidRDefault="008477C0" w:rsidP="005A79E5">
            <w:pPr>
              <w:pStyle w:val="Tabellenkopf"/>
            </w:pPr>
            <w:r w:rsidRPr="005A79E5">
              <w:t>ID</w:t>
            </w:r>
          </w:p>
        </w:tc>
        <w:tc>
          <w:tcPr>
            <w:tcW w:w="5716" w:type="dxa"/>
          </w:tcPr>
          <w:p w14:paraId="00DE9501"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852308</w:t>
            </w:r>
          </w:p>
        </w:tc>
      </w:tr>
      <w:tr w:rsidR="00BB7A43" w14:paraId="73FB9EF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A9F49D" w14:textId="77777777" w:rsidR="008477C0" w:rsidRPr="005A79E5" w:rsidRDefault="008477C0" w:rsidP="005A79E5">
            <w:pPr>
              <w:pStyle w:val="Tabellenkopf"/>
            </w:pPr>
            <w:r w:rsidRPr="005A79E5">
              <w:t>Jahr der Erstanwendung</w:t>
            </w:r>
          </w:p>
        </w:tc>
        <w:tc>
          <w:tcPr>
            <w:tcW w:w="5716" w:type="dxa"/>
          </w:tcPr>
          <w:p w14:paraId="4D19DB37" w14:textId="77777777" w:rsidR="008477C0" w:rsidRPr="00164913" w:rsidRDefault="008477C0" w:rsidP="00BB7A43">
            <w:pPr>
              <w:pStyle w:val="Tabellentext"/>
              <w:cnfStyle w:val="000000000000" w:firstRow="0" w:lastRow="0" w:firstColumn="0" w:lastColumn="0" w:oddVBand="0" w:evenVBand="0" w:oddHBand="0" w:evenHBand="0" w:firstRowFirstColumn="0" w:firstRowLastColumn="0" w:lastRowFirstColumn="0" w:lastRowLastColumn="0"/>
            </w:pPr>
            <w:r>
              <w:t>2023</w:t>
            </w:r>
          </w:p>
        </w:tc>
      </w:tr>
      <w:tr w:rsidR="006B5B79" w14:paraId="512D3EA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0DDC8C" w14:textId="77777777" w:rsidR="008477C0" w:rsidRPr="005A79E5" w:rsidRDefault="008477C0" w:rsidP="005A79E5">
            <w:pPr>
              <w:pStyle w:val="Tabellenkopf"/>
            </w:pPr>
            <w:r w:rsidRPr="005A79E5">
              <w:t>Begründung für die Auswahl</w:t>
            </w:r>
          </w:p>
        </w:tc>
        <w:tc>
          <w:tcPr>
            <w:tcW w:w="5716" w:type="dxa"/>
          </w:tcPr>
          <w:p w14:paraId="09D29B8A" w14:textId="77777777" w:rsidR="008477C0" w:rsidRPr="00BB7A43" w:rsidRDefault="008477C0"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6FA5A4D8" w14:textId="77777777" w:rsidR="008477C0" w:rsidRPr="00BB7A43" w:rsidRDefault="008477C0" w:rsidP="00BB7A43">
            <w:pPr>
              <w:pStyle w:val="Tabellentext"/>
              <w:cnfStyle w:val="000000000000" w:firstRow="0" w:lastRow="0" w:firstColumn="0" w:lastColumn="0" w:oddVBand="0" w:evenVBand="0" w:oddHBand="0" w:evenHBand="0" w:firstRowFirstColumn="0" w:firstRowLastColumn="0" w:lastRowFirstColumn="0" w:lastRowLastColumn="0"/>
            </w:pPr>
            <w:r>
              <w:t>Minimaldatensätze können nicht für die Berechnung von Qualitätsindikatoren verwendet werden. Demnach sollten sie nur in begründeten Ausnahmefällen in der Dokumentation zur Anwendung kommen.</w:t>
            </w:r>
          </w:p>
          <w:p w14:paraId="40B1D6A6" w14:textId="77777777" w:rsidR="008477C0" w:rsidRPr="00BB7A43" w:rsidRDefault="008477C0"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0184729A" w14:textId="77777777" w:rsidR="008477C0" w:rsidRPr="00164913" w:rsidRDefault="008477C0" w:rsidP="00BB7A43">
            <w:pPr>
              <w:pStyle w:val="Tabellentext"/>
              <w:cnfStyle w:val="000000000000" w:firstRow="0" w:lastRow="0" w:firstColumn="0" w:lastColumn="0" w:oddVBand="0" w:evenVBand="0" w:oddHBand="0" w:evenHBand="0" w:firstRowFirstColumn="0" w:firstRowLastColumn="0" w:lastRowFirstColumn="0" w:lastRowLastColumn="0"/>
            </w:pPr>
            <w:r>
              <w:t>Fehlerhafte Verwendung von Minimaldatensätzen anstelle von regulären Datensätzen bei dokumentationspflichtigen Fällen.</w:t>
            </w:r>
          </w:p>
        </w:tc>
      </w:tr>
      <w:tr w:rsidR="007B38FA" w14:paraId="502AD2D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CA9704" w14:textId="77777777" w:rsidR="008477C0" w:rsidRPr="005A79E5" w:rsidRDefault="008477C0" w:rsidP="005A79E5">
            <w:pPr>
              <w:pStyle w:val="Tabellenkopf"/>
            </w:pPr>
            <w:r w:rsidRPr="005A79E5">
              <w:t>Bezug zu anderen</w:t>
            </w:r>
            <w:r w:rsidRPr="005A79E5">
              <w:br/>
              <w:t>Qualitätsindikatoren/Kennzahlen</w:t>
            </w:r>
          </w:p>
        </w:tc>
        <w:tc>
          <w:tcPr>
            <w:tcW w:w="5716" w:type="dxa"/>
          </w:tcPr>
          <w:p w14:paraId="2A1058C9" w14:textId="77777777" w:rsidR="008477C0" w:rsidRPr="00470DAB"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1DFA2E9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E64D75" w14:textId="77777777" w:rsidR="008477C0" w:rsidRPr="005A79E5" w:rsidRDefault="008477C0" w:rsidP="005A79E5">
            <w:pPr>
              <w:pStyle w:val="Tabellenkopf"/>
            </w:pPr>
            <w:r w:rsidRPr="005A79E5">
              <w:t>Datenquelle</w:t>
            </w:r>
          </w:p>
        </w:tc>
        <w:tc>
          <w:tcPr>
            <w:tcW w:w="5716" w:type="dxa"/>
          </w:tcPr>
          <w:p w14:paraId="3F363774"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0A824FC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DA1B58" w14:textId="77777777" w:rsidR="008477C0" w:rsidRPr="005A79E5" w:rsidRDefault="008477C0" w:rsidP="005A79E5">
            <w:pPr>
              <w:pStyle w:val="Tabellenkopf"/>
            </w:pPr>
            <w:r w:rsidRPr="005A79E5">
              <w:t>Berechnun</w:t>
            </w:r>
            <w:r w:rsidRPr="005A79E5">
              <w:t>gsart</w:t>
            </w:r>
          </w:p>
        </w:tc>
        <w:tc>
          <w:tcPr>
            <w:tcW w:w="5716" w:type="dxa"/>
          </w:tcPr>
          <w:p w14:paraId="4757B332"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141457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3BF54A" w14:textId="77777777" w:rsidR="008477C0" w:rsidRPr="005A79E5" w:rsidRDefault="008477C0" w:rsidP="005A79E5">
            <w:pPr>
              <w:pStyle w:val="Tabellenkopf"/>
            </w:pPr>
            <w:r w:rsidRPr="005A79E5">
              <w:t xml:space="preserve">Referenzbereich </w:t>
            </w:r>
            <w:r>
              <w:t>2025</w:t>
            </w:r>
          </w:p>
        </w:tc>
        <w:tc>
          <w:tcPr>
            <w:tcW w:w="5716" w:type="dxa"/>
          </w:tcPr>
          <w:p w14:paraId="4B3DE9DB"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2DCFBFF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127D9B" w14:textId="77777777" w:rsidR="008477C0" w:rsidRPr="005A79E5" w:rsidRDefault="008477C0" w:rsidP="005A79E5">
            <w:pPr>
              <w:pStyle w:val="Tabellenkopf"/>
            </w:pPr>
            <w:r w:rsidRPr="005A79E5">
              <w:t xml:space="preserve">Referenzbereich </w:t>
            </w:r>
            <w:r>
              <w:t>2024</w:t>
            </w:r>
          </w:p>
        </w:tc>
        <w:tc>
          <w:tcPr>
            <w:tcW w:w="5716" w:type="dxa"/>
          </w:tcPr>
          <w:p w14:paraId="406996EC"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AK im Vorjahr nicht berechnet</w:t>
            </w:r>
          </w:p>
        </w:tc>
      </w:tr>
      <w:tr w:rsidR="000955B5" w14:paraId="57AF2BA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05281A" w14:textId="77777777" w:rsidR="008477C0" w:rsidRPr="005A79E5" w:rsidRDefault="008477C0" w:rsidP="005A79E5">
            <w:pPr>
              <w:pStyle w:val="Tabellenkopf"/>
            </w:pPr>
            <w:r w:rsidRPr="005A79E5">
              <w:t xml:space="preserve">Erläuterung zum Referenzbereich </w:t>
            </w:r>
            <w:r>
              <w:t>2025</w:t>
            </w:r>
          </w:p>
        </w:tc>
        <w:tc>
          <w:tcPr>
            <w:tcW w:w="5716" w:type="dxa"/>
          </w:tcPr>
          <w:p w14:paraId="5EE02318"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646892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2AA0FF" w14:textId="77777777" w:rsidR="008477C0" w:rsidRPr="005A79E5" w:rsidRDefault="008477C0"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5C6F5617"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1D6A4F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B0833A5" w14:textId="77777777" w:rsidR="008477C0" w:rsidRPr="005A79E5" w:rsidRDefault="008477C0" w:rsidP="005A79E5">
            <w:pPr>
              <w:pStyle w:val="Tabellenkopf"/>
            </w:pPr>
            <w:r w:rsidRPr="005A79E5">
              <w:t>Rechenregeln</w:t>
            </w:r>
          </w:p>
        </w:tc>
        <w:tc>
          <w:tcPr>
            <w:tcW w:w="5716" w:type="dxa"/>
            <w:tcBorders>
              <w:bottom w:val="nil"/>
            </w:tcBorders>
          </w:tcPr>
          <w:p w14:paraId="14B22DAA"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28E9BBE"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Anzahl Minimaldatensätze</w:t>
            </w:r>
          </w:p>
          <w:p w14:paraId="03F9785B"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48AF49B" w14:textId="77777777" w:rsidR="008477C0" w:rsidRPr="00164913" w:rsidRDefault="008477C0"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523E506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837C96" w14:textId="77777777" w:rsidR="008477C0" w:rsidRPr="005A79E5" w:rsidRDefault="008477C0" w:rsidP="005A79E5">
            <w:pPr>
              <w:pStyle w:val="Tabellenkopf"/>
            </w:pPr>
            <w:r w:rsidRPr="005A79E5">
              <w:t>Erläuterung der Rechenregel</w:t>
            </w:r>
          </w:p>
        </w:tc>
        <w:tc>
          <w:tcPr>
            <w:tcW w:w="5716" w:type="dxa"/>
            <w:tcBorders>
              <w:top w:val="single" w:sz="4" w:space="0" w:color="BFBFBF" w:themeColor="background1" w:themeShade="BF"/>
            </w:tcBorders>
          </w:tcPr>
          <w:p w14:paraId="594F4CB3" w14:textId="77777777" w:rsidR="008477C0" w:rsidRPr="00164913" w:rsidRDefault="008477C0" w:rsidP="00164913">
            <w:pPr>
              <w:pStyle w:val="Tabellentext"/>
              <w:cnfStyle w:val="000000000000" w:firstRow="0" w:lastRow="0" w:firstColumn="0" w:lastColumn="0" w:oddVBand="0" w:evenVBand="0" w:oddHBand="0" w:evenHBand="0" w:firstRowFirstColumn="0" w:firstRowLastColumn="0" w:lastRowFirstColumn="0" w:lastRowLastColumn="0"/>
            </w:pPr>
            <w:r>
              <w:t>Die Anzahl der Minimaldatensätze pro Modul wird zur Anzahl der Fälle, die im betreffenden Modul hätten dokumentiert werden müssen, in Relation gesetzt, um die Rate der Minimaldatensätze zu ermitteln.</w:t>
            </w:r>
          </w:p>
        </w:tc>
      </w:tr>
      <w:tr w:rsidR="007B38FA" w14:paraId="5E67BC6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A09142" w14:textId="77777777" w:rsidR="008477C0" w:rsidRPr="005A79E5" w:rsidRDefault="008477C0" w:rsidP="005A79E5">
            <w:pPr>
              <w:pStyle w:val="Tabellenkopf"/>
            </w:pPr>
            <w:r w:rsidRPr="005A79E5">
              <w:t>Teildatensatzbezug</w:t>
            </w:r>
          </w:p>
        </w:tc>
        <w:tc>
          <w:tcPr>
            <w:tcW w:w="5716" w:type="dxa"/>
          </w:tcPr>
          <w:p w14:paraId="19F17023"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DIAL:B</w:t>
            </w:r>
          </w:p>
        </w:tc>
      </w:tr>
      <w:tr w:rsidR="007B38FA" w14:paraId="21A2558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B41635" w14:textId="77777777" w:rsidR="008477C0" w:rsidRPr="005A79E5" w:rsidRDefault="008477C0" w:rsidP="005A79E5">
            <w:pPr>
              <w:pStyle w:val="Tabellenkopf"/>
            </w:pPr>
            <w:r w:rsidRPr="005A79E5">
              <w:t>Mindestanzahl Zähler</w:t>
            </w:r>
          </w:p>
        </w:tc>
        <w:tc>
          <w:tcPr>
            <w:tcW w:w="5716" w:type="dxa"/>
          </w:tcPr>
          <w:p w14:paraId="33C4D814"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D8D651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B7E2D9" w14:textId="77777777" w:rsidR="008477C0" w:rsidRPr="005A79E5" w:rsidRDefault="008477C0" w:rsidP="005A79E5">
            <w:pPr>
              <w:pStyle w:val="Tabellenkopf"/>
            </w:pPr>
            <w:r w:rsidRPr="005A79E5">
              <w:t>Mindestanzahl Nenner</w:t>
            </w:r>
          </w:p>
        </w:tc>
        <w:tc>
          <w:tcPr>
            <w:tcW w:w="5716" w:type="dxa"/>
          </w:tcPr>
          <w:p w14:paraId="088691A0"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in dem jeweiligen Modul mindestens 5 Fälle behandelt haben.)</w:t>
            </w:r>
          </w:p>
        </w:tc>
      </w:tr>
      <w:tr w:rsidR="007B38FA" w14:paraId="5B622CF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6C0583" w14:textId="77777777" w:rsidR="008477C0" w:rsidRPr="005A79E5" w:rsidRDefault="008477C0" w:rsidP="005A79E5">
            <w:pPr>
              <w:pStyle w:val="Tabellenkopf"/>
            </w:pPr>
            <w:r w:rsidRPr="005A79E5">
              <w:t>Formel</w:t>
            </w:r>
          </w:p>
        </w:tc>
        <w:tc>
          <w:tcPr>
            <w:tcW w:w="5716" w:type="dxa"/>
          </w:tcPr>
          <w:p w14:paraId="5F1C4A7B"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 xml:space="preserve">filter_dial_data &lt;- function(data, jahr){ </w:t>
            </w:r>
            <w:r>
              <w:br/>
              <w:t xml:space="preserve">  dial_kv &lt;-  </w:t>
            </w:r>
            <w:r>
              <w:br/>
              <w:t xml:space="preserve">      dplyr::filter(data,  </w:t>
            </w:r>
            <w:r>
              <w:br/>
            </w:r>
            <w:r>
              <w:t xml:space="preserve">             meta_spezjahr %==% jahr &amp;  </w:t>
            </w:r>
            <w:r>
              <w:br/>
              <w:t xml:space="preserve">             Modul %==% 'DIAL_KV') </w:t>
            </w:r>
            <w:r>
              <w:br/>
              <w:t xml:space="preserve">  dial_kv &lt;-  </w:t>
            </w:r>
            <w:r>
              <w:br/>
            </w:r>
            <w:r>
              <w:lastRenderedPageBreak/>
              <w:t xml:space="preserve">      dplyr::group_by(dial_kv, STANDORT,  </w:t>
            </w:r>
            <w:r>
              <w:br/>
              <w:t xml:space="preserve">             meta_erfassungsquartal,  </w:t>
            </w:r>
            <w:r>
              <w:br/>
              <w:t xml:space="preserve">             meta_patientenanonym, meta_land) </w:t>
            </w:r>
            <w:r>
              <w:br/>
              <w:t xml:space="preserve">  dial_kv &lt;-  </w:t>
            </w:r>
            <w:r>
              <w:br/>
              <w:t xml:space="preserve">      dplyr::slice(dial_kv, 1) </w:t>
            </w:r>
            <w:r>
              <w:br/>
              <w:t xml:space="preserve">  dial_kv &lt;-  </w:t>
            </w:r>
            <w:r>
              <w:br/>
              <w:t xml:space="preserve">      dplyr::ungroup(dial_kv) </w:t>
            </w:r>
            <w:r>
              <w:br/>
              <w:t xml:space="preserve">   </w:t>
            </w:r>
            <w:r>
              <w:br/>
              <w:t xml:space="preserve">  dial_lkg &lt;-  </w:t>
            </w:r>
            <w:r>
              <w:br/>
              <w:t xml:space="preserve">      dplyr::filter(data,  </w:t>
            </w:r>
            <w:r>
              <w:br/>
              <w:t xml:space="preserve">             meta_spezjahr %==% jahr &amp;  </w:t>
            </w:r>
            <w:r>
              <w:br/>
              <w:t xml:space="preserve">             Modul %==% 'DIAL_LKG') </w:t>
            </w:r>
            <w:r>
              <w:br/>
              <w:t xml:space="preserve">   </w:t>
            </w:r>
            <w:r>
              <w:br/>
              <w:t xml:space="preserve">  dial_lkg_tagesaktuell &lt;-  </w:t>
            </w:r>
            <w:r>
              <w:br/>
              <w:t xml:space="preserve">      dplyr::filter(dial_lkg, tagesaktu</w:t>
            </w:r>
            <w:r>
              <w:t xml:space="preserve">ell) </w:t>
            </w:r>
            <w:r>
              <w:br/>
              <w:t xml:space="preserve">  dial_lkg_tagesaktuell &lt;-  </w:t>
            </w:r>
            <w:r>
              <w:br/>
              <w:t xml:space="preserve">      dplyr::group_by( </w:t>
            </w:r>
            <w:r>
              <w:br/>
              <w:t xml:space="preserve">             dial_lkg_tagesaktuell,  </w:t>
            </w:r>
            <w:r>
              <w:br/>
              <w:t xml:space="preserve">             STANDORT,  </w:t>
            </w:r>
            <w:r>
              <w:br/>
              <w:t xml:space="preserve">             meta_erfassungsquartal,  </w:t>
            </w:r>
            <w:r>
              <w:br/>
              <w:t xml:space="preserve">             meta_patientenanonym,  </w:t>
            </w:r>
            <w:r>
              <w:br/>
              <w:t xml:space="preserve">             meta_land, TDS_B)   </w:t>
            </w:r>
            <w:r>
              <w:br/>
              <w:t xml:space="preserve">  dial_lkg_tagesaktuell &lt;-  </w:t>
            </w:r>
            <w:r>
              <w:br/>
              <w:t xml:space="preserve">  dplyr::slice(dial_lkg_tagesaktuell, 1) </w:t>
            </w:r>
            <w:r>
              <w:br/>
              <w:t xml:space="preserve">  dial_lkg_tagesaktuell &lt;-  </w:t>
            </w:r>
            <w:r>
              <w:br/>
              <w:t xml:space="preserve">  dplyr::ungroup(dial_lkg_tagesaktuell) </w:t>
            </w:r>
            <w:r>
              <w:br/>
              <w:t xml:space="preserve">   </w:t>
            </w:r>
            <w:r>
              <w:br/>
              <w:t xml:space="preserve">  dial_lkg_not_tagesaktuell &lt;-  </w:t>
            </w:r>
            <w:r>
              <w:br/>
              <w:t xml:space="preserve">      dplyr::filter(dial_lkg,  </w:t>
            </w:r>
            <w:r>
              <w:br/>
              <w:t xml:space="preserve">             !tagesaktuell) </w:t>
            </w:r>
            <w:r>
              <w:br/>
              <w:t xml:space="preserve">  dial_lkg_not_tagesaktuell &lt;-  </w:t>
            </w:r>
            <w:r>
              <w:br/>
              <w:t xml:space="preserve">      dp</w:t>
            </w:r>
            <w:r>
              <w:t xml:space="preserve">lyr::group_by(  </w:t>
            </w:r>
            <w:r>
              <w:br/>
              <w:t xml:space="preserve">             dial_lkg_not_tagesaktuell,  </w:t>
            </w:r>
            <w:r>
              <w:br/>
              <w:t xml:space="preserve">             STANDORT,  </w:t>
            </w:r>
            <w:r>
              <w:br/>
              <w:t xml:space="preserve">             meta_erfassungsquartal,  </w:t>
            </w:r>
            <w:r>
              <w:br/>
              <w:t xml:space="preserve">             meta_patientenanonym,  </w:t>
            </w:r>
            <w:r>
              <w:br/>
              <w:t xml:space="preserve">             meta_land) </w:t>
            </w:r>
            <w:r>
              <w:br/>
              <w:t xml:space="preserve">  dial_lkg_not_tagesaktuell &lt;-  </w:t>
            </w:r>
            <w:r>
              <w:br/>
              <w:t xml:space="preserve">      dplyr::slice( </w:t>
            </w:r>
            <w:r>
              <w:br/>
              <w:t xml:space="preserve">             dial_lkg_not_tagesaktuell, 1) </w:t>
            </w:r>
            <w:r>
              <w:br/>
              <w:t xml:space="preserve">  dial_lkg_not_tagesaktuell &lt;-  </w:t>
            </w:r>
            <w:r>
              <w:br/>
              <w:t xml:space="preserve">      dplyr::ungroup( </w:t>
            </w:r>
            <w:r>
              <w:br/>
              <w:t xml:space="preserve">             dial_lkg_not_tagesaktuell) </w:t>
            </w:r>
            <w:r>
              <w:br/>
              <w:t xml:space="preserve">dial_sv &lt;-  </w:t>
            </w:r>
            <w:r>
              <w:br/>
              <w:t xml:space="preserve">      dplyr::filter(data,  </w:t>
            </w:r>
            <w:r>
              <w:br/>
              <w:t xml:space="preserve">             meta_spezjahr %==% jahr &amp;  </w:t>
            </w:r>
            <w:r>
              <w:br/>
              <w:t xml:space="preserve">             Modul %==% 'DIAL_SV') </w:t>
            </w:r>
            <w:r>
              <w:br/>
              <w:t xml:space="preserve">  dial_sv &lt;-  </w:t>
            </w:r>
            <w:r>
              <w:br/>
              <w:t xml:space="preserve">      dplyr::group_by(dial_sv, STANDORT,  </w:t>
            </w:r>
            <w:r>
              <w:br/>
              <w:t xml:space="preserve">             meta_erfassungsquartal,  </w:t>
            </w:r>
            <w:r>
              <w:br/>
              <w:t xml:space="preserve">             meta_patientenanonym, meta_land) </w:t>
            </w:r>
            <w:r>
              <w:br/>
              <w:t xml:space="preserve">  dial_sv &lt;- dplyr::slice(dial_sv, 1) </w:t>
            </w:r>
            <w:r>
              <w:br/>
              <w:t xml:space="preserve">  dial_sv &lt;- dplyr::ungroup(dial_sv) </w:t>
            </w:r>
            <w:r>
              <w:br/>
              <w:t xml:space="preserve">  dplyr::bind_rows(dial_kv, </w:t>
            </w:r>
            <w:r>
              <w:br/>
            </w:r>
            <w:r>
              <w:lastRenderedPageBreak/>
              <w:t xml:space="preserve">                   dial_lkg_tagesaktuell,  </w:t>
            </w:r>
            <w:r>
              <w:br/>
              <w:t xml:space="preserve">                   dial_lkg_not_tagesaktuell, </w:t>
            </w:r>
            <w:r>
              <w:br/>
              <w:t xml:space="preserve">                  dial_sv) </w:t>
            </w:r>
            <w:r>
              <w:br/>
              <w:t xml:space="preserve">} </w:t>
            </w:r>
            <w:r>
              <w:br/>
              <w:t xml:space="preserve">year &lt;- VB$Erfassungsjahr[[1]] </w:t>
            </w:r>
            <w:r>
              <w:br/>
              <w:t xml:space="preserve">compute_ak( </w:t>
            </w:r>
            <w:r>
              <w:br/>
              <w:t xml:space="preserve">  specification_year = year, </w:t>
            </w:r>
            <w:r>
              <w:br/>
              <w:t xml:space="preserve">  filter_function_basis = function(data){ </w:t>
            </w:r>
            <w:r>
              <w:br/>
              <w:t xml:space="preserve">    dplyr::filter(data, FALSE) </w:t>
            </w:r>
            <w:r>
              <w:br/>
              <w:t xml:space="preserve">  },</w:t>
            </w:r>
            <w:r>
              <w:t xml:space="preserve"> </w:t>
            </w:r>
            <w:r>
              <w:br/>
              <w:t xml:space="preserve">  filter_function_mds = function(data){ </w:t>
            </w:r>
            <w:r>
              <w:br/>
              <w:t xml:space="preserve">    data &lt;- dplyr::mutate(data,  </w:t>
            </w:r>
            <w:r>
              <w:br/>
              <w:t xml:space="preserve">            tagesaktuell = !is.na(vwDauer) &amp;  </w:t>
            </w:r>
            <w:r>
              <w:br/>
              <w:t xml:space="preserve">            vwDauer %in% c(0, 1)) </w:t>
            </w:r>
            <w:r>
              <w:br/>
              <w:t xml:space="preserve">    filter_dial_data(data, erf_jahr) </w:t>
            </w:r>
            <w:r>
              <w:br/>
              <w:t xml:space="preserve">  }, </w:t>
            </w:r>
            <w:r>
              <w:br/>
              <w:t xml:space="preserve">  filter_function_soll = function(data){ </w:t>
            </w:r>
            <w:r>
              <w:br/>
              <w:t xml:space="preserve">    dplyr::filter(data, is.element(MODUL,  </w:t>
            </w:r>
            <w:r>
              <w:br/>
              <w:t xml:space="preserve">    c('DIAL_KV', 'DIAL_LKG', 'DIAL_SV')) &amp; </w:t>
            </w:r>
            <w:r>
              <w:br/>
              <w:t xml:space="preserve">    DATENSAETZE_MODUL %!=% 0) </w:t>
            </w:r>
            <w:r>
              <w:br/>
              <w:t xml:space="preserve">  }, </w:t>
            </w:r>
            <w:r>
              <w:br/>
              <w:t xml:space="preserve">  erf_jahr = year, </w:t>
            </w:r>
            <w:r>
              <w:br/>
              <w:t xml:space="preserve">  LST = LST, </w:t>
            </w:r>
            <w:r>
              <w:br/>
              <w:t xml:space="preserve">  filter_dial_data = filter_dial_data)</w:t>
            </w:r>
          </w:p>
        </w:tc>
      </w:tr>
      <w:tr w:rsidR="007B38FA" w14:paraId="119916E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650415" w14:textId="77777777" w:rsidR="008477C0" w:rsidRPr="005A79E5" w:rsidRDefault="008477C0" w:rsidP="005A79E5">
            <w:pPr>
              <w:pStyle w:val="Tabellenkopf"/>
            </w:pPr>
            <w:r w:rsidRPr="005A79E5">
              <w:lastRenderedPageBreak/>
              <w:t>Verwendete Funktionen</w:t>
            </w:r>
          </w:p>
        </w:tc>
        <w:tc>
          <w:tcPr>
            <w:tcW w:w="5716" w:type="dxa"/>
          </w:tcPr>
          <w:p w14:paraId="1E5A847B"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840D46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10B346" w14:textId="77777777" w:rsidR="008477C0" w:rsidRPr="005A79E5" w:rsidRDefault="008477C0" w:rsidP="005A79E5">
            <w:pPr>
              <w:pStyle w:val="Tabellenkopf"/>
            </w:pPr>
            <w:r w:rsidRPr="005A79E5">
              <w:t>Verwendete Listen</w:t>
            </w:r>
          </w:p>
        </w:tc>
        <w:tc>
          <w:tcPr>
            <w:tcW w:w="5716" w:type="dxa"/>
          </w:tcPr>
          <w:p w14:paraId="50BA5AF9"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3E403C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224EDD" w14:textId="77777777" w:rsidR="008477C0" w:rsidRPr="005A79E5" w:rsidRDefault="008477C0" w:rsidP="005A79E5">
            <w:pPr>
              <w:pStyle w:val="Tabellenkopf"/>
            </w:pPr>
            <w:r w:rsidRPr="005A79E5">
              <w:t>Vergleichbarkeit mit</w:t>
            </w:r>
            <w:r w:rsidRPr="005A79E5">
              <w:br/>
              <w:t>Vorjahresergebnissen</w:t>
            </w:r>
          </w:p>
        </w:tc>
        <w:tc>
          <w:tcPr>
            <w:tcW w:w="5716" w:type="dxa"/>
          </w:tcPr>
          <w:p w14:paraId="61383206"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AK im Vorjahr nicht berechnet</w:t>
            </w:r>
          </w:p>
        </w:tc>
      </w:tr>
      <w:tr w:rsidR="007B38FA" w14:paraId="451F7B7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726701" w14:textId="77777777" w:rsidR="008477C0" w:rsidRPr="005A79E5" w:rsidRDefault="008477C0" w:rsidP="005A79E5">
            <w:pPr>
              <w:pStyle w:val="Tabellenkopf"/>
            </w:pPr>
            <w:r w:rsidRPr="005A79E5">
              <w:t>Erläuterung der Vergleichbarkeit zum Vorjahr</w:t>
            </w:r>
          </w:p>
        </w:tc>
        <w:tc>
          <w:tcPr>
            <w:tcW w:w="5716" w:type="dxa"/>
          </w:tcPr>
          <w:p w14:paraId="48E64630"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6FB427D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CFC6B6" w14:textId="77777777" w:rsidR="008477C0" w:rsidRPr="005A79E5" w:rsidRDefault="008477C0" w:rsidP="005A79E5">
            <w:pPr>
              <w:pStyle w:val="Tabellenkopf"/>
            </w:pPr>
            <w:r w:rsidRPr="0016338B">
              <w:t>Begründung der Änderungen der endgültigen gegenüber den prospektiven Rechenregeln</w:t>
            </w:r>
          </w:p>
        </w:tc>
        <w:tc>
          <w:tcPr>
            <w:tcW w:w="5716" w:type="dxa"/>
          </w:tcPr>
          <w:p w14:paraId="35072F73" w14:textId="77777777" w:rsidR="008477C0" w:rsidRPr="00164913" w:rsidRDefault="008477C0"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D6A485C" w14:textId="77777777" w:rsidR="008477C0" w:rsidRDefault="008477C0" w:rsidP="00AA7E2B">
      <w:pPr>
        <w:pStyle w:val="Tabellentext"/>
        <w:spacing w:before="0" w:after="0" w:line="20" w:lineRule="exact"/>
        <w:ind w:left="0" w:right="0"/>
      </w:pPr>
    </w:p>
    <w:p w14:paraId="2166F406" w14:textId="77777777" w:rsidR="00705316" w:rsidRDefault="00705316">
      <w:pPr>
        <w:sectPr w:rsidR="00705316" w:rsidSect="00AD6E6F">
          <w:headerReference w:type="default" r:id="rId25"/>
          <w:footerReference w:type="default" r:id="rId26"/>
          <w:pgSz w:w="11906" w:h="16838"/>
          <w:pgMar w:top="1418" w:right="1134" w:bottom="1418" w:left="1701" w:header="454" w:footer="737" w:gutter="0"/>
          <w:cols w:space="708"/>
          <w:docGrid w:linePitch="360"/>
        </w:sectPr>
      </w:pPr>
    </w:p>
    <w:p w14:paraId="05AC54BD" w14:textId="77777777" w:rsidR="008477C0" w:rsidRPr="00CD5DC2" w:rsidRDefault="008477C0" w:rsidP="00FB2556">
      <w:pPr>
        <w:pStyle w:val="berschrift1ohneGliederung"/>
      </w:pPr>
      <w:bookmarkStart w:id="12" w:name="_Toc230253951"/>
      <w:r w:rsidRPr="00CD5DC2">
        <w:lastRenderedPageBreak/>
        <w:t>Anhang</w:t>
      </w:r>
      <w:r w:rsidRPr="00CD5DC2">
        <w:t xml:space="preserve"> </w:t>
      </w:r>
      <w:r w:rsidRPr="00CD5DC2">
        <w:t>I</w:t>
      </w:r>
      <w:r w:rsidRPr="00CD5DC2">
        <w:t xml:space="preserve">: </w:t>
      </w:r>
      <w:r w:rsidRPr="00CD5DC2">
        <w:t>Schlüssel (Spezifikation)</w:t>
      </w:r>
      <w:bookmarkEnd w:id="12"/>
    </w:p>
    <w:p w14:paraId="3F3B7FDF" w14:textId="77777777" w:rsidR="008477C0" w:rsidRPr="00A36F56" w:rsidRDefault="008477C0" w:rsidP="00B73FBD">
      <w:pPr>
        <w:pStyle w:val="Legende"/>
      </w:pPr>
      <w:r>
        <w:t xml:space="preserve">Keine </w:t>
      </w:r>
      <w:r>
        <w:t>Schlüssel in Verwendung.</w:t>
      </w:r>
    </w:p>
    <w:p w14:paraId="68A5641A" w14:textId="77777777" w:rsidR="00705316" w:rsidRDefault="00705316">
      <w:pPr>
        <w:sectPr w:rsidR="00705316" w:rsidSect="00D72693">
          <w:headerReference w:type="even" r:id="rId27"/>
          <w:headerReference w:type="default" r:id="rId28"/>
          <w:footerReference w:type="even" r:id="rId29"/>
          <w:footerReference w:type="default" r:id="rId30"/>
          <w:headerReference w:type="first" r:id="rId31"/>
          <w:footerReference w:type="first" r:id="rId32"/>
          <w:pgSz w:w="11906" w:h="16838"/>
          <w:pgMar w:top="1134" w:right="1418" w:bottom="1134" w:left="1418" w:header="567" w:footer="737" w:gutter="0"/>
          <w:cols w:space="708"/>
          <w:docGrid w:linePitch="360"/>
        </w:sectPr>
      </w:pPr>
    </w:p>
    <w:p w14:paraId="2BFE2E56" w14:textId="77777777" w:rsidR="008477C0" w:rsidRPr="007A1096" w:rsidRDefault="008477C0" w:rsidP="00650406">
      <w:pPr>
        <w:pStyle w:val="berschrift1ohneGliederung"/>
      </w:pPr>
      <w:bookmarkStart w:id="13" w:name="_Toc230253952"/>
      <w:r w:rsidRPr="007A1096">
        <w:lastRenderedPageBreak/>
        <w:t>Anhang</w:t>
      </w:r>
      <w:r w:rsidRPr="007A1096">
        <w:t xml:space="preserve"> I</w:t>
      </w:r>
      <w:r w:rsidRPr="007A1096">
        <w:t>I</w:t>
      </w:r>
      <w:r w:rsidRPr="007A1096">
        <w:t>: Listen</w:t>
      </w:r>
      <w:bookmarkEnd w:id="13"/>
    </w:p>
    <w:p w14:paraId="51445A81" w14:textId="77777777" w:rsidR="008477C0" w:rsidRPr="00A36F56" w:rsidRDefault="008477C0" w:rsidP="00E55889">
      <w:pPr>
        <w:pStyle w:val="Legende"/>
      </w:pPr>
      <w:r>
        <w:t>Keine Listen in Verwendung.</w:t>
      </w:r>
    </w:p>
    <w:p w14:paraId="4650E8B8" w14:textId="77777777" w:rsidR="00705316" w:rsidRDefault="00705316">
      <w:pPr>
        <w:sectPr w:rsidR="00705316" w:rsidSect="00FB2C83">
          <w:headerReference w:type="even" r:id="rId33"/>
          <w:headerReference w:type="default" r:id="rId34"/>
          <w:footerReference w:type="even" r:id="rId35"/>
          <w:footerReference w:type="default" r:id="rId36"/>
          <w:headerReference w:type="first" r:id="rId37"/>
          <w:footerReference w:type="first" r:id="rId38"/>
          <w:pgSz w:w="16838" w:h="11906" w:orient="landscape"/>
          <w:pgMar w:top="1418" w:right="1134" w:bottom="1418" w:left="1134" w:header="567" w:footer="737" w:gutter="0"/>
          <w:cols w:space="708"/>
          <w:docGrid w:linePitch="360"/>
        </w:sectPr>
      </w:pPr>
    </w:p>
    <w:p w14:paraId="28FCBD3A" w14:textId="77777777" w:rsidR="008477C0" w:rsidRPr="00FA6327" w:rsidRDefault="008477C0" w:rsidP="008A2735">
      <w:pPr>
        <w:pStyle w:val="berschrift1ohneGliederung"/>
      </w:pPr>
      <w:bookmarkStart w:id="14" w:name="_Toc230253953"/>
      <w:r w:rsidRPr="00FA6327">
        <w:lastRenderedPageBreak/>
        <w:t>Anhang</w:t>
      </w:r>
      <w:r w:rsidRPr="00FA6327">
        <w:t xml:space="preserve"> I</w:t>
      </w:r>
      <w:r w:rsidRPr="00FA6327">
        <w:t>I</w:t>
      </w:r>
      <w:r w:rsidRPr="00FA6327">
        <w:t>I</w:t>
      </w:r>
      <w:r w:rsidRPr="00FA6327">
        <w:t xml:space="preserve">: </w:t>
      </w:r>
      <w:r w:rsidRPr="00FA6327">
        <w:t>Vorberechnungen</w:t>
      </w:r>
      <w:bookmarkEnd w:id="14"/>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62EE02A5"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02F42082" w14:textId="77777777" w:rsidR="008477C0" w:rsidRPr="00471D87" w:rsidRDefault="008477C0" w:rsidP="00FA6327">
            <w:pPr>
              <w:pStyle w:val="Tabellenkopf"/>
            </w:pPr>
            <w:r w:rsidRPr="00471D87">
              <w:t>Vorberechnung</w:t>
            </w:r>
          </w:p>
        </w:tc>
        <w:tc>
          <w:tcPr>
            <w:tcW w:w="1375" w:type="dxa"/>
          </w:tcPr>
          <w:p w14:paraId="6A8FC4CF" w14:textId="77777777" w:rsidR="008477C0" w:rsidRPr="00471D87" w:rsidRDefault="008477C0" w:rsidP="00FA6327">
            <w:pPr>
              <w:pStyle w:val="Tabellenkopf"/>
            </w:pPr>
            <w:r w:rsidRPr="00471D87">
              <w:t>Dimension</w:t>
            </w:r>
          </w:p>
        </w:tc>
        <w:tc>
          <w:tcPr>
            <w:tcW w:w="5801" w:type="dxa"/>
          </w:tcPr>
          <w:p w14:paraId="287E3223" w14:textId="77777777" w:rsidR="008477C0" w:rsidRPr="00471D87" w:rsidRDefault="008477C0" w:rsidP="00FA6327">
            <w:pPr>
              <w:pStyle w:val="Tabellenkopf"/>
            </w:pPr>
            <w:r w:rsidRPr="00471D87">
              <w:t>Beschreibung</w:t>
            </w:r>
          </w:p>
        </w:tc>
        <w:tc>
          <w:tcPr>
            <w:tcW w:w="3588" w:type="dxa"/>
          </w:tcPr>
          <w:p w14:paraId="0C5639A4" w14:textId="77777777" w:rsidR="008477C0" w:rsidRPr="00471D87" w:rsidRDefault="008477C0" w:rsidP="00FA6327">
            <w:pPr>
              <w:pStyle w:val="Tabellenkopf"/>
            </w:pPr>
            <w:r w:rsidRPr="00471D87">
              <w:t>Wert</w:t>
            </w:r>
          </w:p>
        </w:tc>
      </w:tr>
      <w:tr w:rsidR="00AB192A" w:rsidRPr="00743DF3" w14:paraId="7B7395BB"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FE86B60" w14:textId="77777777" w:rsidR="008477C0" w:rsidRPr="00471D87" w:rsidRDefault="008477C0" w:rsidP="00C559B2">
            <w:pPr>
              <w:pStyle w:val="Tabellentext"/>
            </w:pPr>
            <w:r>
              <w:t>Erfassungsjahr</w:t>
            </w:r>
          </w:p>
        </w:tc>
        <w:tc>
          <w:tcPr>
            <w:tcW w:w="1375" w:type="dxa"/>
          </w:tcPr>
          <w:p w14:paraId="726C303E" w14:textId="77777777" w:rsidR="008477C0" w:rsidRPr="00471D87" w:rsidRDefault="008477C0" w:rsidP="00C559B2">
            <w:pPr>
              <w:pStyle w:val="Tabellentext"/>
            </w:pPr>
            <w:r>
              <w:t>Gesamt</w:t>
            </w:r>
          </w:p>
        </w:tc>
        <w:tc>
          <w:tcPr>
            <w:tcW w:w="5801" w:type="dxa"/>
          </w:tcPr>
          <w:p w14:paraId="3B83A9B8" w14:textId="77777777" w:rsidR="008477C0" w:rsidRPr="00471D87" w:rsidRDefault="008477C0"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4512C099" w14:textId="77777777" w:rsidR="008477C0" w:rsidRPr="00471D87" w:rsidRDefault="008477C0" w:rsidP="00C559B2">
            <w:pPr>
              <w:pStyle w:val="Tabellentext"/>
            </w:pPr>
            <w:r>
              <w:t>2025</w:t>
            </w:r>
          </w:p>
        </w:tc>
      </w:tr>
    </w:tbl>
    <w:p w14:paraId="1C441335" w14:textId="77777777" w:rsidR="00705316" w:rsidRDefault="00705316">
      <w:pPr>
        <w:sectPr w:rsidR="00705316" w:rsidSect="00F06857">
          <w:headerReference w:type="even" r:id="rId39"/>
          <w:headerReference w:type="default" r:id="rId40"/>
          <w:footerReference w:type="even" r:id="rId41"/>
          <w:footerReference w:type="default" r:id="rId42"/>
          <w:headerReference w:type="first" r:id="rId43"/>
          <w:footerReference w:type="first" r:id="rId44"/>
          <w:pgSz w:w="16838" w:h="11906" w:orient="landscape" w:code="9"/>
          <w:pgMar w:top="1418" w:right="1134" w:bottom="1418" w:left="1134" w:header="567" w:footer="737" w:gutter="0"/>
          <w:cols w:space="708"/>
          <w:docGrid w:linePitch="360"/>
        </w:sectPr>
      </w:pPr>
    </w:p>
    <w:p w14:paraId="7AA19DDC" w14:textId="77777777" w:rsidR="008477C0" w:rsidRPr="000F4C64" w:rsidRDefault="008477C0" w:rsidP="00B3109F">
      <w:pPr>
        <w:pStyle w:val="berschrift1ohneGliederung"/>
      </w:pPr>
      <w:bookmarkStart w:id="15" w:name="_Toc230253954"/>
      <w:r w:rsidRPr="000F4C64">
        <w:lastRenderedPageBreak/>
        <w:t>Anhang</w:t>
      </w:r>
      <w:r w:rsidRPr="000F4C64">
        <w:t xml:space="preserve"> I</w:t>
      </w:r>
      <w:r w:rsidRPr="000F4C64">
        <w:t>V</w:t>
      </w:r>
      <w:r w:rsidRPr="000F4C64">
        <w:t xml:space="preserve">: </w:t>
      </w:r>
      <w:r w:rsidRPr="000F4C64">
        <w:t>Funktionen</w:t>
      </w:r>
      <w:bookmarkEnd w:id="15"/>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6C4CE48F"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2531F74F" w14:textId="77777777" w:rsidR="008477C0" w:rsidRPr="00F16ED2" w:rsidRDefault="008477C0" w:rsidP="00F16ED2">
            <w:pPr>
              <w:pStyle w:val="Tabellenkopf"/>
            </w:pPr>
            <w:r w:rsidRPr="00F16ED2">
              <w:t>Funktion</w:t>
            </w:r>
          </w:p>
        </w:tc>
        <w:tc>
          <w:tcPr>
            <w:tcW w:w="949" w:type="dxa"/>
          </w:tcPr>
          <w:p w14:paraId="08E96B3E" w14:textId="77777777" w:rsidR="008477C0" w:rsidRPr="00F16ED2" w:rsidRDefault="008477C0" w:rsidP="00F16ED2">
            <w:pPr>
              <w:pStyle w:val="Tabellenkopf"/>
            </w:pPr>
            <w:proofErr w:type="spellStart"/>
            <w:r w:rsidRPr="00F16ED2">
              <w:t>FeldTyp</w:t>
            </w:r>
            <w:proofErr w:type="spellEnd"/>
          </w:p>
        </w:tc>
        <w:tc>
          <w:tcPr>
            <w:tcW w:w="3828" w:type="dxa"/>
          </w:tcPr>
          <w:p w14:paraId="7DC3DF52" w14:textId="77777777" w:rsidR="008477C0" w:rsidRPr="00F16ED2" w:rsidRDefault="008477C0" w:rsidP="00F16ED2">
            <w:pPr>
              <w:pStyle w:val="Tabellenkopf"/>
            </w:pPr>
            <w:r w:rsidRPr="00F16ED2">
              <w:t>Beschreibung</w:t>
            </w:r>
          </w:p>
        </w:tc>
        <w:tc>
          <w:tcPr>
            <w:tcW w:w="5987" w:type="dxa"/>
          </w:tcPr>
          <w:p w14:paraId="5E5B36A9" w14:textId="77777777" w:rsidR="008477C0" w:rsidRPr="00F16ED2" w:rsidRDefault="008477C0" w:rsidP="00F16ED2">
            <w:pPr>
              <w:pStyle w:val="Tabellenkopf"/>
            </w:pPr>
            <w:r w:rsidRPr="00F16ED2">
              <w:t>Script</w:t>
            </w:r>
          </w:p>
        </w:tc>
      </w:tr>
      <w:tr w:rsidR="004F23F4" w:rsidRPr="00743DF3" w14:paraId="7B8641A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CE922C1" w14:textId="77777777" w:rsidR="008477C0" w:rsidRPr="00103FC4" w:rsidRDefault="008477C0" w:rsidP="004F23F4">
            <w:pPr>
              <w:pStyle w:val="Tabellentext"/>
            </w:pPr>
            <w:proofErr w:type="spellStart"/>
            <w:r>
              <w:t>fn_BZBeginnDatum</w:t>
            </w:r>
            <w:proofErr w:type="spellEnd"/>
          </w:p>
        </w:tc>
        <w:tc>
          <w:tcPr>
            <w:tcW w:w="949" w:type="dxa"/>
          </w:tcPr>
          <w:p w14:paraId="76E73A06" w14:textId="77777777" w:rsidR="008477C0" w:rsidRPr="00103FC4" w:rsidRDefault="008477C0" w:rsidP="00506ECF">
            <w:pPr>
              <w:pStyle w:val="Tabellentext"/>
            </w:pPr>
            <w:r>
              <w:t>date</w:t>
            </w:r>
          </w:p>
        </w:tc>
        <w:tc>
          <w:tcPr>
            <w:tcW w:w="3828" w:type="dxa"/>
          </w:tcPr>
          <w:p w14:paraId="1FA9F84F" w14:textId="77777777" w:rsidR="008477C0" w:rsidRPr="00103FC4" w:rsidRDefault="008477C0" w:rsidP="004F23F4">
            <w:pPr>
              <w:pStyle w:val="Tabellentext"/>
            </w:pPr>
            <w:r>
              <w:t>Beginn des Berichtszeitraumes (01.10. des Vorjahres)</w:t>
            </w:r>
          </w:p>
        </w:tc>
        <w:tc>
          <w:tcPr>
            <w:tcW w:w="5987" w:type="dxa"/>
          </w:tcPr>
          <w:p w14:paraId="56A7B98D" w14:textId="77777777" w:rsidR="008477C0" w:rsidRPr="00103FC4" w:rsidRDefault="008477C0" w:rsidP="004F23F4">
            <w:pPr>
              <w:pStyle w:val="CodeOhneSilbentrennung"/>
              <w:rPr>
                <w:rFonts w:ascii="Barlow" w:hAnsi="Barlow"/>
              </w:rPr>
            </w:pPr>
            <w:r>
              <w:rPr>
                <w:rFonts w:ascii="Barlow" w:hAnsi="Barlow"/>
              </w:rPr>
              <w:t>as.Date(paste0(fn_EJ-1, "-10-01"))</w:t>
            </w:r>
          </w:p>
        </w:tc>
      </w:tr>
      <w:tr w:rsidR="004F23F4" w:rsidRPr="00743DF3" w14:paraId="77EDEF1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8922917" w14:textId="77777777" w:rsidR="008477C0" w:rsidRPr="00103FC4" w:rsidRDefault="008477C0" w:rsidP="004F23F4">
            <w:pPr>
              <w:pStyle w:val="Tabellentext"/>
            </w:pPr>
            <w:proofErr w:type="spellStart"/>
            <w:r>
              <w:t>fn_BZEndeDatum</w:t>
            </w:r>
            <w:proofErr w:type="spellEnd"/>
          </w:p>
        </w:tc>
        <w:tc>
          <w:tcPr>
            <w:tcW w:w="949" w:type="dxa"/>
          </w:tcPr>
          <w:p w14:paraId="4A3F4DD1" w14:textId="77777777" w:rsidR="008477C0" w:rsidRPr="00103FC4" w:rsidRDefault="008477C0" w:rsidP="00506ECF">
            <w:pPr>
              <w:pStyle w:val="Tabellentext"/>
            </w:pPr>
            <w:r>
              <w:t>date</w:t>
            </w:r>
          </w:p>
        </w:tc>
        <w:tc>
          <w:tcPr>
            <w:tcW w:w="3828" w:type="dxa"/>
          </w:tcPr>
          <w:p w14:paraId="79992B6E" w14:textId="77777777" w:rsidR="008477C0" w:rsidRPr="00103FC4" w:rsidRDefault="008477C0" w:rsidP="004F23F4">
            <w:pPr>
              <w:pStyle w:val="Tabellentext"/>
            </w:pPr>
            <w:r>
              <w:t>Ende des Berichtszeitraumes (30.09. des Erfassungsjahres)</w:t>
            </w:r>
          </w:p>
        </w:tc>
        <w:tc>
          <w:tcPr>
            <w:tcW w:w="5987" w:type="dxa"/>
          </w:tcPr>
          <w:p w14:paraId="0424195E" w14:textId="77777777" w:rsidR="008477C0" w:rsidRPr="00103FC4" w:rsidRDefault="008477C0" w:rsidP="004F23F4">
            <w:pPr>
              <w:pStyle w:val="CodeOhneSilbentrennung"/>
              <w:rPr>
                <w:rFonts w:ascii="Barlow" w:hAnsi="Barlow"/>
              </w:rPr>
            </w:pPr>
            <w:r>
              <w:rPr>
                <w:rFonts w:ascii="Barlow" w:hAnsi="Barlow"/>
              </w:rPr>
              <w:t>as.Date(paste0(fn_EJ, "-09-30"))</w:t>
            </w:r>
          </w:p>
        </w:tc>
      </w:tr>
      <w:tr w:rsidR="004F23F4" w:rsidRPr="00743DF3" w14:paraId="319118D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DFAD557" w14:textId="77777777" w:rsidR="008477C0" w:rsidRPr="00103FC4" w:rsidRDefault="008477C0" w:rsidP="004F23F4">
            <w:pPr>
              <w:pStyle w:val="Tabellentext"/>
            </w:pPr>
            <w:proofErr w:type="spellStart"/>
            <w:r>
              <w:t>fn_ChronischeTherapie</w:t>
            </w:r>
            <w:proofErr w:type="spellEnd"/>
          </w:p>
        </w:tc>
        <w:tc>
          <w:tcPr>
            <w:tcW w:w="949" w:type="dxa"/>
          </w:tcPr>
          <w:p w14:paraId="1AD77899" w14:textId="77777777" w:rsidR="008477C0" w:rsidRPr="00103FC4" w:rsidRDefault="008477C0" w:rsidP="00506ECF">
            <w:pPr>
              <w:pStyle w:val="Tabellentext"/>
            </w:pPr>
            <w:proofErr w:type="spellStart"/>
            <w:r>
              <w:t>boolean</w:t>
            </w:r>
            <w:proofErr w:type="spellEnd"/>
          </w:p>
        </w:tc>
        <w:tc>
          <w:tcPr>
            <w:tcW w:w="3828" w:type="dxa"/>
          </w:tcPr>
          <w:p w14:paraId="573A4126" w14:textId="77777777" w:rsidR="008477C0" w:rsidRPr="00103FC4" w:rsidRDefault="008477C0" w:rsidP="004F23F4">
            <w:pPr>
              <w:pStyle w:val="Tabellentext"/>
            </w:pPr>
            <w:r>
              <w:t>Patientin bzw. Patient ist in chronischer Behandlung</w:t>
            </w:r>
          </w:p>
        </w:tc>
        <w:tc>
          <w:tcPr>
            <w:tcW w:w="5987" w:type="dxa"/>
          </w:tcPr>
          <w:p w14:paraId="70E23827" w14:textId="77777777" w:rsidR="008477C0" w:rsidRPr="00103FC4" w:rsidRDefault="008477C0" w:rsidP="004F23F4">
            <w:pPr>
              <w:pStyle w:val="CodeOhneSilbentrennung"/>
              <w:rPr>
                <w:rFonts w:ascii="Barlow" w:hAnsi="Barlow"/>
              </w:rPr>
            </w:pPr>
            <w:proofErr w:type="spellStart"/>
            <w:r>
              <w:rPr>
                <w:rFonts w:ascii="Barlow" w:hAnsi="Barlow"/>
              </w:rPr>
              <w:t>fn_maxTherapieSpanne</w:t>
            </w:r>
            <w:proofErr w:type="spellEnd"/>
            <w:r>
              <w:rPr>
                <w:rFonts w:ascii="Barlow" w:hAnsi="Barlow"/>
              </w:rPr>
              <w:t xml:space="preserve"> &gt;= 13</w:t>
            </w:r>
          </w:p>
        </w:tc>
      </w:tr>
      <w:tr w:rsidR="004F23F4" w:rsidRPr="00743DF3" w14:paraId="191047D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672E6DE" w14:textId="77777777" w:rsidR="008477C0" w:rsidRPr="00103FC4" w:rsidRDefault="008477C0" w:rsidP="004F23F4">
            <w:pPr>
              <w:pStyle w:val="Tabellentext"/>
            </w:pPr>
            <w:proofErr w:type="spellStart"/>
            <w:r>
              <w:t>fn_DialyseinBZ</w:t>
            </w:r>
            <w:proofErr w:type="spellEnd"/>
          </w:p>
        </w:tc>
        <w:tc>
          <w:tcPr>
            <w:tcW w:w="949" w:type="dxa"/>
          </w:tcPr>
          <w:p w14:paraId="210FA8AB" w14:textId="77777777" w:rsidR="008477C0" w:rsidRPr="00103FC4" w:rsidRDefault="008477C0" w:rsidP="00506ECF">
            <w:pPr>
              <w:pStyle w:val="Tabellentext"/>
            </w:pPr>
            <w:proofErr w:type="spellStart"/>
            <w:r>
              <w:t>boolean</w:t>
            </w:r>
            <w:proofErr w:type="spellEnd"/>
          </w:p>
        </w:tc>
        <w:tc>
          <w:tcPr>
            <w:tcW w:w="3828" w:type="dxa"/>
          </w:tcPr>
          <w:p w14:paraId="70C66FAD" w14:textId="77777777" w:rsidR="008477C0" w:rsidRPr="00103FC4" w:rsidRDefault="008477C0" w:rsidP="004F23F4">
            <w:pPr>
              <w:pStyle w:val="Tabellentext"/>
            </w:pPr>
            <w:r>
              <w:t>Dialyse passierte im Berichtszeitraum</w:t>
            </w:r>
          </w:p>
        </w:tc>
        <w:tc>
          <w:tcPr>
            <w:tcW w:w="5987" w:type="dxa"/>
          </w:tcPr>
          <w:p w14:paraId="07B72B99" w14:textId="77777777" w:rsidR="008477C0" w:rsidRPr="00103FC4" w:rsidRDefault="008477C0" w:rsidP="004F23F4">
            <w:pPr>
              <w:pStyle w:val="CodeOhneSilbentrennung"/>
              <w:rPr>
                <w:rFonts w:ascii="Barlow" w:hAnsi="Barlow"/>
              </w:rPr>
            </w:pPr>
            <w:r>
              <w:rPr>
                <w:rFonts w:ascii="Barlow" w:hAnsi="Barlow"/>
              </w:rPr>
              <w:t xml:space="preserve">as.numeric(difftime(OPDATUM, fn_BZBeginnDatum,  </w:t>
            </w:r>
            <w:r>
              <w:rPr>
                <w:rFonts w:ascii="Barlow" w:hAnsi="Barlow"/>
              </w:rPr>
              <w:br/>
              <w:t xml:space="preserve"> units = "days")) %&gt;=% 0 &amp;   </w:t>
            </w:r>
            <w:r>
              <w:rPr>
                <w:rFonts w:ascii="Barlow" w:hAnsi="Barlow"/>
              </w:rPr>
              <w:br/>
              <w:t xml:space="preserve">as.numeric(difftime(OPDATUM, fn_BZEndeDatum,  </w:t>
            </w:r>
            <w:r>
              <w:rPr>
                <w:rFonts w:ascii="Barlow" w:hAnsi="Barlow"/>
              </w:rPr>
              <w:br/>
              <w:t xml:space="preserve"> units = "</w:t>
            </w:r>
            <w:proofErr w:type="spellStart"/>
            <w:r>
              <w:rPr>
                <w:rFonts w:ascii="Barlow" w:hAnsi="Barlow"/>
              </w:rPr>
              <w:t>days</w:t>
            </w:r>
            <w:proofErr w:type="spellEnd"/>
            <w:r>
              <w:rPr>
                <w:rFonts w:ascii="Barlow" w:hAnsi="Barlow"/>
              </w:rPr>
              <w:t>")) %&lt;=% 0</w:t>
            </w:r>
          </w:p>
        </w:tc>
      </w:tr>
      <w:tr w:rsidR="004F23F4" w:rsidRPr="00743DF3" w14:paraId="432F752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0A143AC" w14:textId="77777777" w:rsidR="008477C0" w:rsidRPr="00103FC4" w:rsidRDefault="008477C0" w:rsidP="004F23F4">
            <w:pPr>
              <w:pStyle w:val="Tabellentext"/>
            </w:pPr>
            <w:proofErr w:type="spellStart"/>
            <w:r>
              <w:t>fn_DialyseQuartal</w:t>
            </w:r>
            <w:proofErr w:type="spellEnd"/>
          </w:p>
        </w:tc>
        <w:tc>
          <w:tcPr>
            <w:tcW w:w="949" w:type="dxa"/>
          </w:tcPr>
          <w:p w14:paraId="65ADF047" w14:textId="77777777" w:rsidR="008477C0" w:rsidRPr="00103FC4" w:rsidRDefault="008477C0" w:rsidP="00506ECF">
            <w:pPr>
              <w:pStyle w:val="Tabellentext"/>
            </w:pPr>
            <w:proofErr w:type="spellStart"/>
            <w:r>
              <w:t>string</w:t>
            </w:r>
            <w:proofErr w:type="spellEnd"/>
          </w:p>
        </w:tc>
        <w:tc>
          <w:tcPr>
            <w:tcW w:w="3828" w:type="dxa"/>
          </w:tcPr>
          <w:p w14:paraId="5CE7C8FB" w14:textId="77777777" w:rsidR="008477C0" w:rsidRPr="00103FC4" w:rsidRDefault="008477C0" w:rsidP="004F23F4">
            <w:pPr>
              <w:pStyle w:val="Tabellentext"/>
            </w:pPr>
            <w:r>
              <w:t>Quartal der Dialyse</w:t>
            </w:r>
          </w:p>
        </w:tc>
        <w:tc>
          <w:tcPr>
            <w:tcW w:w="5987" w:type="dxa"/>
          </w:tcPr>
          <w:p w14:paraId="43162252" w14:textId="77777777" w:rsidR="008477C0" w:rsidRPr="00103FC4" w:rsidRDefault="008477C0" w:rsidP="004F23F4">
            <w:pPr>
              <w:pStyle w:val="CodeOhneSilbentrennung"/>
              <w:rPr>
                <w:rFonts w:ascii="Barlow" w:hAnsi="Barlow"/>
              </w:rPr>
            </w:pPr>
            <w:r>
              <w:rPr>
                <w:rFonts w:ascii="Barlow" w:hAnsi="Barlow"/>
              </w:rPr>
              <w:t xml:space="preserve">monat &lt;- as.numeric(substr(as.character(OPDATUM), 6, 7)) </w:t>
            </w:r>
            <w:r>
              <w:rPr>
                <w:rFonts w:ascii="Barlow" w:hAnsi="Barlow"/>
              </w:rPr>
              <w:br/>
              <w:t xml:space="preserve">quartal &lt;- as.character(ceiling(monat/3)) </w:t>
            </w:r>
            <w:r>
              <w:rPr>
                <w:rFonts w:ascii="Barlow" w:hAnsi="Barlow"/>
              </w:rPr>
              <w:br/>
              <w:t>paste0(quartal, "/", as.character(to_year(OPDATUM)))</w:t>
            </w:r>
          </w:p>
        </w:tc>
      </w:tr>
      <w:tr w:rsidR="004F23F4" w:rsidRPr="00743DF3" w14:paraId="3FDFF6A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EAE89C7" w14:textId="77777777" w:rsidR="008477C0" w:rsidRPr="00103FC4" w:rsidRDefault="008477C0" w:rsidP="004F23F4">
            <w:pPr>
              <w:pStyle w:val="Tabellentext"/>
            </w:pPr>
            <w:proofErr w:type="spellStart"/>
            <w:r>
              <w:t>fn_EJ</w:t>
            </w:r>
            <w:proofErr w:type="spellEnd"/>
          </w:p>
        </w:tc>
        <w:tc>
          <w:tcPr>
            <w:tcW w:w="949" w:type="dxa"/>
          </w:tcPr>
          <w:p w14:paraId="58E84FA3" w14:textId="77777777" w:rsidR="008477C0" w:rsidRPr="00103FC4" w:rsidRDefault="008477C0" w:rsidP="00506ECF">
            <w:pPr>
              <w:pStyle w:val="Tabellentext"/>
            </w:pPr>
            <w:r>
              <w:t>integer</w:t>
            </w:r>
          </w:p>
        </w:tc>
        <w:tc>
          <w:tcPr>
            <w:tcW w:w="3828" w:type="dxa"/>
          </w:tcPr>
          <w:p w14:paraId="634410D5" w14:textId="77777777" w:rsidR="008477C0" w:rsidRPr="00103FC4" w:rsidRDefault="008477C0" w:rsidP="004F23F4">
            <w:pPr>
              <w:pStyle w:val="Tabellentext"/>
            </w:pPr>
            <w:r>
              <w:t>Erfassungsjahr</w:t>
            </w:r>
          </w:p>
        </w:tc>
        <w:tc>
          <w:tcPr>
            <w:tcW w:w="5987" w:type="dxa"/>
          </w:tcPr>
          <w:p w14:paraId="45469571" w14:textId="77777777" w:rsidR="008477C0" w:rsidRPr="00103FC4" w:rsidRDefault="008477C0" w:rsidP="004F23F4">
            <w:pPr>
              <w:pStyle w:val="CodeOhneSilbentrennung"/>
              <w:rPr>
                <w:rFonts w:ascii="Barlow" w:hAnsi="Barlow"/>
              </w:rPr>
            </w:pPr>
            <w:proofErr w:type="spellStart"/>
            <w:r>
              <w:rPr>
                <w:rFonts w:ascii="Barlow" w:hAnsi="Barlow"/>
              </w:rPr>
              <w:t>VB$Erfassungsjahr</w:t>
            </w:r>
            <w:proofErr w:type="spellEnd"/>
          </w:p>
        </w:tc>
      </w:tr>
      <w:tr w:rsidR="004F23F4" w:rsidRPr="00743DF3" w14:paraId="60511AE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E054B85" w14:textId="77777777" w:rsidR="008477C0" w:rsidRPr="00103FC4" w:rsidRDefault="008477C0" w:rsidP="004F23F4">
            <w:pPr>
              <w:pStyle w:val="Tabellentext"/>
            </w:pPr>
            <w:proofErr w:type="spellStart"/>
            <w:r>
              <w:t>fn_ErsterMontag</w:t>
            </w:r>
            <w:proofErr w:type="spellEnd"/>
          </w:p>
        </w:tc>
        <w:tc>
          <w:tcPr>
            <w:tcW w:w="949" w:type="dxa"/>
          </w:tcPr>
          <w:p w14:paraId="7C2ED64D" w14:textId="77777777" w:rsidR="008477C0" w:rsidRPr="00103FC4" w:rsidRDefault="008477C0" w:rsidP="00506ECF">
            <w:pPr>
              <w:pStyle w:val="Tabellentext"/>
            </w:pPr>
            <w:r>
              <w:t>date</w:t>
            </w:r>
          </w:p>
        </w:tc>
        <w:tc>
          <w:tcPr>
            <w:tcW w:w="3828" w:type="dxa"/>
          </w:tcPr>
          <w:p w14:paraId="2BE02F86" w14:textId="77777777" w:rsidR="008477C0" w:rsidRPr="00103FC4" w:rsidRDefault="008477C0" w:rsidP="004F23F4">
            <w:pPr>
              <w:pStyle w:val="Tabellentext"/>
            </w:pPr>
            <w:r>
              <w:t>Erster Montag des Erfassungsjahres</w:t>
            </w:r>
          </w:p>
        </w:tc>
        <w:tc>
          <w:tcPr>
            <w:tcW w:w="5987" w:type="dxa"/>
          </w:tcPr>
          <w:p w14:paraId="528C02B7" w14:textId="77777777" w:rsidR="008477C0" w:rsidRPr="00103FC4" w:rsidRDefault="008477C0" w:rsidP="004F23F4">
            <w:pPr>
              <w:pStyle w:val="CodeOhneSilbentrennung"/>
              <w:rPr>
                <w:rFonts w:ascii="Barlow" w:hAnsi="Barlow"/>
              </w:rPr>
            </w:pPr>
            <w:r>
              <w:rPr>
                <w:rFonts w:ascii="Barlow" w:hAnsi="Barlow"/>
              </w:rPr>
              <w:t xml:space="preserve">firstday &lt;- as.Date(paste0(VB$Erfassungsjahr, "-01-01")) </w:t>
            </w:r>
            <w:r>
              <w:rPr>
                <w:rFonts w:ascii="Barlow" w:hAnsi="Barlow"/>
              </w:rPr>
              <w:br/>
              <w:t xml:space="preserve">first_weekday &lt;- weekdays.Date(firstday) </w:t>
            </w:r>
            <w:r>
              <w:rPr>
                <w:rFonts w:ascii="Barlow" w:hAnsi="Barlow"/>
              </w:rPr>
              <w:br/>
              <w:t xml:space="preserve">if(any(first_weekday == "Montag"))  </w:t>
            </w:r>
            <w:r>
              <w:rPr>
                <w:rFonts w:ascii="Barlow" w:hAnsi="Barlow"/>
              </w:rPr>
              <w:br/>
              <w:t xml:space="preserve"> time_to_first_monday &lt;- 0 </w:t>
            </w:r>
            <w:r>
              <w:rPr>
                <w:rFonts w:ascii="Barlow" w:hAnsi="Barlow"/>
              </w:rPr>
              <w:br/>
              <w:t xml:space="preserve">if(any(first_weekday == "Dienstag"))  </w:t>
            </w:r>
            <w:r>
              <w:rPr>
                <w:rFonts w:ascii="Barlow" w:hAnsi="Barlow"/>
              </w:rPr>
              <w:br/>
              <w:t xml:space="preserve"> time_to_first_monday &lt;- 6 </w:t>
            </w:r>
            <w:r>
              <w:rPr>
                <w:rFonts w:ascii="Barlow" w:hAnsi="Barlow"/>
              </w:rPr>
              <w:br/>
              <w:t xml:space="preserve">if(any(first_weekday == "Mittwoch"))  </w:t>
            </w:r>
            <w:r>
              <w:rPr>
                <w:rFonts w:ascii="Barlow" w:hAnsi="Barlow"/>
              </w:rPr>
              <w:br/>
              <w:t xml:space="preserve"> time_to_first_monday &lt;- 5 </w:t>
            </w:r>
            <w:r>
              <w:rPr>
                <w:rFonts w:ascii="Barlow" w:hAnsi="Barlow"/>
              </w:rPr>
              <w:br/>
              <w:t xml:space="preserve">if(any(first_weekday == "Donnerstag"))  </w:t>
            </w:r>
            <w:r>
              <w:rPr>
                <w:rFonts w:ascii="Barlow" w:hAnsi="Barlow"/>
              </w:rPr>
              <w:br/>
              <w:t xml:space="preserve"> time_to_first_monday &lt;- 4 </w:t>
            </w:r>
            <w:r>
              <w:rPr>
                <w:rFonts w:ascii="Barlow" w:hAnsi="Barlow"/>
              </w:rPr>
              <w:br/>
            </w:r>
            <w:r>
              <w:rPr>
                <w:rFonts w:ascii="Barlow" w:hAnsi="Barlow"/>
              </w:rPr>
              <w:lastRenderedPageBreak/>
              <w:t xml:space="preserve">if(any(first_weekday == "Freitag"))  </w:t>
            </w:r>
            <w:r>
              <w:rPr>
                <w:rFonts w:ascii="Barlow" w:hAnsi="Barlow"/>
              </w:rPr>
              <w:br/>
              <w:t xml:space="preserve"> time_to_first_monday &lt;- 3 </w:t>
            </w:r>
            <w:r>
              <w:rPr>
                <w:rFonts w:ascii="Barlow" w:hAnsi="Barlow"/>
              </w:rPr>
              <w:br/>
              <w:t xml:space="preserve">if(any(first_weekday == "Samstag"))  </w:t>
            </w:r>
            <w:r>
              <w:rPr>
                <w:rFonts w:ascii="Barlow" w:hAnsi="Barlow"/>
              </w:rPr>
              <w:br/>
              <w:t xml:space="preserve"> time_to_first_monday &lt;- 2 </w:t>
            </w:r>
            <w:r>
              <w:rPr>
                <w:rFonts w:ascii="Barlow" w:hAnsi="Barlow"/>
              </w:rPr>
              <w:br/>
              <w:t xml:space="preserve">if(any(first_weekday == "Sonntag"))  </w:t>
            </w:r>
            <w:r>
              <w:rPr>
                <w:rFonts w:ascii="Barlow" w:hAnsi="Barlow"/>
              </w:rPr>
              <w:br/>
              <w:t xml:space="preserve"> time_to_first_monday &lt;- 1 </w:t>
            </w:r>
            <w:r>
              <w:rPr>
                <w:rFonts w:ascii="Barlow" w:hAnsi="Barlow"/>
              </w:rPr>
              <w:br/>
            </w:r>
            <w:proofErr w:type="spellStart"/>
            <w:r>
              <w:rPr>
                <w:rFonts w:ascii="Barlow" w:hAnsi="Barlow"/>
              </w:rPr>
              <w:t>fir</w:t>
            </w:r>
            <w:r>
              <w:rPr>
                <w:rFonts w:ascii="Barlow" w:hAnsi="Barlow"/>
              </w:rPr>
              <w:t>stday</w:t>
            </w:r>
            <w:proofErr w:type="spellEnd"/>
            <w:r>
              <w:rPr>
                <w:rFonts w:ascii="Barlow" w:hAnsi="Barlow"/>
              </w:rPr>
              <w:t xml:space="preserve"> + </w:t>
            </w:r>
            <w:proofErr w:type="spellStart"/>
            <w:r>
              <w:rPr>
                <w:rFonts w:ascii="Barlow" w:hAnsi="Barlow"/>
              </w:rPr>
              <w:t>time_to_first_monday</w:t>
            </w:r>
            <w:proofErr w:type="spellEnd"/>
          </w:p>
        </w:tc>
      </w:tr>
      <w:tr w:rsidR="004F23F4" w:rsidRPr="00743DF3" w14:paraId="742040B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2828D8D" w14:textId="77777777" w:rsidR="008477C0" w:rsidRPr="00103FC4" w:rsidRDefault="008477C0" w:rsidP="004F23F4">
            <w:pPr>
              <w:pStyle w:val="Tabellentext"/>
            </w:pPr>
            <w:proofErr w:type="spellStart"/>
            <w:r>
              <w:lastRenderedPageBreak/>
              <w:t>fn_fehlendeRefDialyseInBZ</w:t>
            </w:r>
            <w:proofErr w:type="spellEnd"/>
          </w:p>
        </w:tc>
        <w:tc>
          <w:tcPr>
            <w:tcW w:w="949" w:type="dxa"/>
          </w:tcPr>
          <w:p w14:paraId="057D2E72" w14:textId="77777777" w:rsidR="008477C0" w:rsidRPr="00103FC4" w:rsidRDefault="008477C0" w:rsidP="00506ECF">
            <w:pPr>
              <w:pStyle w:val="Tabellentext"/>
            </w:pPr>
            <w:proofErr w:type="spellStart"/>
            <w:r>
              <w:t>boolean</w:t>
            </w:r>
            <w:proofErr w:type="spellEnd"/>
          </w:p>
        </w:tc>
        <w:tc>
          <w:tcPr>
            <w:tcW w:w="3828" w:type="dxa"/>
          </w:tcPr>
          <w:p w14:paraId="2E6B852F" w14:textId="77777777" w:rsidR="008477C0" w:rsidRPr="00103FC4" w:rsidRDefault="008477C0" w:rsidP="004F23F4">
            <w:pPr>
              <w:pStyle w:val="Tabellentext"/>
            </w:pPr>
            <w:r>
              <w:t>Im Berichtszeitraum wurde bei der Patientin bzw. dem Patienten eine Referenzdialyse verpasst</w:t>
            </w:r>
          </w:p>
        </w:tc>
        <w:tc>
          <w:tcPr>
            <w:tcW w:w="5987" w:type="dxa"/>
          </w:tcPr>
          <w:p w14:paraId="6DE137A2" w14:textId="77777777" w:rsidR="008477C0" w:rsidRPr="00103FC4" w:rsidRDefault="008477C0" w:rsidP="004F23F4">
            <w:pPr>
              <w:pStyle w:val="CodeOhneSilbentrennung"/>
              <w:rPr>
                <w:rFonts w:ascii="Barlow" w:hAnsi="Barlow"/>
              </w:rPr>
            </w:pPr>
            <w:r>
              <w:rPr>
                <w:rFonts w:ascii="Barlow" w:hAnsi="Barlow"/>
              </w:rPr>
              <w:t xml:space="preserve">any(fn_DialyseinBZ &amp;  </w:t>
            </w:r>
            <w:r>
              <w:rPr>
                <w:rFonts w:ascii="Barlow" w:hAnsi="Barlow"/>
              </w:rPr>
              <w:br/>
              <w:t>fn_keineRefDialyseImQuartal) %group_by% c(TDS_P, meta_unit)</w:t>
            </w:r>
          </w:p>
        </w:tc>
      </w:tr>
      <w:tr w:rsidR="004F23F4" w:rsidRPr="00743DF3" w14:paraId="75FBD73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45F272A" w14:textId="77777777" w:rsidR="008477C0" w:rsidRPr="00103FC4" w:rsidRDefault="008477C0" w:rsidP="004F23F4">
            <w:pPr>
              <w:pStyle w:val="Tabellentext"/>
            </w:pPr>
            <w:proofErr w:type="spellStart"/>
            <w:r>
              <w:t>fn_ganzjaehrigeDialyse</w:t>
            </w:r>
            <w:proofErr w:type="spellEnd"/>
          </w:p>
        </w:tc>
        <w:tc>
          <w:tcPr>
            <w:tcW w:w="949" w:type="dxa"/>
          </w:tcPr>
          <w:p w14:paraId="216E2DC8" w14:textId="77777777" w:rsidR="008477C0" w:rsidRPr="00103FC4" w:rsidRDefault="008477C0" w:rsidP="00506ECF">
            <w:pPr>
              <w:pStyle w:val="Tabellentext"/>
            </w:pPr>
            <w:proofErr w:type="spellStart"/>
            <w:r>
              <w:t>boolean</w:t>
            </w:r>
            <w:proofErr w:type="spellEnd"/>
          </w:p>
        </w:tc>
        <w:tc>
          <w:tcPr>
            <w:tcW w:w="3828" w:type="dxa"/>
          </w:tcPr>
          <w:p w14:paraId="1ADF1BFD" w14:textId="77777777" w:rsidR="008477C0" w:rsidRPr="00103FC4" w:rsidRDefault="008477C0" w:rsidP="004F23F4">
            <w:pPr>
              <w:pStyle w:val="Tabellentext"/>
            </w:pPr>
            <w:r>
              <w:t>Die Patientin bzw. der Patient wurde in allen Quartalen des Berichtszeitraumes dialysiert</w:t>
            </w:r>
          </w:p>
        </w:tc>
        <w:tc>
          <w:tcPr>
            <w:tcW w:w="5987" w:type="dxa"/>
          </w:tcPr>
          <w:p w14:paraId="7C417393" w14:textId="77777777" w:rsidR="008477C0" w:rsidRPr="00103FC4" w:rsidRDefault="008477C0" w:rsidP="004F23F4">
            <w:pPr>
              <w:pStyle w:val="CodeOhneSilbentrennung"/>
              <w:rPr>
                <w:rFonts w:ascii="Barlow" w:hAnsi="Barlow"/>
              </w:rPr>
            </w:pPr>
            <w:r>
              <w:rPr>
                <w:rFonts w:ascii="Barlow" w:hAnsi="Barlow"/>
              </w:rPr>
              <w:t xml:space="preserve">( </w:t>
            </w:r>
            <w:r>
              <w:rPr>
                <w:rFonts w:ascii="Barlow" w:hAnsi="Barlow"/>
              </w:rPr>
              <w:br/>
            </w:r>
            <w:r>
              <w:rPr>
                <w:rFonts w:ascii="Barlow" w:hAnsi="Barlow"/>
              </w:rPr>
              <w:t xml:space="preserve">any(fn_DialyseQuartal %==% paste0("4/", fn_EJ - 1)) &amp; </w:t>
            </w:r>
            <w:r>
              <w:rPr>
                <w:rFonts w:ascii="Barlow" w:hAnsi="Barlow"/>
              </w:rPr>
              <w:br/>
              <w:t xml:space="preserve">any(fn_DialyseQuartal %==% paste0("1/", fn_EJ)) &amp; </w:t>
            </w:r>
            <w:r>
              <w:rPr>
                <w:rFonts w:ascii="Barlow" w:hAnsi="Barlow"/>
              </w:rPr>
              <w:br/>
              <w:t xml:space="preserve">any(fn_DialyseQuartal %==% paste0("2/", fn_EJ)) &amp; </w:t>
            </w:r>
            <w:r>
              <w:rPr>
                <w:rFonts w:ascii="Barlow" w:hAnsi="Barlow"/>
              </w:rPr>
              <w:br/>
              <w:t xml:space="preserve">any(fn_DialyseQuartal %==% paste0("3/", fn_EJ))  </w:t>
            </w:r>
            <w:r>
              <w:rPr>
                <w:rFonts w:ascii="Barlow" w:hAnsi="Barlow"/>
              </w:rPr>
              <w:br/>
              <w:t>) %group_by% c(TDS_P, meta_unit)</w:t>
            </w:r>
          </w:p>
        </w:tc>
      </w:tr>
      <w:tr w:rsidR="004F23F4" w:rsidRPr="00743DF3" w14:paraId="620C1BA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97C7342" w14:textId="77777777" w:rsidR="008477C0" w:rsidRPr="00103FC4" w:rsidRDefault="008477C0" w:rsidP="004F23F4">
            <w:pPr>
              <w:pStyle w:val="Tabellentext"/>
            </w:pPr>
            <w:proofErr w:type="spellStart"/>
            <w:r>
              <w:t>fn_IndexBZBeginnKW</w:t>
            </w:r>
            <w:proofErr w:type="spellEnd"/>
          </w:p>
        </w:tc>
        <w:tc>
          <w:tcPr>
            <w:tcW w:w="949" w:type="dxa"/>
          </w:tcPr>
          <w:p w14:paraId="165E84D2" w14:textId="77777777" w:rsidR="008477C0" w:rsidRPr="00103FC4" w:rsidRDefault="008477C0" w:rsidP="00506ECF">
            <w:pPr>
              <w:pStyle w:val="Tabellentext"/>
            </w:pPr>
            <w:r>
              <w:t>integer</w:t>
            </w:r>
          </w:p>
        </w:tc>
        <w:tc>
          <w:tcPr>
            <w:tcW w:w="3828" w:type="dxa"/>
          </w:tcPr>
          <w:p w14:paraId="431A1799" w14:textId="77777777" w:rsidR="008477C0" w:rsidRPr="00103FC4" w:rsidRDefault="008477C0" w:rsidP="004F23F4">
            <w:pPr>
              <w:pStyle w:val="Tabellentext"/>
            </w:pPr>
            <w:r>
              <w:t>Erste volle Kalenderwoche des verschobenen Berichtszeitraumes (01.10. des Index-Vorjahres bis 30.09. des Index-Erfassungsjahres)</w:t>
            </w:r>
          </w:p>
        </w:tc>
        <w:tc>
          <w:tcPr>
            <w:tcW w:w="5987" w:type="dxa"/>
          </w:tcPr>
          <w:p w14:paraId="5B0821F8" w14:textId="77777777" w:rsidR="008477C0" w:rsidRPr="00103FC4" w:rsidRDefault="008477C0" w:rsidP="004F23F4">
            <w:pPr>
              <w:pStyle w:val="CodeOhneSilbentrennung"/>
              <w:rPr>
                <w:rFonts w:ascii="Barlow" w:hAnsi="Barlow"/>
              </w:rPr>
            </w:pPr>
            <w:r>
              <w:rPr>
                <w:rFonts w:ascii="Barlow" w:hAnsi="Barlow"/>
              </w:rPr>
              <w:t xml:space="preserve">1 + ceiling(as.numeric(difftime(as.Date(paste0(fn_Indexjahr -﻿1, "-10-01")),  </w:t>
            </w:r>
            <w:r>
              <w:rPr>
                <w:rFonts w:ascii="Barlow" w:hAnsi="Barlow"/>
              </w:rPr>
              <w:br/>
              <w:t xml:space="preserve"> fn_ErsterMontag, units = "days")) / 7)</w:t>
            </w:r>
          </w:p>
        </w:tc>
      </w:tr>
      <w:tr w:rsidR="004F23F4" w:rsidRPr="00743DF3" w14:paraId="3B35A3D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58ED455" w14:textId="77777777" w:rsidR="008477C0" w:rsidRPr="00103FC4" w:rsidRDefault="008477C0" w:rsidP="004F23F4">
            <w:pPr>
              <w:pStyle w:val="Tabellentext"/>
            </w:pPr>
            <w:proofErr w:type="spellStart"/>
            <w:r>
              <w:t>fn_IndexBZEndeKW</w:t>
            </w:r>
            <w:proofErr w:type="spellEnd"/>
          </w:p>
        </w:tc>
        <w:tc>
          <w:tcPr>
            <w:tcW w:w="949" w:type="dxa"/>
          </w:tcPr>
          <w:p w14:paraId="5374667E" w14:textId="77777777" w:rsidR="008477C0" w:rsidRPr="00103FC4" w:rsidRDefault="008477C0" w:rsidP="00506ECF">
            <w:pPr>
              <w:pStyle w:val="Tabellentext"/>
            </w:pPr>
            <w:r>
              <w:t>integer</w:t>
            </w:r>
          </w:p>
        </w:tc>
        <w:tc>
          <w:tcPr>
            <w:tcW w:w="3828" w:type="dxa"/>
          </w:tcPr>
          <w:p w14:paraId="338CD0A8" w14:textId="77777777" w:rsidR="008477C0" w:rsidRPr="00103FC4" w:rsidRDefault="008477C0" w:rsidP="004F23F4">
            <w:pPr>
              <w:pStyle w:val="Tabellentext"/>
            </w:pPr>
            <w:r>
              <w:t>Letzte volle Kalenderwoche des verschobenen Berichtszeitraumes (01.10. des Index-Vorjahres bis 30.09. des Index-Erfassungsjahres)</w:t>
            </w:r>
          </w:p>
        </w:tc>
        <w:tc>
          <w:tcPr>
            <w:tcW w:w="5987" w:type="dxa"/>
          </w:tcPr>
          <w:p w14:paraId="3C2D918D" w14:textId="77777777" w:rsidR="008477C0" w:rsidRPr="00103FC4" w:rsidRDefault="008477C0" w:rsidP="004F23F4">
            <w:pPr>
              <w:pStyle w:val="CodeOhneSilbentrennung"/>
              <w:rPr>
                <w:rFonts w:ascii="Barlow" w:hAnsi="Barlow"/>
              </w:rPr>
            </w:pPr>
            <w:r>
              <w:rPr>
                <w:rFonts w:ascii="Barlow" w:hAnsi="Barlow"/>
              </w:rPr>
              <w:t xml:space="preserve">floor((1 + as.numeric(difftime(as.Date(paste0(fn_Indexjahr, "-09-30")),  </w:t>
            </w:r>
            <w:r>
              <w:rPr>
                <w:rFonts w:ascii="Barlow" w:hAnsi="Barlow"/>
              </w:rPr>
              <w:br/>
              <w:t xml:space="preserve"> fn_ErsterMontag, units = "days"))) / 7)</w:t>
            </w:r>
          </w:p>
        </w:tc>
      </w:tr>
      <w:tr w:rsidR="004F23F4" w:rsidRPr="00743DF3" w14:paraId="09F5A92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3DC46BB" w14:textId="77777777" w:rsidR="008477C0" w:rsidRPr="00103FC4" w:rsidRDefault="008477C0" w:rsidP="004F23F4">
            <w:pPr>
              <w:pStyle w:val="Tabellentext"/>
            </w:pPr>
            <w:proofErr w:type="spellStart"/>
            <w:r>
              <w:t>fn_Indexjahr</w:t>
            </w:r>
            <w:proofErr w:type="spellEnd"/>
          </w:p>
        </w:tc>
        <w:tc>
          <w:tcPr>
            <w:tcW w:w="949" w:type="dxa"/>
          </w:tcPr>
          <w:p w14:paraId="04922790" w14:textId="77777777" w:rsidR="008477C0" w:rsidRPr="00103FC4" w:rsidRDefault="008477C0" w:rsidP="00506ECF">
            <w:pPr>
              <w:pStyle w:val="Tabellentext"/>
            </w:pPr>
            <w:r>
              <w:t>integer</w:t>
            </w:r>
          </w:p>
        </w:tc>
        <w:tc>
          <w:tcPr>
            <w:tcW w:w="3828" w:type="dxa"/>
          </w:tcPr>
          <w:p w14:paraId="7604788E" w14:textId="77777777" w:rsidR="008477C0" w:rsidRPr="00103FC4" w:rsidRDefault="008477C0" w:rsidP="004F23F4">
            <w:pPr>
              <w:pStyle w:val="Tabellentext"/>
            </w:pPr>
            <w:r>
              <w:t>Hilfsvariable zur Definition des verschobenen Erfassungsjahres bei Auswertungsdaten für Sozialdaten-QIs</w:t>
            </w:r>
          </w:p>
        </w:tc>
        <w:tc>
          <w:tcPr>
            <w:tcW w:w="5987" w:type="dxa"/>
          </w:tcPr>
          <w:p w14:paraId="2491D719" w14:textId="77777777" w:rsidR="008477C0" w:rsidRPr="00103FC4" w:rsidRDefault="008477C0" w:rsidP="004F23F4">
            <w:pPr>
              <w:pStyle w:val="CodeOhneSilbentrennung"/>
              <w:rPr>
                <w:rFonts w:ascii="Barlow" w:hAnsi="Barlow"/>
              </w:rPr>
            </w:pPr>
            <w:r>
              <w:rPr>
                <w:rFonts w:ascii="Barlow" w:hAnsi="Barlow"/>
              </w:rPr>
              <w:t>to_year(maximum(OPDATUM))</w:t>
            </w:r>
          </w:p>
        </w:tc>
      </w:tr>
      <w:tr w:rsidR="004F23F4" w:rsidRPr="00743DF3" w14:paraId="02D7340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0664908" w14:textId="77777777" w:rsidR="008477C0" w:rsidRPr="00103FC4" w:rsidRDefault="008477C0" w:rsidP="004F23F4">
            <w:pPr>
              <w:pStyle w:val="Tabellentext"/>
            </w:pPr>
            <w:proofErr w:type="spellStart"/>
            <w:r>
              <w:lastRenderedPageBreak/>
              <w:t>fn_keineRefDialyseImQuartal</w:t>
            </w:r>
            <w:proofErr w:type="spellEnd"/>
          </w:p>
        </w:tc>
        <w:tc>
          <w:tcPr>
            <w:tcW w:w="949" w:type="dxa"/>
          </w:tcPr>
          <w:p w14:paraId="5F0C7CEA" w14:textId="77777777" w:rsidR="008477C0" w:rsidRPr="00103FC4" w:rsidRDefault="008477C0" w:rsidP="00506ECF">
            <w:pPr>
              <w:pStyle w:val="Tabellentext"/>
            </w:pPr>
            <w:proofErr w:type="spellStart"/>
            <w:r>
              <w:t>boolean</w:t>
            </w:r>
            <w:proofErr w:type="spellEnd"/>
          </w:p>
        </w:tc>
        <w:tc>
          <w:tcPr>
            <w:tcW w:w="3828" w:type="dxa"/>
          </w:tcPr>
          <w:p w14:paraId="7D210202" w14:textId="77777777" w:rsidR="008477C0" w:rsidRPr="00103FC4" w:rsidRDefault="008477C0" w:rsidP="004F23F4">
            <w:pPr>
              <w:pStyle w:val="Tabellentext"/>
            </w:pPr>
            <w:r>
              <w:t>Im Quartal wurde bei der Patientin bzw. dem Patienten keine Referenzdialyse durchgeführt</w:t>
            </w:r>
          </w:p>
        </w:tc>
        <w:tc>
          <w:tcPr>
            <w:tcW w:w="5987" w:type="dxa"/>
          </w:tcPr>
          <w:p w14:paraId="7657013B" w14:textId="77777777" w:rsidR="008477C0" w:rsidRPr="00103FC4" w:rsidRDefault="008477C0" w:rsidP="004F23F4">
            <w:pPr>
              <w:pStyle w:val="CodeOhneSilbentrennung"/>
              <w:rPr>
                <w:rFonts w:ascii="Barlow" w:hAnsi="Barlow"/>
              </w:rPr>
            </w:pPr>
            <w:r>
              <w:rPr>
                <w:rFonts w:ascii="Barlow" w:hAnsi="Barlow"/>
              </w:rPr>
              <w:t xml:space="preserve">( </w:t>
            </w:r>
            <w:r>
              <w:rPr>
                <w:rFonts w:ascii="Barlow" w:hAnsi="Barlow"/>
              </w:rPr>
              <w:br/>
            </w:r>
            <w:r>
              <w:rPr>
                <w:rFonts w:ascii="Barlow" w:hAnsi="Barlow"/>
              </w:rPr>
              <w:t xml:space="preserve">!any(fn_RefDialyseQuartal %==% fn_DialyseQuartal) </w:t>
            </w:r>
            <w:r>
              <w:rPr>
                <w:rFonts w:ascii="Barlow" w:hAnsi="Barlow"/>
              </w:rPr>
              <w:br/>
              <w:t>) %group_by% c(TDS_P, meta_unit, meta_auswertungsquartal)</w:t>
            </w:r>
          </w:p>
        </w:tc>
      </w:tr>
      <w:tr w:rsidR="004F23F4" w:rsidRPr="00743DF3" w14:paraId="34E9207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4F42400" w14:textId="77777777" w:rsidR="008477C0" w:rsidRPr="00103FC4" w:rsidRDefault="008477C0" w:rsidP="004F23F4">
            <w:pPr>
              <w:pStyle w:val="Tabellentext"/>
            </w:pPr>
            <w:proofErr w:type="spellStart"/>
            <w:r>
              <w:t>fn_KW</w:t>
            </w:r>
            <w:proofErr w:type="spellEnd"/>
          </w:p>
        </w:tc>
        <w:tc>
          <w:tcPr>
            <w:tcW w:w="949" w:type="dxa"/>
          </w:tcPr>
          <w:p w14:paraId="7515C899" w14:textId="77777777" w:rsidR="008477C0" w:rsidRPr="00103FC4" w:rsidRDefault="008477C0" w:rsidP="00506ECF">
            <w:pPr>
              <w:pStyle w:val="Tabellentext"/>
            </w:pPr>
            <w:r>
              <w:t>integer</w:t>
            </w:r>
          </w:p>
        </w:tc>
        <w:tc>
          <w:tcPr>
            <w:tcW w:w="3828" w:type="dxa"/>
          </w:tcPr>
          <w:p w14:paraId="5FBD9A0E" w14:textId="77777777" w:rsidR="008477C0" w:rsidRPr="00103FC4" w:rsidRDefault="008477C0" w:rsidP="004F23F4">
            <w:pPr>
              <w:pStyle w:val="Tabellentext"/>
            </w:pPr>
            <w:r>
              <w:t>Kalenderwoche, in der die Dialyse stattfand (in Bezug zum Erfassungsjahr)</w:t>
            </w:r>
          </w:p>
        </w:tc>
        <w:tc>
          <w:tcPr>
            <w:tcW w:w="5987" w:type="dxa"/>
          </w:tcPr>
          <w:p w14:paraId="07CBEA53" w14:textId="77777777" w:rsidR="008477C0" w:rsidRPr="00103FC4" w:rsidRDefault="008477C0" w:rsidP="004F23F4">
            <w:pPr>
              <w:pStyle w:val="CodeOhneSilbentrennung"/>
              <w:rPr>
                <w:rFonts w:ascii="Barlow" w:hAnsi="Barlow"/>
              </w:rPr>
            </w:pPr>
            <w:r>
              <w:rPr>
                <w:rFonts w:ascii="Barlow" w:hAnsi="Barlow"/>
              </w:rPr>
              <w:t xml:space="preserve">1 + floor(as.numeric(difftime(OPDATUM,fn_ErsterMontag,  </w:t>
            </w:r>
            <w:r>
              <w:rPr>
                <w:rFonts w:ascii="Barlow" w:hAnsi="Barlow"/>
              </w:rPr>
              <w:br/>
              <w:t xml:space="preserve"> units = "days")) / 7)</w:t>
            </w:r>
          </w:p>
        </w:tc>
      </w:tr>
      <w:tr w:rsidR="004F23F4" w:rsidRPr="00743DF3" w14:paraId="01B40A0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E8F0C15" w14:textId="77777777" w:rsidR="008477C0" w:rsidRPr="00103FC4" w:rsidRDefault="008477C0" w:rsidP="004F23F4">
            <w:pPr>
              <w:pStyle w:val="Tabellentext"/>
            </w:pPr>
            <w:proofErr w:type="spellStart"/>
            <w:r>
              <w:t>fn_maxTherapieSpanne</w:t>
            </w:r>
            <w:proofErr w:type="spellEnd"/>
          </w:p>
        </w:tc>
        <w:tc>
          <w:tcPr>
            <w:tcW w:w="949" w:type="dxa"/>
          </w:tcPr>
          <w:p w14:paraId="00CF6AD5" w14:textId="77777777" w:rsidR="008477C0" w:rsidRPr="00103FC4" w:rsidRDefault="008477C0" w:rsidP="00506ECF">
            <w:pPr>
              <w:pStyle w:val="Tabellentext"/>
            </w:pPr>
            <w:r>
              <w:t>integer</w:t>
            </w:r>
          </w:p>
        </w:tc>
        <w:tc>
          <w:tcPr>
            <w:tcW w:w="3828" w:type="dxa"/>
          </w:tcPr>
          <w:p w14:paraId="304221C1" w14:textId="77777777" w:rsidR="008477C0" w:rsidRPr="00103FC4" w:rsidRDefault="008477C0" w:rsidP="004F23F4">
            <w:pPr>
              <w:pStyle w:val="Tabellentext"/>
            </w:pPr>
            <w:r>
              <w:t>Längste Wochensequenz, die die Patientin bzw. der Patient in Dialysebehandlung ist (inklusive Unterbrechungen durch wesentliche Ereignisse)</w:t>
            </w:r>
          </w:p>
        </w:tc>
        <w:tc>
          <w:tcPr>
            <w:tcW w:w="5987" w:type="dxa"/>
          </w:tcPr>
          <w:p w14:paraId="7415C1AD" w14:textId="77777777" w:rsidR="008477C0" w:rsidRPr="00103FC4" w:rsidRDefault="008477C0" w:rsidP="004F23F4">
            <w:pPr>
              <w:pStyle w:val="CodeOhneSilbentrennung"/>
              <w:rPr>
                <w:rFonts w:ascii="Barlow" w:hAnsi="Barlow"/>
              </w:rPr>
            </w:pPr>
            <w:r>
              <w:rPr>
                <w:rFonts w:ascii="Barlow" w:hAnsi="Barlow"/>
              </w:rPr>
              <w:t xml:space="preserve">therapiespanne &lt;- function(dial_kw, bz_beg_kw, bz_end_kw, we_beg_kw, we_end_kw){  </w:t>
            </w:r>
            <w:r>
              <w:rPr>
                <w:rFonts w:ascii="Barlow" w:hAnsi="Barlow"/>
              </w:rPr>
              <w:br/>
              <w:t xml:space="preserve"># Nur Dialysen im BZ und 13 Wochen davor </w:t>
            </w:r>
            <w:r>
              <w:rPr>
                <w:rFonts w:ascii="Barlow" w:hAnsi="Barlow"/>
              </w:rPr>
              <w:br/>
              <w:t xml:space="preserve">dial_kw_in_BZ &lt;- dial_kw[dial_kw %&gt;=% (bz_beg_kw - 13) &amp;  dial_kw %&lt;=% (bz_end_kw +13)]  </w:t>
            </w:r>
            <w:r>
              <w:rPr>
                <w:rFonts w:ascii="Barlow" w:hAnsi="Barlow"/>
              </w:rPr>
              <w:br/>
              <w:t xml:space="preserve"> </w:t>
            </w:r>
            <w:r>
              <w:rPr>
                <w:rFonts w:ascii="Barlow" w:hAnsi="Barlow"/>
              </w:rPr>
              <w:br/>
              <w:t xml:space="preserve">     # Falls keine Dialysen in den Daten </w:t>
            </w:r>
            <w:r>
              <w:rPr>
                <w:rFonts w:ascii="Barlow" w:hAnsi="Barlow"/>
              </w:rPr>
              <w:br/>
              <w:t xml:space="preserve">     if(all(is.na(dial_kw_in_BZ))){ </w:t>
            </w:r>
            <w:r>
              <w:rPr>
                <w:rFonts w:ascii="Barlow" w:hAnsi="Barlow"/>
              </w:rPr>
              <w:br/>
              <w:t xml:space="preserve">      return(0L) </w:t>
            </w:r>
            <w:r>
              <w:rPr>
                <w:rFonts w:ascii="Barlow" w:hAnsi="Barlow"/>
              </w:rPr>
              <w:br/>
              <w:t xml:space="preserve">     } </w:t>
            </w:r>
            <w:r>
              <w:rPr>
                <w:rFonts w:ascii="Barlow" w:hAnsi="Barlow"/>
              </w:rPr>
              <w:br/>
              <w:t xml:space="preserve">         </w:t>
            </w:r>
            <w:r>
              <w:rPr>
                <w:rFonts w:ascii="Barlow" w:hAnsi="Barlow"/>
              </w:rPr>
              <w:br/>
              <w:t xml:space="preserve">     # Kalenderwochen der WE-Perioden  </w:t>
            </w:r>
            <w:r>
              <w:rPr>
                <w:rFonts w:ascii="Barlow" w:hAnsi="Barlow"/>
              </w:rPr>
              <w:br/>
              <w:t xml:space="preserve">     if(any(!is.na(we_beg_kw))){  </w:t>
            </w:r>
            <w:r>
              <w:rPr>
                <w:rFonts w:ascii="Barlow" w:hAnsi="Barlow"/>
              </w:rPr>
              <w:br/>
              <w:t xml:space="preserve">       we_kw &lt;- unlist(lapply(which(!is.na(we_beg_kw)),  </w:t>
            </w:r>
            <w:r>
              <w:rPr>
                <w:rFonts w:ascii="Barlow" w:hAnsi="Barlow"/>
              </w:rPr>
              <w:br/>
              <w:t xml:space="preserve">       FUN = function(index){ </w:t>
            </w:r>
            <w:r>
              <w:rPr>
                <w:rFonts w:ascii="Barlow" w:hAnsi="Barlow"/>
              </w:rPr>
              <w:br/>
              <w:t xml:space="preserve">        seq(we_beg_kw[index],  </w:t>
            </w:r>
            <w:r>
              <w:rPr>
                <w:rFonts w:ascii="Barlow" w:hAnsi="Barlow"/>
              </w:rPr>
              <w:br/>
              <w:t xml:space="preserve">        ifelse(!is.na(we_end_kw[index]),  </w:t>
            </w:r>
            <w:r>
              <w:rPr>
                <w:rFonts w:ascii="Barlow" w:hAnsi="Barlow"/>
              </w:rPr>
              <w:br/>
              <w:t xml:space="preserve">          we_end_kw[ind</w:t>
            </w:r>
            <w:r>
              <w:rPr>
                <w:rFonts w:ascii="Barlow" w:hAnsi="Barlow"/>
              </w:rPr>
              <w:t xml:space="preserve">ex], we_beg_kw[index] + 2)) </w:t>
            </w:r>
            <w:r>
              <w:rPr>
                <w:rFonts w:ascii="Barlow" w:hAnsi="Barlow"/>
              </w:rPr>
              <w:br/>
              <w:t xml:space="preserve">      })) </w:t>
            </w:r>
            <w:r>
              <w:rPr>
                <w:rFonts w:ascii="Barlow" w:hAnsi="Barlow"/>
              </w:rPr>
              <w:br/>
              <w:t xml:space="preserve">      } else {  </w:t>
            </w:r>
            <w:r>
              <w:rPr>
                <w:rFonts w:ascii="Barlow" w:hAnsi="Barlow"/>
              </w:rPr>
              <w:br/>
              <w:t xml:space="preserve">       we_kw &lt;- NULL  </w:t>
            </w:r>
            <w:r>
              <w:rPr>
                <w:rFonts w:ascii="Barlow" w:hAnsi="Barlow"/>
              </w:rPr>
              <w:br/>
              <w:t xml:space="preserve">     }  </w:t>
            </w:r>
            <w:r>
              <w:rPr>
                <w:rFonts w:ascii="Barlow" w:hAnsi="Barlow"/>
              </w:rPr>
              <w:br/>
              <w:t xml:space="preserve">    # Nur WE-Perioden im BZ und 13 Wochen davor </w:t>
            </w:r>
            <w:r>
              <w:rPr>
                <w:rFonts w:ascii="Barlow" w:hAnsi="Barlow"/>
              </w:rPr>
              <w:br/>
              <w:t xml:space="preserve">     we_kw_in_BZ &lt;- we_kw [we_kw %&gt;=% (first(bz_beg_kw) - 13) &amp; we_kw %&lt;=% (first(bz_end_kw) +13)]  </w:t>
            </w:r>
            <w:r>
              <w:rPr>
                <w:rFonts w:ascii="Barlow" w:hAnsi="Barlow"/>
              </w:rPr>
              <w:br/>
              <w:t xml:space="preserve"> </w:t>
            </w:r>
            <w:r>
              <w:rPr>
                <w:rFonts w:ascii="Barlow" w:hAnsi="Barlow"/>
              </w:rPr>
              <w:br/>
            </w:r>
            <w:r>
              <w:rPr>
                <w:rFonts w:ascii="Barlow" w:hAnsi="Barlow"/>
              </w:rPr>
              <w:lastRenderedPageBreak/>
              <w:t xml:space="preserve">          </w:t>
            </w:r>
            <w:r>
              <w:rPr>
                <w:rFonts w:ascii="Barlow" w:hAnsi="Barlow"/>
              </w:rPr>
              <w:br/>
              <w:t xml:space="preserve">     # Kalenderwochen aller Therapiewochen  </w:t>
            </w:r>
            <w:r>
              <w:rPr>
                <w:rFonts w:ascii="Barlow" w:hAnsi="Barlow"/>
              </w:rPr>
              <w:br/>
              <w:t xml:space="preserve">     # (inkl. WE-Perioden)  </w:t>
            </w:r>
            <w:r>
              <w:rPr>
                <w:rFonts w:ascii="Barlow" w:hAnsi="Barlow"/>
              </w:rPr>
              <w:br/>
              <w:t xml:space="preserve">     therap_kw &lt;- unique(c(dial_kw_in_BZ, we_kw_in_BZ))  </w:t>
            </w:r>
            <w:r>
              <w:rPr>
                <w:rFonts w:ascii="Barlow" w:hAnsi="Barlow"/>
              </w:rPr>
              <w:br/>
              <w:t xml:space="preserve">          </w:t>
            </w:r>
            <w:r>
              <w:rPr>
                <w:rFonts w:ascii="Barlow" w:hAnsi="Barlow"/>
              </w:rPr>
              <w:br/>
              <w:t xml:space="preserve">     # laengste Wochensequenz der Therapie  </w:t>
            </w:r>
            <w:r>
              <w:rPr>
                <w:rFonts w:ascii="Barlow" w:hAnsi="Barlow"/>
              </w:rPr>
              <w:br/>
              <w:t xml:space="preserve">     max_seqlen &lt;- function(x){  </w:t>
            </w:r>
            <w:r>
              <w:rPr>
                <w:rFonts w:ascii="Barlow" w:hAnsi="Barlow"/>
              </w:rPr>
              <w:br/>
              <w:t xml:space="preserve">      x_inv &lt;- setdiff(seq(minimum(x) </w:t>
            </w:r>
            <w:r>
              <w:rPr>
                <w:rFonts w:ascii="Barlow" w:hAnsi="Barlow"/>
              </w:rPr>
              <w:t xml:space="preserve">- 1,  </w:t>
            </w:r>
            <w:r>
              <w:rPr>
                <w:rFonts w:ascii="Barlow" w:hAnsi="Barlow"/>
              </w:rPr>
              <w:br/>
              <w:t xml:space="preserve">       maximum(x) + 1), x)  </w:t>
            </w:r>
            <w:r>
              <w:rPr>
                <w:rFonts w:ascii="Barlow" w:hAnsi="Barlow"/>
              </w:rPr>
              <w:br/>
              <w:t xml:space="preserve">      maximum(x_inv[-1] - x_inv[-length(x_inv)]) -﻿1  </w:t>
            </w:r>
            <w:r>
              <w:rPr>
                <w:rFonts w:ascii="Barlow" w:hAnsi="Barlow"/>
              </w:rPr>
              <w:br/>
              <w:t xml:space="preserve">     }  </w:t>
            </w:r>
            <w:r>
              <w:rPr>
                <w:rFonts w:ascii="Barlow" w:hAnsi="Barlow"/>
              </w:rPr>
              <w:br/>
              <w:t xml:space="preserve">          </w:t>
            </w:r>
            <w:r>
              <w:rPr>
                <w:rFonts w:ascii="Barlow" w:hAnsi="Barlow"/>
              </w:rPr>
              <w:br/>
              <w:t xml:space="preserve">     max_seqlen(therap_kw)             </w:t>
            </w:r>
            <w:r>
              <w:rPr>
                <w:rFonts w:ascii="Barlow" w:hAnsi="Barlow"/>
              </w:rPr>
              <w:br/>
              <w:t xml:space="preserve">    }  </w:t>
            </w:r>
            <w:r>
              <w:rPr>
                <w:rFonts w:ascii="Barlow" w:hAnsi="Barlow"/>
              </w:rPr>
              <w:br/>
              <w:t xml:space="preserve">      </w:t>
            </w:r>
            <w:r>
              <w:rPr>
                <w:rFonts w:ascii="Barlow" w:hAnsi="Barlow"/>
              </w:rPr>
              <w:br/>
              <w:t xml:space="preserve">    therapiespanne(fn_KW, fn_IndexBZBeginnKW,   </w:t>
            </w:r>
            <w:r>
              <w:rPr>
                <w:rFonts w:ascii="Barlow" w:hAnsi="Barlow"/>
              </w:rPr>
              <w:br/>
              <w:t xml:space="preserve">     fn_IndexBZEndeKW, fn_WEUnterbrechungBeginnKW,  </w:t>
            </w:r>
            <w:r>
              <w:rPr>
                <w:rFonts w:ascii="Barlow" w:hAnsi="Barlow"/>
              </w:rPr>
              <w:br/>
              <w:t xml:space="preserve">     </w:t>
            </w:r>
            <w:proofErr w:type="spellStart"/>
            <w:r>
              <w:rPr>
                <w:rFonts w:ascii="Barlow" w:hAnsi="Barlow"/>
              </w:rPr>
              <w:t>fn_WEUnterbrechungEndeKW</w:t>
            </w:r>
            <w:proofErr w:type="spellEnd"/>
            <w:r>
              <w:rPr>
                <w:rFonts w:ascii="Barlow" w:hAnsi="Barlow"/>
              </w:rPr>
              <w:t>) %</w:t>
            </w:r>
            <w:proofErr w:type="spellStart"/>
            <w:r>
              <w:rPr>
                <w:rFonts w:ascii="Barlow" w:hAnsi="Barlow"/>
              </w:rPr>
              <w:t>group_by</w:t>
            </w:r>
            <w:proofErr w:type="spellEnd"/>
            <w:r>
              <w:rPr>
                <w:rFonts w:ascii="Barlow" w:hAnsi="Barlow"/>
              </w:rPr>
              <w:t>% TDS_P</w:t>
            </w:r>
          </w:p>
        </w:tc>
      </w:tr>
      <w:tr w:rsidR="004F23F4" w:rsidRPr="00743DF3" w14:paraId="5CB656F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2F0F692" w14:textId="77777777" w:rsidR="008477C0" w:rsidRPr="00103FC4" w:rsidRDefault="008477C0" w:rsidP="004F23F4">
            <w:pPr>
              <w:pStyle w:val="Tabellentext"/>
            </w:pPr>
            <w:proofErr w:type="spellStart"/>
            <w:r>
              <w:lastRenderedPageBreak/>
              <w:t>fn_RefDialyseQuartal</w:t>
            </w:r>
            <w:proofErr w:type="spellEnd"/>
          </w:p>
        </w:tc>
        <w:tc>
          <w:tcPr>
            <w:tcW w:w="949" w:type="dxa"/>
          </w:tcPr>
          <w:p w14:paraId="213024F2" w14:textId="77777777" w:rsidR="008477C0" w:rsidRPr="00103FC4" w:rsidRDefault="008477C0" w:rsidP="00506ECF">
            <w:pPr>
              <w:pStyle w:val="Tabellentext"/>
            </w:pPr>
            <w:proofErr w:type="spellStart"/>
            <w:r>
              <w:t>string</w:t>
            </w:r>
            <w:proofErr w:type="spellEnd"/>
          </w:p>
        </w:tc>
        <w:tc>
          <w:tcPr>
            <w:tcW w:w="3828" w:type="dxa"/>
          </w:tcPr>
          <w:p w14:paraId="4F0623AA" w14:textId="77777777" w:rsidR="008477C0" w:rsidRPr="00103FC4" w:rsidRDefault="008477C0" w:rsidP="004F23F4">
            <w:pPr>
              <w:pStyle w:val="Tabellentext"/>
            </w:pPr>
            <w:r>
              <w:t>Quartal der Referenzdialyse</w:t>
            </w:r>
          </w:p>
        </w:tc>
        <w:tc>
          <w:tcPr>
            <w:tcW w:w="5987" w:type="dxa"/>
          </w:tcPr>
          <w:p w14:paraId="39932319" w14:textId="77777777" w:rsidR="008477C0" w:rsidRPr="00103FC4" w:rsidRDefault="008477C0" w:rsidP="004F23F4">
            <w:pPr>
              <w:pStyle w:val="CodeOhneSilbentrennung"/>
              <w:rPr>
                <w:rFonts w:ascii="Barlow" w:hAnsi="Barlow"/>
              </w:rPr>
            </w:pPr>
            <w:r>
              <w:rPr>
                <w:rFonts w:ascii="Barlow" w:hAnsi="Barlow"/>
              </w:rPr>
              <w:t xml:space="preserve">monat &lt;- as.numeric(substr( </w:t>
            </w:r>
            <w:r>
              <w:rPr>
                <w:rFonts w:ascii="Barlow" w:hAnsi="Barlow"/>
              </w:rPr>
              <w:br/>
              <w:t xml:space="preserve"> as.character(REFDIALDATUM), 6, 7)) </w:t>
            </w:r>
            <w:r>
              <w:rPr>
                <w:rFonts w:ascii="Barlow" w:hAnsi="Barlow"/>
              </w:rPr>
              <w:br/>
            </w:r>
            <w:r>
              <w:rPr>
                <w:rFonts w:ascii="Barlow" w:hAnsi="Barlow"/>
              </w:rPr>
              <w:t xml:space="preserve">quartal &lt;- as.character(ceiling(monat/3)) </w:t>
            </w:r>
            <w:r>
              <w:rPr>
                <w:rFonts w:ascii="Barlow" w:hAnsi="Barlow"/>
              </w:rPr>
              <w:br/>
              <w:t xml:space="preserve">ifelse(is.na(REFDIALDATUM), NA_character_,  </w:t>
            </w:r>
            <w:r>
              <w:rPr>
                <w:rFonts w:ascii="Barlow" w:hAnsi="Barlow"/>
              </w:rPr>
              <w:br/>
              <w:t xml:space="preserve"> paste0(quartal, "/",  </w:t>
            </w:r>
            <w:r>
              <w:rPr>
                <w:rFonts w:ascii="Barlow" w:hAnsi="Barlow"/>
              </w:rPr>
              <w:br/>
              <w:t xml:space="preserve">  as.character(to_year(REFDIALDATUM))))</w:t>
            </w:r>
          </w:p>
        </w:tc>
      </w:tr>
      <w:tr w:rsidR="004F23F4" w:rsidRPr="00743DF3" w14:paraId="68CF936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A331640" w14:textId="77777777" w:rsidR="008477C0" w:rsidRPr="00103FC4" w:rsidRDefault="008477C0" w:rsidP="004F23F4">
            <w:pPr>
              <w:pStyle w:val="Tabellentext"/>
            </w:pPr>
            <w:proofErr w:type="spellStart"/>
            <w:r>
              <w:t>fn_WEUnterbrechungBeginnKW</w:t>
            </w:r>
            <w:proofErr w:type="spellEnd"/>
          </w:p>
        </w:tc>
        <w:tc>
          <w:tcPr>
            <w:tcW w:w="949" w:type="dxa"/>
          </w:tcPr>
          <w:p w14:paraId="74E96AE4" w14:textId="77777777" w:rsidR="008477C0" w:rsidRPr="00103FC4" w:rsidRDefault="008477C0" w:rsidP="00506ECF">
            <w:pPr>
              <w:pStyle w:val="Tabellentext"/>
            </w:pPr>
            <w:r>
              <w:t>integer</w:t>
            </w:r>
          </w:p>
        </w:tc>
        <w:tc>
          <w:tcPr>
            <w:tcW w:w="3828" w:type="dxa"/>
          </w:tcPr>
          <w:p w14:paraId="39B69E45" w14:textId="77777777" w:rsidR="008477C0" w:rsidRPr="00103FC4" w:rsidRDefault="008477C0" w:rsidP="004F23F4">
            <w:pPr>
              <w:pStyle w:val="Tabellentext"/>
            </w:pPr>
            <w:r>
              <w:t>Kalenderwoche des Erfassungsjahres, in der das unterbrechende wesentliche Ereignis beginnt</w:t>
            </w:r>
          </w:p>
        </w:tc>
        <w:tc>
          <w:tcPr>
            <w:tcW w:w="5987" w:type="dxa"/>
          </w:tcPr>
          <w:p w14:paraId="2DE29735" w14:textId="77777777" w:rsidR="008477C0" w:rsidRPr="00103FC4" w:rsidRDefault="008477C0" w:rsidP="004F23F4">
            <w:pPr>
              <w:pStyle w:val="CodeOhneSilbentrennung"/>
              <w:rPr>
                <w:rFonts w:ascii="Barlow" w:hAnsi="Barlow"/>
              </w:rPr>
            </w:pPr>
            <w:r>
              <w:rPr>
                <w:rFonts w:ascii="Barlow" w:hAnsi="Barlow"/>
              </w:rPr>
              <w:t xml:space="preserve">1 + floor(as.numeric(difftime(BEGINNWE, fn_ErsterMontag,  </w:t>
            </w:r>
            <w:r>
              <w:rPr>
                <w:rFonts w:ascii="Barlow" w:hAnsi="Barlow"/>
              </w:rPr>
              <w:br/>
              <w:t xml:space="preserve"> units = "days")) / 7)</w:t>
            </w:r>
          </w:p>
        </w:tc>
      </w:tr>
      <w:tr w:rsidR="004F23F4" w:rsidRPr="00743DF3" w14:paraId="746B45A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E57F897" w14:textId="77777777" w:rsidR="008477C0" w:rsidRPr="00103FC4" w:rsidRDefault="008477C0" w:rsidP="004F23F4">
            <w:pPr>
              <w:pStyle w:val="Tabellentext"/>
            </w:pPr>
            <w:proofErr w:type="spellStart"/>
            <w:r>
              <w:t>fn_WEUnterbrechungEndeKW</w:t>
            </w:r>
            <w:proofErr w:type="spellEnd"/>
          </w:p>
        </w:tc>
        <w:tc>
          <w:tcPr>
            <w:tcW w:w="949" w:type="dxa"/>
          </w:tcPr>
          <w:p w14:paraId="0FE8AEF2" w14:textId="77777777" w:rsidR="008477C0" w:rsidRPr="00103FC4" w:rsidRDefault="008477C0" w:rsidP="00506ECF">
            <w:pPr>
              <w:pStyle w:val="Tabellentext"/>
            </w:pPr>
            <w:r>
              <w:t>integer</w:t>
            </w:r>
          </w:p>
        </w:tc>
        <w:tc>
          <w:tcPr>
            <w:tcW w:w="3828" w:type="dxa"/>
          </w:tcPr>
          <w:p w14:paraId="6C8C3794" w14:textId="77777777" w:rsidR="008477C0" w:rsidRPr="00103FC4" w:rsidRDefault="008477C0" w:rsidP="004F23F4">
            <w:pPr>
              <w:pStyle w:val="Tabellentext"/>
            </w:pPr>
            <w:r>
              <w:t xml:space="preserve">Kalenderwoche des Erfassungsjahres, in der das unterbrechende wesentliche Ereignis endet. Falls unbekannt, wird das Ende des </w:t>
            </w:r>
            <w:r>
              <w:lastRenderedPageBreak/>
              <w:t>wesentlichen Ereignisses auf das Jahresende gesetzt.</w:t>
            </w:r>
          </w:p>
        </w:tc>
        <w:tc>
          <w:tcPr>
            <w:tcW w:w="5987" w:type="dxa"/>
          </w:tcPr>
          <w:p w14:paraId="5A3D1569" w14:textId="77777777" w:rsidR="008477C0" w:rsidRPr="00103FC4" w:rsidRDefault="008477C0" w:rsidP="004F23F4">
            <w:pPr>
              <w:pStyle w:val="CodeOhneSilbentrennung"/>
              <w:rPr>
                <w:rFonts w:ascii="Barlow" w:hAnsi="Barlow"/>
              </w:rPr>
            </w:pPr>
            <w:r>
              <w:rPr>
                <w:rFonts w:ascii="Barlow" w:hAnsi="Barlow"/>
              </w:rPr>
              <w:lastRenderedPageBreak/>
              <w:t xml:space="preserve">ifelse(is.na(ENDEWE), </w:t>
            </w:r>
            <w:r>
              <w:rPr>
                <w:rFonts w:ascii="Barlow" w:hAnsi="Barlow"/>
              </w:rPr>
              <w:br/>
              <w:t xml:space="preserve">fn_WEUnterbrechungBeginnKW + 2, </w:t>
            </w:r>
            <w:r>
              <w:rPr>
                <w:rFonts w:ascii="Barlow" w:hAnsi="Barlow"/>
              </w:rPr>
              <w:br/>
              <w:t xml:space="preserve">1 + floor(as.numeric(difftime(ENDEWE, fn_ErsterMontag, </w:t>
            </w:r>
            <w:r>
              <w:rPr>
                <w:rFonts w:ascii="Barlow" w:hAnsi="Barlow"/>
              </w:rPr>
              <w:br/>
            </w:r>
            <w:r>
              <w:rPr>
                <w:rFonts w:ascii="Barlow" w:hAnsi="Barlow"/>
              </w:rPr>
              <w:lastRenderedPageBreak/>
              <w:t xml:space="preserve">units = "days")) / 7) </w:t>
            </w:r>
            <w:r>
              <w:rPr>
                <w:rFonts w:ascii="Barlow" w:hAnsi="Barlow"/>
              </w:rPr>
              <w:br/>
              <w:t>)</w:t>
            </w:r>
          </w:p>
        </w:tc>
      </w:tr>
    </w:tbl>
    <w:p w14:paraId="525C99DF" w14:textId="77777777" w:rsidR="00705316" w:rsidRDefault="00705316">
      <w:pPr>
        <w:sectPr w:rsidR="00705316" w:rsidSect="00B43197">
          <w:headerReference w:type="default" r:id="rId45"/>
          <w:footerReference w:type="default" r:id="rId46"/>
          <w:pgSz w:w="16838" w:h="11906" w:orient="landscape" w:code="9"/>
          <w:pgMar w:top="1418" w:right="1134" w:bottom="1418" w:left="1134" w:header="567" w:footer="737" w:gutter="0"/>
          <w:cols w:space="708"/>
          <w:docGrid w:linePitch="360"/>
        </w:sectPr>
      </w:pPr>
    </w:p>
    <w:p w14:paraId="4587D774" w14:textId="77777777" w:rsidR="008477C0" w:rsidRPr="00ED483A" w:rsidRDefault="008477C0" w:rsidP="00323071">
      <w:pPr>
        <w:pStyle w:val="berschrift1ohneGliederung"/>
        <w:rPr>
          <w:rFonts w:eastAsia="DengXian"/>
        </w:rPr>
      </w:pPr>
      <w:bookmarkStart w:id="16" w:name="_Toc145574780_14"/>
      <w:bookmarkStart w:id="17" w:name="_Toc230253955"/>
      <w:r w:rsidRPr="00ED483A">
        <w:rPr>
          <w:rFonts w:eastAsia="DengXian"/>
        </w:rPr>
        <w:lastRenderedPageBreak/>
        <w:t>Impressum</w:t>
      </w:r>
      <w:bookmarkEnd w:id="16"/>
      <w:bookmarkEnd w:id="17"/>
    </w:p>
    <w:p w14:paraId="07615602" w14:textId="77777777" w:rsidR="008477C0" w:rsidRPr="0075394A" w:rsidRDefault="008477C0" w:rsidP="00323071">
      <w:pPr>
        <w:pStyle w:val="berschriftBerichtsinformationen"/>
      </w:pPr>
      <w:r w:rsidRPr="0075394A">
        <w:t>Herausgeber</w:t>
      </w:r>
    </w:p>
    <w:p w14:paraId="3C2D4E8A" w14:textId="77777777" w:rsidR="008477C0" w:rsidRPr="00ED483A" w:rsidRDefault="008477C0" w:rsidP="00323071">
      <w:pPr>
        <w:pStyle w:val="Standardlinksbndig"/>
        <w:spacing w:before="240"/>
        <w:rPr>
          <w:lang w:eastAsia="zh-CN"/>
        </w:rPr>
      </w:pPr>
      <w:r w:rsidRPr="00ED483A">
        <w:rPr>
          <w:lang w:eastAsia="zh-CN"/>
        </w:rPr>
        <w:t xml:space="preserve">IQTIG – Institut für Qualitätssicherung </w:t>
      </w:r>
      <w:r w:rsidRPr="00ED483A">
        <w:rPr>
          <w:lang w:eastAsia="zh-CN"/>
        </w:rPr>
        <w:br/>
      </w:r>
      <w:r w:rsidRPr="00ED483A">
        <w:rPr>
          <w:lang w:eastAsia="zh-CN"/>
        </w:rPr>
        <w:t>und Transparenz im Gesundheitswesen</w:t>
      </w:r>
      <w:r w:rsidRPr="00ED483A">
        <w:rPr>
          <w:lang w:eastAsia="zh-CN"/>
        </w:rPr>
        <w:br/>
        <w:t>Katharina-</w:t>
      </w:r>
      <w:proofErr w:type="spellStart"/>
      <w:r w:rsidRPr="00ED483A">
        <w:rPr>
          <w:lang w:eastAsia="zh-CN"/>
        </w:rPr>
        <w:t>Heinroth</w:t>
      </w:r>
      <w:proofErr w:type="spellEnd"/>
      <w:r w:rsidRPr="00ED483A">
        <w:rPr>
          <w:lang w:eastAsia="zh-CN"/>
        </w:rPr>
        <w:t>-Ufer 1</w:t>
      </w:r>
      <w:r w:rsidRPr="00ED483A">
        <w:rPr>
          <w:lang w:eastAsia="zh-CN"/>
        </w:rPr>
        <w:br/>
        <w:t>10787 Berlin</w:t>
      </w:r>
    </w:p>
    <w:p w14:paraId="312AC65F" w14:textId="77777777" w:rsidR="008477C0" w:rsidRPr="00ED483A" w:rsidRDefault="008477C0" w:rsidP="00323071">
      <w:pPr>
        <w:pStyle w:val="Standardlinksbndig"/>
        <w:rPr>
          <w:lang w:val="nb-NO" w:eastAsia="zh-CN"/>
        </w:rPr>
      </w:pPr>
      <w:r w:rsidRPr="00ED483A">
        <w:rPr>
          <w:lang w:val="nb-NO" w:eastAsia="zh-CN"/>
        </w:rPr>
        <w:t>Telefon: (030) 58 58 26-0</w:t>
      </w:r>
    </w:p>
    <w:p w14:paraId="5108F3DE" w14:textId="735755B1" w:rsidR="008477C0" w:rsidRPr="00AF769A" w:rsidRDefault="008477C0" w:rsidP="00323071">
      <w:pPr>
        <w:pStyle w:val="Standardlinksbndig"/>
      </w:pPr>
      <w:hyperlink r:id="rId47" w:history="1">
        <w:r w:rsidRPr="00AF769A">
          <w:rPr>
            <w:rStyle w:val="Hyperlink"/>
          </w:rPr>
          <w:t>info@iqtig.org</w:t>
        </w:r>
      </w:hyperlink>
      <w:r w:rsidRPr="00AF769A">
        <w:br/>
      </w:r>
      <w:hyperlink r:id="rId48" w:history="1">
        <w:r w:rsidRPr="00AF769A">
          <w:rPr>
            <w:rStyle w:val="Hyperlink"/>
          </w:rPr>
          <w:t>iqtig.org</w:t>
        </w:r>
      </w:hyperlink>
    </w:p>
    <w:p w14:paraId="5F805ED1" w14:textId="77777777" w:rsidR="00ED483A" w:rsidRPr="00323071" w:rsidRDefault="00ED483A" w:rsidP="00323071"/>
    <w:sectPr w:rsidR="00ED483A" w:rsidRPr="00323071" w:rsidSect="00BE0C66">
      <w:headerReference w:type="default" r:id="rId49"/>
      <w:footerReference w:type="default" r:id="rId50"/>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31D99" w14:textId="77777777" w:rsidR="00DA05CA" w:rsidRDefault="00DA05CA" w:rsidP="00C13AD2">
      <w:r>
        <w:separator/>
      </w:r>
    </w:p>
  </w:endnote>
  <w:endnote w:type="continuationSeparator" w:id="0">
    <w:p w14:paraId="4D360366" w14:textId="77777777" w:rsidR="00DA05CA" w:rsidRDefault="00DA05C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BC52B" w14:textId="77777777" w:rsidR="0033789C" w:rsidRDefault="00B45837" w:rsidP="00D94A1D">
    <w:pPr>
      <w:pStyle w:val="Fuzeile"/>
      <w:tabs>
        <w:tab w:val="clear" w:pos="8789"/>
        <w:tab w:val="right" w:pos="8505"/>
      </w:tabs>
    </w:pPr>
    <w:r w:rsidRPr="002C0A0B">
      <w:t>© IQTIG</w:t>
    </w:r>
    <w:r w:rsidR="00290D21">
      <w:t xml:space="preserve"> </w:t>
    </w:r>
    <w:r w:rsidR="00F20AD7">
      <w:fldChar w:fldCharType="begin"/>
    </w:r>
    <w:r w:rsidR="00F20AD7">
      <w:instrText xml:space="preserve"> DATE  \@ "YYYY" </w:instrText>
    </w:r>
    <w:r w:rsidR="00F20AD7">
      <w:fldChar w:fldCharType="separate"/>
    </w:r>
    <w:r w:rsidR="008477C0">
      <w:rPr>
        <w:noProof/>
      </w:rPr>
      <w:t>2026</w:t>
    </w:r>
    <w:r w:rsidR="00F20AD7">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D6008D">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1F5D7" w14:textId="77777777" w:rsidR="008477C0" w:rsidRDefault="008477C0">
    <w:pPr>
      <w:pStyle w:val="Fuzeile"/>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9CC22" w14:textId="77777777" w:rsidR="008477C0" w:rsidRPr="00B73FBD" w:rsidRDefault="008477C0"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0DD1E" w14:textId="77777777" w:rsidR="008477C0" w:rsidRDefault="008477C0">
    <w:pPr>
      <w:pStyle w:val="Fuzeile"/>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E8E93" w14:textId="77777777" w:rsidR="008477C0" w:rsidRDefault="008477C0">
    <w:pPr>
      <w:pStyle w:val="Fuzeile"/>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9DBE9" w14:textId="77777777" w:rsidR="008477C0" w:rsidRPr="00E55889" w:rsidRDefault="008477C0"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906A9" w14:textId="77777777" w:rsidR="008477C0" w:rsidRDefault="008477C0">
    <w:pPr>
      <w:pStyle w:val="Fuzeile"/>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35F54" w14:textId="77777777" w:rsidR="008477C0" w:rsidRDefault="008477C0">
    <w:pPr>
      <w:pStyle w:val="Fuzeile"/>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E3722" w14:textId="77777777" w:rsidR="008477C0" w:rsidRPr="00471D87" w:rsidRDefault="008477C0">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60AC7" w14:textId="77777777" w:rsidR="008477C0" w:rsidRDefault="008477C0">
    <w:pPr>
      <w:pStyle w:val="Fuzeile"/>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9B54B" w14:textId="77777777" w:rsidR="008477C0" w:rsidRPr="00103FC4" w:rsidRDefault="008477C0">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2382A" w14:textId="77777777" w:rsidR="008477C0" w:rsidRPr="00091E43" w:rsidRDefault="008477C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77324" w14:textId="77777777" w:rsidR="008477C0" w:rsidRDefault="008477C0"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0A7AA" w14:textId="77777777" w:rsidR="008477C0" w:rsidRPr="00BE2195" w:rsidRDefault="008477C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EE3BB" w14:textId="77777777" w:rsidR="008477C0" w:rsidRPr="00091E43" w:rsidRDefault="008477C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3782E" w14:textId="77777777" w:rsidR="008477C0" w:rsidRPr="00BE2195" w:rsidRDefault="008477C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755B3" w14:textId="77777777" w:rsidR="008477C0" w:rsidRPr="00091E43" w:rsidRDefault="008477C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8C862" w14:textId="77777777" w:rsidR="008477C0" w:rsidRPr="00BE2195" w:rsidRDefault="008477C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19FB1" w14:textId="77777777" w:rsidR="008477C0" w:rsidRPr="00091E43" w:rsidRDefault="008477C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63562" w14:textId="77777777" w:rsidR="008477C0" w:rsidRPr="00BE2195" w:rsidRDefault="008477C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9B4BF" w14:textId="77777777" w:rsidR="00DA05CA" w:rsidRPr="00A25E51" w:rsidRDefault="00DA05CA" w:rsidP="00584AC1">
      <w:pPr>
        <w:pStyle w:val="Funotentext"/>
        <w:rPr>
          <w:rStyle w:val="FunotentextZchn"/>
        </w:rPr>
      </w:pPr>
      <w:r>
        <w:separator/>
      </w:r>
    </w:p>
  </w:footnote>
  <w:footnote w:type="continuationSeparator" w:id="0">
    <w:p w14:paraId="193194FC" w14:textId="77777777" w:rsidR="00DA05CA" w:rsidRDefault="00DA05C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4095" w14:textId="77777777" w:rsidR="00971794" w:rsidRDefault="00971794" w:rsidP="00971794">
    <w:pPr>
      <w:pStyle w:val="Kopfzeile"/>
      <w:rPr>
        <w:szCs w:val="19"/>
      </w:rPr>
    </w:pPr>
    <w:r>
      <w:rPr>
        <w:szCs w:val="19"/>
      </w:rPr>
      <w:t>Auffälligkeitskriterien: Plausibilität und Vollzähligkeit nach DeQS-RL</w:t>
    </w:r>
  </w:p>
  <w:p w14:paraId="1D7286FF" w14:textId="77777777" w:rsidR="00AE6908" w:rsidRPr="0094066E" w:rsidRDefault="00AE6908" w:rsidP="00AE6908">
    <w:pPr>
      <w:pStyle w:val="Kopfzeile"/>
      <w:rPr>
        <w:szCs w:val="19"/>
      </w:rPr>
    </w:pPr>
    <w:r>
      <w:rPr>
        <w:szCs w:val="19"/>
      </w:rPr>
      <w:t>NET-DIAL</w:t>
    </w:r>
    <w:r w:rsidRPr="0094066E">
      <w:rPr>
        <w:szCs w:val="19"/>
      </w:rPr>
      <w:t xml:space="preserve"> - </w:t>
    </w:r>
    <w:r>
      <w:rPr>
        <w:szCs w:val="19"/>
      </w:rPr>
      <w:t>Dialyse</w:t>
    </w:r>
  </w:p>
  <w:p w14:paraId="4DB1A992" w14:textId="594DB40D"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8477C0">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6E589" w14:textId="77777777" w:rsidR="008477C0" w:rsidRPr="00BE2195" w:rsidRDefault="008477C0"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28C05C23" w14:textId="77777777" w:rsidR="008477C0" w:rsidRPr="00BE2195" w:rsidRDefault="008477C0"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769B7A5C" w14:textId="77777777" w:rsidR="008477C0" w:rsidRPr="00BE2195" w:rsidRDefault="008477C0">
    <w:pPr>
      <w:pStyle w:val="Kopfzeile"/>
      <w:rPr>
        <w:rFonts w:cs="Calibri"/>
        <w:szCs w:val="19"/>
      </w:rPr>
    </w:pPr>
    <w:r>
      <w:rPr>
        <w:rFonts w:cs="Calibri"/>
        <w:szCs w:val="19"/>
      </w:rPr>
      <w:t xml:space="preserve">ID: </w:t>
    </w:r>
    <w:r>
      <w:t>852308</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B123B" w14:textId="77777777" w:rsidR="008477C0" w:rsidRDefault="008477C0">
    <w:pPr>
      <w:pStyle w:val="Kopfzeil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7F3D8" w14:textId="77777777" w:rsidR="008477C0" w:rsidRPr="00B73FBD" w:rsidRDefault="008477C0" w:rsidP="00136807">
    <w:pPr>
      <w:pStyle w:val="Kopfzeile"/>
      <w:rPr>
        <w:szCs w:val="19"/>
      </w:rPr>
    </w:pPr>
    <w:r w:rsidRPr="00290DE1">
      <w:rPr>
        <w:szCs w:val="19"/>
      </w:rPr>
      <w:t xml:space="preserve">Auffälligkeitskriterien: Plausibilität und Vollzähligkeit nach </w:t>
    </w:r>
    <w:r>
      <w:rPr>
        <w:szCs w:val="19"/>
      </w:rPr>
      <w:t>DeQS-RL</w:t>
    </w:r>
  </w:p>
  <w:p w14:paraId="48128753" w14:textId="77777777" w:rsidR="008477C0" w:rsidRPr="00B73FBD" w:rsidRDefault="008477C0" w:rsidP="00130B47">
    <w:pPr>
      <w:pStyle w:val="Kopfzeile"/>
      <w:rPr>
        <w:szCs w:val="19"/>
      </w:rPr>
    </w:pPr>
    <w:r>
      <w:rPr>
        <w:szCs w:val="19"/>
      </w:rPr>
      <w:t>NET-DIAL</w:t>
    </w:r>
    <w:r w:rsidRPr="00B73FBD">
      <w:rPr>
        <w:szCs w:val="19"/>
      </w:rPr>
      <w:t xml:space="preserve"> - </w:t>
    </w:r>
    <w:r>
      <w:rPr>
        <w:szCs w:val="19"/>
      </w:rPr>
      <w:t>Dialyse</w:t>
    </w:r>
  </w:p>
  <w:p w14:paraId="09DE5D89" w14:textId="77777777" w:rsidR="008477C0" w:rsidRPr="00B73FBD" w:rsidRDefault="008477C0">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B46A9" w14:textId="77777777" w:rsidR="008477C0" w:rsidRDefault="008477C0">
    <w:pPr>
      <w:pStyle w:val="Kopfzeile"/>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EE3B7" w14:textId="77777777" w:rsidR="008477C0" w:rsidRDefault="008477C0">
    <w:pPr>
      <w:pStyle w:val="Kopfzeile"/>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4AAAC" w14:textId="77777777" w:rsidR="008477C0" w:rsidRPr="00E55889" w:rsidRDefault="008477C0" w:rsidP="00BC6003">
    <w:pPr>
      <w:pStyle w:val="Kopfzeile"/>
      <w:rPr>
        <w:szCs w:val="19"/>
      </w:rPr>
    </w:pPr>
    <w:r w:rsidRPr="00F71DDA">
      <w:rPr>
        <w:szCs w:val="19"/>
      </w:rPr>
      <w:t xml:space="preserve">Auffälligkeitskriterien: Plausibilität und Vollzähligkeit nach </w:t>
    </w:r>
    <w:r>
      <w:rPr>
        <w:szCs w:val="19"/>
      </w:rPr>
      <w:t>DeQS-RL</w:t>
    </w:r>
  </w:p>
  <w:p w14:paraId="0CD45643" w14:textId="77777777" w:rsidR="008477C0" w:rsidRPr="00E55889" w:rsidRDefault="008477C0" w:rsidP="00130B47">
    <w:pPr>
      <w:pStyle w:val="Kopfzeile"/>
      <w:rPr>
        <w:szCs w:val="19"/>
      </w:rPr>
    </w:pPr>
    <w:r>
      <w:rPr>
        <w:szCs w:val="19"/>
      </w:rPr>
      <w:t>NET-DIAL</w:t>
    </w:r>
    <w:r w:rsidRPr="00E55889">
      <w:rPr>
        <w:szCs w:val="19"/>
      </w:rPr>
      <w:t xml:space="preserve"> - </w:t>
    </w:r>
    <w:r>
      <w:rPr>
        <w:szCs w:val="19"/>
      </w:rPr>
      <w:t>Dialyse</w:t>
    </w:r>
  </w:p>
  <w:p w14:paraId="48FE10A5" w14:textId="77777777" w:rsidR="008477C0" w:rsidRPr="00E55889" w:rsidRDefault="008477C0">
    <w:pPr>
      <w:pStyle w:val="Kopfzeile"/>
      <w:rPr>
        <w:szCs w:val="19"/>
      </w:rPr>
    </w:pPr>
    <w:r w:rsidRPr="00E55889">
      <w:rPr>
        <w:szCs w:val="19"/>
      </w:rPr>
      <w:t xml:space="preserve">Anhang </w:t>
    </w:r>
    <w:r w:rsidRPr="00E55889">
      <w:rPr>
        <w:szCs w:val="19"/>
      </w:rPr>
      <w:t>I</w:t>
    </w:r>
    <w:r w:rsidRPr="00E55889">
      <w:rPr>
        <w:szCs w:val="19"/>
      </w:rPr>
      <w:t>I: Listen</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81A99" w14:textId="77777777" w:rsidR="008477C0" w:rsidRDefault="008477C0">
    <w:pPr>
      <w:pStyle w:val="Kopfzeile"/>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19E44" w14:textId="77777777" w:rsidR="008477C0" w:rsidRDefault="008477C0">
    <w:pPr>
      <w:pStyle w:val="Kopfzeile"/>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E644" w14:textId="77777777" w:rsidR="008477C0" w:rsidRDefault="008477C0" w:rsidP="00F129F9">
    <w:pPr>
      <w:pStyle w:val="Kopfzeile"/>
      <w:rPr>
        <w:szCs w:val="19"/>
      </w:rPr>
    </w:pPr>
    <w:r>
      <w:rPr>
        <w:szCs w:val="19"/>
      </w:rPr>
      <w:t>Auffälligkeitskriterien: Plausibilität und Vollzähligkeit nach DeQS-RL</w:t>
    </w:r>
  </w:p>
  <w:p w14:paraId="0A266991" w14:textId="77777777" w:rsidR="008477C0" w:rsidRPr="00471D87" w:rsidRDefault="008477C0" w:rsidP="003911F9">
    <w:pPr>
      <w:pStyle w:val="Kopfzeile"/>
      <w:rPr>
        <w:szCs w:val="19"/>
      </w:rPr>
    </w:pPr>
    <w:r>
      <w:rPr>
        <w:szCs w:val="19"/>
      </w:rPr>
      <w:t>NET-DIAL</w:t>
    </w:r>
    <w:r w:rsidRPr="00471D87">
      <w:rPr>
        <w:szCs w:val="19"/>
      </w:rPr>
      <w:t xml:space="preserve"> - </w:t>
    </w:r>
    <w:r>
      <w:rPr>
        <w:szCs w:val="19"/>
      </w:rPr>
      <w:t>Dialyse</w:t>
    </w:r>
  </w:p>
  <w:p w14:paraId="7EAC8F40" w14:textId="77777777" w:rsidR="008477C0" w:rsidRPr="00471D87" w:rsidRDefault="008477C0"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ABDC2" w14:textId="77777777" w:rsidR="008477C0" w:rsidRDefault="008477C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92E59" w14:textId="77777777" w:rsidR="00C04D90" w:rsidRDefault="00CD608B">
    <w:pPr>
      <w:pStyle w:val="Kopfzeile"/>
    </w:pPr>
    <w:r>
      <w:rPr>
        <w:noProof/>
        <w:lang w:eastAsia="de-DE"/>
      </w:rPr>
      <w:drawing>
        <wp:anchor distT="0" distB="0" distL="114300" distR="114300" simplePos="0" relativeHeight="251657728" behindDoc="1" locked="0" layoutInCell="1" allowOverlap="1" wp14:anchorId="3369F4D1" wp14:editId="50C992C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D621D" w14:textId="77777777" w:rsidR="008477C0" w:rsidRDefault="008477C0" w:rsidP="003C042F">
    <w:pPr>
      <w:pStyle w:val="Kopfzeile"/>
    </w:pPr>
    <w:r>
      <w:t>Auffälligkeitskriterien: Plausibilität und Vollzähligkeit nach DeQS-RL</w:t>
    </w:r>
  </w:p>
  <w:p w14:paraId="19F9A171" w14:textId="77777777" w:rsidR="008477C0" w:rsidRPr="00103FC4" w:rsidRDefault="008477C0" w:rsidP="00491DF3">
    <w:pPr>
      <w:pStyle w:val="Kopfzeile"/>
    </w:pPr>
    <w:r>
      <w:t>NET-DIAL</w:t>
    </w:r>
    <w:r w:rsidRPr="00103FC4">
      <w:t xml:space="preserve"> - </w:t>
    </w:r>
    <w:r>
      <w:t>Dialyse</w:t>
    </w:r>
  </w:p>
  <w:p w14:paraId="18B33AA7" w14:textId="77777777" w:rsidR="008477C0" w:rsidRPr="00103FC4" w:rsidRDefault="008477C0" w:rsidP="003050C2">
    <w:pPr>
      <w:pStyle w:val="Kopfzeile"/>
      <w:tabs>
        <w:tab w:val="left" w:pos="1941"/>
      </w:tabs>
    </w:pPr>
    <w:r w:rsidRPr="00103FC4">
      <w:t>Anhang IV</w:t>
    </w:r>
    <w:r w:rsidRPr="00103FC4">
      <w:t>: Funktionen</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0E87E" w14:textId="77777777" w:rsidR="008477C0" w:rsidRDefault="008477C0" w:rsidP="00DC13D1">
    <w:pPr>
      <w:pStyle w:val="Kopfzeile"/>
      <w:rPr>
        <w:szCs w:val="19"/>
      </w:rPr>
    </w:pPr>
    <w:r w:rsidRPr="00907521">
      <w:rPr>
        <w:szCs w:val="19"/>
      </w:rPr>
      <w:t xml:space="preserve">Auffälligkeitskriterien: Plausibilität und Vollzähligkeit nach </w:t>
    </w:r>
    <w:r>
      <w:rPr>
        <w:szCs w:val="19"/>
      </w:rPr>
      <w:t>DeQS-RL</w:t>
    </w:r>
  </w:p>
  <w:p w14:paraId="5BB3E51E" w14:textId="77777777" w:rsidR="008477C0" w:rsidRDefault="008477C0" w:rsidP="00DC13D1">
    <w:pPr>
      <w:pStyle w:val="Kopfzeile"/>
      <w:rPr>
        <w:szCs w:val="19"/>
      </w:rPr>
    </w:pPr>
    <w:r>
      <w:rPr>
        <w:szCs w:val="19"/>
      </w:rPr>
      <w:t>NET-DIAL</w:t>
    </w:r>
    <w:r w:rsidRPr="0094066E">
      <w:rPr>
        <w:szCs w:val="19"/>
      </w:rPr>
      <w:t xml:space="preserve"> - </w:t>
    </w:r>
    <w:r>
      <w:rPr>
        <w:szCs w:val="19"/>
      </w:rPr>
      <w:t>Dialyse</w:t>
    </w:r>
  </w:p>
  <w:p w14:paraId="1F698458" w14:textId="1BC23B0C" w:rsidR="008477C0" w:rsidRPr="0014623E" w:rsidRDefault="008477C0"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65711" w14:textId="77777777" w:rsidR="008477C0" w:rsidRPr="00091E43" w:rsidRDefault="008477C0" w:rsidP="00D163B8">
    <w:pPr>
      <w:pStyle w:val="Kopfzeile"/>
      <w:rPr>
        <w:szCs w:val="19"/>
      </w:rPr>
    </w:pPr>
    <w:r w:rsidRPr="004E4D86">
      <w:rPr>
        <w:szCs w:val="19"/>
      </w:rPr>
      <w:t xml:space="preserve">Auffälligkeitskriterien: Plausibilität und Vollzähligkeit nach </w:t>
    </w:r>
    <w:r>
      <w:rPr>
        <w:szCs w:val="19"/>
      </w:rPr>
      <w:t>DeQS-RL</w:t>
    </w:r>
  </w:p>
  <w:p w14:paraId="0C36FDDF" w14:textId="77777777" w:rsidR="008477C0" w:rsidRPr="00091E43" w:rsidRDefault="008477C0" w:rsidP="00D163B8">
    <w:pPr>
      <w:pStyle w:val="Kopfzeile"/>
      <w:rPr>
        <w:szCs w:val="19"/>
      </w:rPr>
    </w:pPr>
    <w:r>
      <w:rPr>
        <w:szCs w:val="19"/>
      </w:rPr>
      <w:t>NET-DIAL</w:t>
    </w:r>
    <w:r w:rsidRPr="00091E43">
      <w:rPr>
        <w:szCs w:val="19"/>
      </w:rPr>
      <w:t xml:space="preserve"> - </w:t>
    </w:r>
    <w:r>
      <w:rPr>
        <w:szCs w:val="19"/>
      </w:rPr>
      <w:t>Dialyse</w:t>
    </w:r>
  </w:p>
  <w:p w14:paraId="34B60D8F" w14:textId="77777777" w:rsidR="008477C0" w:rsidRPr="00091E43" w:rsidRDefault="008477C0" w:rsidP="005070EB">
    <w:pPr>
      <w:pStyle w:val="Kopfzeile"/>
      <w:rPr>
        <w:szCs w:val="19"/>
      </w:rPr>
    </w:pPr>
    <w:r>
      <w:t>ID: 852305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7DBA3" w14:textId="77777777" w:rsidR="008477C0" w:rsidRPr="00BE2195" w:rsidRDefault="008477C0"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13B1DB27" w14:textId="77777777" w:rsidR="008477C0" w:rsidRPr="00BE2195" w:rsidRDefault="008477C0"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29311FF7" w14:textId="77777777" w:rsidR="008477C0" w:rsidRPr="00BE2195" w:rsidRDefault="008477C0">
    <w:pPr>
      <w:pStyle w:val="Kopfzeile"/>
      <w:rPr>
        <w:rFonts w:cs="Calibri"/>
        <w:szCs w:val="19"/>
      </w:rPr>
    </w:pPr>
    <w:r>
      <w:rPr>
        <w:rFonts w:cs="Calibri"/>
        <w:szCs w:val="19"/>
      </w:rPr>
      <w:t xml:space="preserve">ID: </w:t>
    </w:r>
    <w:r>
      <w:t>852305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F2D9A" w14:textId="77777777" w:rsidR="008477C0" w:rsidRPr="00091E43" w:rsidRDefault="008477C0" w:rsidP="00D163B8">
    <w:pPr>
      <w:pStyle w:val="Kopfzeile"/>
      <w:rPr>
        <w:szCs w:val="19"/>
      </w:rPr>
    </w:pPr>
    <w:r w:rsidRPr="004E4D86">
      <w:rPr>
        <w:szCs w:val="19"/>
      </w:rPr>
      <w:t xml:space="preserve">Auffälligkeitskriterien: Plausibilität und Vollzähligkeit nach </w:t>
    </w:r>
    <w:r>
      <w:rPr>
        <w:szCs w:val="19"/>
      </w:rPr>
      <w:t>DeQS-RL</w:t>
    </w:r>
  </w:p>
  <w:p w14:paraId="24E55A1E" w14:textId="77777777" w:rsidR="008477C0" w:rsidRPr="00091E43" w:rsidRDefault="008477C0" w:rsidP="00D163B8">
    <w:pPr>
      <w:pStyle w:val="Kopfzeile"/>
      <w:rPr>
        <w:szCs w:val="19"/>
      </w:rPr>
    </w:pPr>
    <w:r>
      <w:rPr>
        <w:szCs w:val="19"/>
      </w:rPr>
      <w:t>NET-DIAL</w:t>
    </w:r>
    <w:r w:rsidRPr="00091E43">
      <w:rPr>
        <w:szCs w:val="19"/>
      </w:rPr>
      <w:t xml:space="preserve"> - </w:t>
    </w:r>
    <w:r>
      <w:rPr>
        <w:szCs w:val="19"/>
      </w:rPr>
      <w:t>Dialyse</w:t>
    </w:r>
  </w:p>
  <w:p w14:paraId="0DBEFD67" w14:textId="77777777" w:rsidR="008477C0" w:rsidRPr="00091E43" w:rsidRDefault="008477C0" w:rsidP="005070EB">
    <w:pPr>
      <w:pStyle w:val="Kopfzeile"/>
      <w:rPr>
        <w:szCs w:val="19"/>
      </w:rPr>
    </w:pPr>
    <w:r>
      <w:t>ID: 852306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B3E31" w14:textId="77777777" w:rsidR="008477C0" w:rsidRPr="00BE2195" w:rsidRDefault="008477C0"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43BD9686" w14:textId="77777777" w:rsidR="008477C0" w:rsidRPr="00BE2195" w:rsidRDefault="008477C0"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5B445969" w14:textId="77777777" w:rsidR="008477C0" w:rsidRPr="00BE2195" w:rsidRDefault="008477C0">
    <w:pPr>
      <w:pStyle w:val="Kopfzeile"/>
      <w:rPr>
        <w:rFonts w:cs="Calibri"/>
        <w:szCs w:val="19"/>
      </w:rPr>
    </w:pPr>
    <w:r>
      <w:rPr>
        <w:rFonts w:cs="Calibri"/>
        <w:szCs w:val="19"/>
      </w:rPr>
      <w:t xml:space="preserve">ID: </w:t>
    </w:r>
    <w:r>
      <w:t>852306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3E32F" w14:textId="77777777" w:rsidR="008477C0" w:rsidRPr="00091E43" w:rsidRDefault="008477C0" w:rsidP="00D163B8">
    <w:pPr>
      <w:pStyle w:val="Kopfzeile"/>
      <w:rPr>
        <w:szCs w:val="19"/>
      </w:rPr>
    </w:pPr>
    <w:r w:rsidRPr="004E4D86">
      <w:rPr>
        <w:szCs w:val="19"/>
      </w:rPr>
      <w:t xml:space="preserve">Auffälligkeitskriterien: Plausibilität und Vollzähligkeit nach </w:t>
    </w:r>
    <w:r>
      <w:rPr>
        <w:szCs w:val="19"/>
      </w:rPr>
      <w:t>DeQS-RL</w:t>
    </w:r>
  </w:p>
  <w:p w14:paraId="04EF72FF" w14:textId="77777777" w:rsidR="008477C0" w:rsidRPr="00091E43" w:rsidRDefault="008477C0" w:rsidP="00D163B8">
    <w:pPr>
      <w:pStyle w:val="Kopfzeile"/>
      <w:rPr>
        <w:szCs w:val="19"/>
      </w:rPr>
    </w:pPr>
    <w:r>
      <w:rPr>
        <w:szCs w:val="19"/>
      </w:rPr>
      <w:t>NET-DIAL</w:t>
    </w:r>
    <w:r w:rsidRPr="00091E43">
      <w:rPr>
        <w:szCs w:val="19"/>
      </w:rPr>
      <w:t xml:space="preserve"> - </w:t>
    </w:r>
    <w:r>
      <w:rPr>
        <w:szCs w:val="19"/>
      </w:rPr>
      <w:t>Dialyse</w:t>
    </w:r>
  </w:p>
  <w:p w14:paraId="711B49D8" w14:textId="77777777" w:rsidR="008477C0" w:rsidRPr="00091E43" w:rsidRDefault="008477C0" w:rsidP="005070EB">
    <w:pPr>
      <w:pStyle w:val="Kopfzeile"/>
      <w:rPr>
        <w:szCs w:val="19"/>
      </w:rPr>
    </w:pPr>
    <w:r>
      <w:t>ID: 852307</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ECDB7" w14:textId="77777777" w:rsidR="008477C0" w:rsidRPr="00BE2195" w:rsidRDefault="008477C0"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72B6A1DF" w14:textId="77777777" w:rsidR="008477C0" w:rsidRPr="00BE2195" w:rsidRDefault="008477C0"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636CD149" w14:textId="77777777" w:rsidR="008477C0" w:rsidRPr="00BE2195" w:rsidRDefault="008477C0">
    <w:pPr>
      <w:pStyle w:val="Kopfzeile"/>
      <w:rPr>
        <w:rFonts w:cs="Calibri"/>
        <w:szCs w:val="19"/>
      </w:rPr>
    </w:pPr>
    <w:r>
      <w:rPr>
        <w:rFonts w:cs="Calibri"/>
        <w:szCs w:val="19"/>
      </w:rPr>
      <w:t xml:space="preserve">ID: </w:t>
    </w:r>
    <w:r>
      <w:t>852307</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6E5E3" w14:textId="77777777" w:rsidR="008477C0" w:rsidRPr="00091E43" w:rsidRDefault="008477C0" w:rsidP="00D163B8">
    <w:pPr>
      <w:pStyle w:val="Kopfzeile"/>
      <w:rPr>
        <w:szCs w:val="19"/>
      </w:rPr>
    </w:pPr>
    <w:r w:rsidRPr="004E4D86">
      <w:rPr>
        <w:szCs w:val="19"/>
      </w:rPr>
      <w:t xml:space="preserve">Auffälligkeitskriterien: Plausibilität und Vollzähligkeit nach </w:t>
    </w:r>
    <w:r>
      <w:rPr>
        <w:szCs w:val="19"/>
      </w:rPr>
      <w:t>DeQS-RL</w:t>
    </w:r>
  </w:p>
  <w:p w14:paraId="2C7E31EC" w14:textId="77777777" w:rsidR="008477C0" w:rsidRPr="00091E43" w:rsidRDefault="008477C0" w:rsidP="00D163B8">
    <w:pPr>
      <w:pStyle w:val="Kopfzeile"/>
      <w:rPr>
        <w:szCs w:val="19"/>
      </w:rPr>
    </w:pPr>
    <w:r>
      <w:rPr>
        <w:szCs w:val="19"/>
      </w:rPr>
      <w:t>NET-DIAL</w:t>
    </w:r>
    <w:r w:rsidRPr="00091E43">
      <w:rPr>
        <w:szCs w:val="19"/>
      </w:rPr>
      <w:t xml:space="preserve"> - </w:t>
    </w:r>
    <w:r>
      <w:rPr>
        <w:szCs w:val="19"/>
      </w:rPr>
      <w:t>Dialyse</w:t>
    </w:r>
  </w:p>
  <w:p w14:paraId="004DF957" w14:textId="77777777" w:rsidR="008477C0" w:rsidRPr="00091E43" w:rsidRDefault="008477C0" w:rsidP="005070EB">
    <w:pPr>
      <w:pStyle w:val="Kopfzeile"/>
      <w:rPr>
        <w:szCs w:val="19"/>
      </w:rPr>
    </w:pPr>
    <w:r>
      <w:t>ID: 852308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963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000187E1"/>
    <w:multiLevelType w:val="singleLevel"/>
    <w:tmpl w:val="BF92FE48"/>
    <w:lvl w:ilvl="0">
      <w:start w:val="1"/>
      <w:numFmt w:val="decimal"/>
      <w:lvlText w:val="%1."/>
      <w:lvlJc w:val="left"/>
      <w:pPr>
        <w:tabs>
          <w:tab w:val="num" w:pos="1492"/>
        </w:tabs>
        <w:ind w:left="1492" w:hanging="360"/>
      </w:pPr>
    </w:lvl>
  </w:abstractNum>
  <w:abstractNum w:abstractNumId="12" w15:restartNumberingAfterBreak="0">
    <w:nsid w:val="00023C7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 w15:restartNumberingAfterBreak="0">
    <w:nsid w:val="000252A8"/>
    <w:multiLevelType w:val="singleLevel"/>
    <w:tmpl w:val="DBC0D8D2"/>
    <w:lvl w:ilvl="0">
      <w:start w:val="1"/>
      <w:numFmt w:val="decimal"/>
      <w:lvlText w:val="%1."/>
      <w:lvlJc w:val="left"/>
      <w:pPr>
        <w:tabs>
          <w:tab w:val="num" w:pos="360"/>
        </w:tabs>
        <w:ind w:left="360" w:hanging="360"/>
      </w:pPr>
    </w:lvl>
  </w:abstractNum>
  <w:abstractNum w:abstractNumId="14" w15:restartNumberingAfterBreak="0">
    <w:nsid w:val="000285A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 w15:restartNumberingAfterBreak="0">
    <w:nsid w:val="0004707E"/>
    <w:multiLevelType w:val="singleLevel"/>
    <w:tmpl w:val="69986EBC"/>
    <w:lvl w:ilvl="0">
      <w:start w:val="1"/>
      <w:numFmt w:val="decimal"/>
      <w:lvlText w:val="%1."/>
      <w:lvlJc w:val="left"/>
      <w:pPr>
        <w:tabs>
          <w:tab w:val="num" w:pos="1209"/>
        </w:tabs>
        <w:ind w:left="1209" w:hanging="360"/>
      </w:pPr>
    </w:lvl>
  </w:abstractNum>
  <w:abstractNum w:abstractNumId="16" w15:restartNumberingAfterBreak="0">
    <w:nsid w:val="0005528F"/>
    <w:multiLevelType w:val="singleLevel"/>
    <w:tmpl w:val="5C5CA07E"/>
    <w:lvl w:ilvl="0">
      <w:start w:val="1"/>
      <w:numFmt w:val="decimal"/>
      <w:lvlText w:val="%1."/>
      <w:lvlJc w:val="left"/>
      <w:pPr>
        <w:tabs>
          <w:tab w:val="num" w:pos="926"/>
        </w:tabs>
        <w:ind w:left="926" w:hanging="360"/>
      </w:pPr>
    </w:lvl>
  </w:abstractNum>
  <w:abstractNum w:abstractNumId="17" w15:restartNumberingAfterBreak="0">
    <w:nsid w:val="00075F0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 w15:restartNumberingAfterBreak="0">
    <w:nsid w:val="0007A37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 w15:restartNumberingAfterBreak="0">
    <w:nsid w:val="000BCF1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 w15:restartNumberingAfterBreak="0">
    <w:nsid w:val="000E49EB"/>
    <w:multiLevelType w:val="singleLevel"/>
    <w:tmpl w:val="A7C4A930"/>
    <w:lvl w:ilvl="0">
      <w:start w:val="1"/>
      <w:numFmt w:val="decimal"/>
      <w:lvlText w:val="%1."/>
      <w:lvlJc w:val="left"/>
      <w:pPr>
        <w:tabs>
          <w:tab w:val="num" w:pos="1492"/>
        </w:tabs>
        <w:ind w:left="1492" w:hanging="360"/>
      </w:pPr>
    </w:lvl>
  </w:abstractNum>
  <w:abstractNum w:abstractNumId="21" w15:restartNumberingAfterBreak="0">
    <w:nsid w:val="001041F2"/>
    <w:multiLevelType w:val="singleLevel"/>
    <w:tmpl w:val="912CB6C0"/>
    <w:lvl w:ilvl="0">
      <w:start w:val="1"/>
      <w:numFmt w:val="decimal"/>
      <w:lvlText w:val="%1."/>
      <w:lvlJc w:val="left"/>
      <w:pPr>
        <w:tabs>
          <w:tab w:val="num" w:pos="643"/>
        </w:tabs>
        <w:ind w:left="643" w:hanging="360"/>
      </w:pPr>
    </w:lvl>
  </w:abstractNum>
  <w:abstractNum w:abstractNumId="22" w15:restartNumberingAfterBreak="0">
    <w:nsid w:val="0012B72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00147EE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 w15:restartNumberingAfterBreak="0">
    <w:nsid w:val="00165CF0"/>
    <w:multiLevelType w:val="singleLevel"/>
    <w:tmpl w:val="5C5CA07E"/>
    <w:lvl w:ilvl="0">
      <w:start w:val="1"/>
      <w:numFmt w:val="decimal"/>
      <w:lvlText w:val="%1."/>
      <w:lvlJc w:val="left"/>
      <w:pPr>
        <w:tabs>
          <w:tab w:val="num" w:pos="926"/>
        </w:tabs>
        <w:ind w:left="926" w:hanging="360"/>
      </w:pPr>
    </w:lvl>
  </w:abstractNum>
  <w:abstractNum w:abstractNumId="25" w15:restartNumberingAfterBreak="0">
    <w:nsid w:val="00179DE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 w15:restartNumberingAfterBreak="0">
    <w:nsid w:val="00187240"/>
    <w:multiLevelType w:val="singleLevel"/>
    <w:tmpl w:val="DBC0D8D2"/>
    <w:lvl w:ilvl="0">
      <w:start w:val="1"/>
      <w:numFmt w:val="decimal"/>
      <w:lvlText w:val="%1."/>
      <w:lvlJc w:val="left"/>
      <w:pPr>
        <w:tabs>
          <w:tab w:val="num" w:pos="360"/>
        </w:tabs>
        <w:ind w:left="360" w:hanging="360"/>
      </w:pPr>
    </w:lvl>
  </w:abstractNum>
  <w:abstractNum w:abstractNumId="27" w15:restartNumberingAfterBreak="0">
    <w:nsid w:val="001C04B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 w15:restartNumberingAfterBreak="0">
    <w:nsid w:val="002021A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 w15:restartNumberingAfterBreak="0">
    <w:nsid w:val="0020FF7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 w15:restartNumberingAfterBreak="0">
    <w:nsid w:val="002271E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0023FDB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 w15:restartNumberingAfterBreak="0">
    <w:nsid w:val="002548B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 w15:restartNumberingAfterBreak="0">
    <w:nsid w:val="00275BB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4" w15:restartNumberingAfterBreak="0">
    <w:nsid w:val="0029C5D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 w15:restartNumberingAfterBreak="0">
    <w:nsid w:val="0029C88D"/>
    <w:multiLevelType w:val="singleLevel"/>
    <w:tmpl w:val="DBC0D8D2"/>
    <w:lvl w:ilvl="0">
      <w:start w:val="1"/>
      <w:numFmt w:val="decimal"/>
      <w:lvlText w:val="%1."/>
      <w:lvlJc w:val="left"/>
      <w:pPr>
        <w:tabs>
          <w:tab w:val="num" w:pos="360"/>
        </w:tabs>
        <w:ind w:left="360" w:hanging="360"/>
      </w:pPr>
    </w:lvl>
  </w:abstractNum>
  <w:abstractNum w:abstractNumId="36" w15:restartNumberingAfterBreak="0">
    <w:nsid w:val="002A2FAE"/>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 w15:restartNumberingAfterBreak="0">
    <w:nsid w:val="002B2854"/>
    <w:multiLevelType w:val="singleLevel"/>
    <w:tmpl w:val="912CB6C0"/>
    <w:lvl w:ilvl="0">
      <w:start w:val="1"/>
      <w:numFmt w:val="decimal"/>
      <w:lvlText w:val="%1."/>
      <w:lvlJc w:val="left"/>
      <w:pPr>
        <w:tabs>
          <w:tab w:val="num" w:pos="643"/>
        </w:tabs>
        <w:ind w:left="643" w:hanging="360"/>
      </w:pPr>
    </w:lvl>
  </w:abstractNum>
  <w:abstractNum w:abstractNumId="38" w15:restartNumberingAfterBreak="0">
    <w:nsid w:val="0032A85E"/>
    <w:multiLevelType w:val="singleLevel"/>
    <w:tmpl w:val="DBC0D8D2"/>
    <w:lvl w:ilvl="0">
      <w:start w:val="1"/>
      <w:numFmt w:val="decimal"/>
      <w:lvlText w:val="%1."/>
      <w:lvlJc w:val="left"/>
      <w:pPr>
        <w:tabs>
          <w:tab w:val="num" w:pos="360"/>
        </w:tabs>
        <w:ind w:left="360" w:hanging="360"/>
      </w:pPr>
    </w:lvl>
  </w:abstractNum>
  <w:abstractNum w:abstractNumId="39" w15:restartNumberingAfterBreak="0">
    <w:nsid w:val="003343A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0" w15:restartNumberingAfterBreak="0">
    <w:nsid w:val="0034DCB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1" w15:restartNumberingAfterBreak="0">
    <w:nsid w:val="00366865"/>
    <w:multiLevelType w:val="singleLevel"/>
    <w:tmpl w:val="DBC0D8D2"/>
    <w:lvl w:ilvl="0">
      <w:start w:val="1"/>
      <w:numFmt w:val="decimal"/>
      <w:lvlText w:val="%1."/>
      <w:lvlJc w:val="left"/>
      <w:pPr>
        <w:tabs>
          <w:tab w:val="num" w:pos="360"/>
        </w:tabs>
        <w:ind w:left="360" w:hanging="360"/>
      </w:pPr>
    </w:lvl>
  </w:abstractNum>
  <w:abstractNum w:abstractNumId="42" w15:restartNumberingAfterBreak="0">
    <w:nsid w:val="003AEB2D"/>
    <w:multiLevelType w:val="singleLevel"/>
    <w:tmpl w:val="5C5CA07E"/>
    <w:lvl w:ilvl="0">
      <w:start w:val="1"/>
      <w:numFmt w:val="decimal"/>
      <w:lvlText w:val="%1."/>
      <w:lvlJc w:val="left"/>
      <w:pPr>
        <w:tabs>
          <w:tab w:val="num" w:pos="926"/>
        </w:tabs>
        <w:ind w:left="926" w:hanging="360"/>
      </w:pPr>
    </w:lvl>
  </w:abstractNum>
  <w:abstractNum w:abstractNumId="43" w15:restartNumberingAfterBreak="0">
    <w:nsid w:val="003D05E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4" w15:restartNumberingAfterBreak="0">
    <w:nsid w:val="003D6F65"/>
    <w:multiLevelType w:val="singleLevel"/>
    <w:tmpl w:val="69986EBC"/>
    <w:lvl w:ilvl="0">
      <w:start w:val="1"/>
      <w:numFmt w:val="decimal"/>
      <w:lvlText w:val="%1."/>
      <w:lvlJc w:val="left"/>
      <w:pPr>
        <w:tabs>
          <w:tab w:val="num" w:pos="1209"/>
        </w:tabs>
        <w:ind w:left="1209" w:hanging="360"/>
      </w:pPr>
    </w:lvl>
  </w:abstractNum>
  <w:abstractNum w:abstractNumId="45" w15:restartNumberingAfterBreak="0">
    <w:nsid w:val="003F0FB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6" w15:restartNumberingAfterBreak="0">
    <w:nsid w:val="003FBCA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 w15:restartNumberingAfterBreak="0">
    <w:nsid w:val="0041417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8" w15:restartNumberingAfterBreak="0">
    <w:nsid w:val="0042960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9" w15:restartNumberingAfterBreak="0">
    <w:nsid w:val="0048367A"/>
    <w:multiLevelType w:val="singleLevel"/>
    <w:tmpl w:val="BF92FE48"/>
    <w:lvl w:ilvl="0">
      <w:start w:val="1"/>
      <w:numFmt w:val="decimal"/>
      <w:lvlText w:val="%1."/>
      <w:lvlJc w:val="left"/>
      <w:pPr>
        <w:tabs>
          <w:tab w:val="num" w:pos="1492"/>
        </w:tabs>
        <w:ind w:left="1492" w:hanging="360"/>
      </w:pPr>
    </w:lvl>
  </w:abstractNum>
  <w:abstractNum w:abstractNumId="50" w15:restartNumberingAfterBreak="0">
    <w:nsid w:val="0049D40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1" w15:restartNumberingAfterBreak="0">
    <w:nsid w:val="004A04C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2" w15:restartNumberingAfterBreak="0">
    <w:nsid w:val="004AA651"/>
    <w:multiLevelType w:val="singleLevel"/>
    <w:tmpl w:val="912CB6C0"/>
    <w:lvl w:ilvl="0">
      <w:start w:val="1"/>
      <w:numFmt w:val="decimal"/>
      <w:lvlText w:val="%1."/>
      <w:lvlJc w:val="left"/>
      <w:pPr>
        <w:tabs>
          <w:tab w:val="num" w:pos="643"/>
        </w:tabs>
        <w:ind w:left="643" w:hanging="360"/>
      </w:pPr>
    </w:lvl>
  </w:abstractNum>
  <w:abstractNum w:abstractNumId="53" w15:restartNumberingAfterBreak="0">
    <w:nsid w:val="004B27F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 w15:restartNumberingAfterBreak="0">
    <w:nsid w:val="004D89CA"/>
    <w:multiLevelType w:val="singleLevel"/>
    <w:tmpl w:val="69986EBC"/>
    <w:lvl w:ilvl="0">
      <w:start w:val="1"/>
      <w:numFmt w:val="decimal"/>
      <w:lvlText w:val="%1."/>
      <w:lvlJc w:val="left"/>
      <w:pPr>
        <w:tabs>
          <w:tab w:val="num" w:pos="1209"/>
        </w:tabs>
        <w:ind w:left="1209" w:hanging="360"/>
      </w:pPr>
    </w:lvl>
  </w:abstractNum>
  <w:abstractNum w:abstractNumId="55" w15:restartNumberingAfterBreak="0">
    <w:nsid w:val="004F80E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 w15:restartNumberingAfterBreak="0">
    <w:nsid w:val="004FDE3D"/>
    <w:multiLevelType w:val="singleLevel"/>
    <w:tmpl w:val="DBC0D8D2"/>
    <w:lvl w:ilvl="0">
      <w:start w:val="1"/>
      <w:numFmt w:val="decimal"/>
      <w:lvlText w:val="%1."/>
      <w:lvlJc w:val="left"/>
      <w:pPr>
        <w:tabs>
          <w:tab w:val="num" w:pos="360"/>
        </w:tabs>
        <w:ind w:left="360" w:hanging="360"/>
      </w:pPr>
    </w:lvl>
  </w:abstractNum>
  <w:abstractNum w:abstractNumId="57" w15:restartNumberingAfterBreak="0">
    <w:nsid w:val="0050815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00529C9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 w15:restartNumberingAfterBreak="0">
    <w:nsid w:val="00549ED6"/>
    <w:multiLevelType w:val="singleLevel"/>
    <w:tmpl w:val="912CB6C0"/>
    <w:lvl w:ilvl="0">
      <w:start w:val="1"/>
      <w:numFmt w:val="decimal"/>
      <w:lvlText w:val="%1."/>
      <w:lvlJc w:val="left"/>
      <w:pPr>
        <w:tabs>
          <w:tab w:val="num" w:pos="643"/>
        </w:tabs>
        <w:ind w:left="643" w:hanging="360"/>
      </w:pPr>
    </w:lvl>
  </w:abstractNum>
  <w:abstractNum w:abstractNumId="60" w15:restartNumberingAfterBreak="0">
    <w:nsid w:val="00573B1C"/>
    <w:multiLevelType w:val="singleLevel"/>
    <w:tmpl w:val="BF92FE48"/>
    <w:lvl w:ilvl="0">
      <w:start w:val="1"/>
      <w:numFmt w:val="decimal"/>
      <w:lvlText w:val="%1."/>
      <w:lvlJc w:val="left"/>
      <w:pPr>
        <w:tabs>
          <w:tab w:val="num" w:pos="1492"/>
        </w:tabs>
        <w:ind w:left="1492" w:hanging="360"/>
      </w:pPr>
    </w:lvl>
  </w:abstractNum>
  <w:abstractNum w:abstractNumId="61" w15:restartNumberingAfterBreak="0">
    <w:nsid w:val="0057C74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2" w15:restartNumberingAfterBreak="0">
    <w:nsid w:val="0058057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3" w15:restartNumberingAfterBreak="0">
    <w:nsid w:val="005C0D6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4" w15:restartNumberingAfterBreak="0">
    <w:nsid w:val="005DAA5E"/>
    <w:multiLevelType w:val="singleLevel"/>
    <w:tmpl w:val="A7C4A930"/>
    <w:lvl w:ilvl="0">
      <w:start w:val="1"/>
      <w:numFmt w:val="decimal"/>
      <w:lvlText w:val="%1."/>
      <w:lvlJc w:val="left"/>
      <w:pPr>
        <w:tabs>
          <w:tab w:val="num" w:pos="1492"/>
        </w:tabs>
        <w:ind w:left="1492" w:hanging="360"/>
      </w:pPr>
    </w:lvl>
  </w:abstractNum>
  <w:abstractNum w:abstractNumId="65" w15:restartNumberingAfterBreak="0">
    <w:nsid w:val="00622387"/>
    <w:multiLevelType w:val="singleLevel"/>
    <w:tmpl w:val="A7C4A930"/>
    <w:lvl w:ilvl="0">
      <w:start w:val="1"/>
      <w:numFmt w:val="decimal"/>
      <w:lvlText w:val="%1."/>
      <w:lvlJc w:val="left"/>
      <w:pPr>
        <w:tabs>
          <w:tab w:val="num" w:pos="1492"/>
        </w:tabs>
        <w:ind w:left="1492" w:hanging="360"/>
      </w:pPr>
    </w:lvl>
  </w:abstractNum>
  <w:abstractNum w:abstractNumId="66" w15:restartNumberingAfterBreak="0">
    <w:nsid w:val="006232F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 w15:restartNumberingAfterBreak="0">
    <w:nsid w:val="00633C96"/>
    <w:multiLevelType w:val="singleLevel"/>
    <w:tmpl w:val="DBC0D8D2"/>
    <w:lvl w:ilvl="0">
      <w:start w:val="1"/>
      <w:numFmt w:val="decimal"/>
      <w:lvlText w:val="%1."/>
      <w:lvlJc w:val="left"/>
      <w:pPr>
        <w:tabs>
          <w:tab w:val="num" w:pos="360"/>
        </w:tabs>
        <w:ind w:left="360" w:hanging="360"/>
      </w:pPr>
    </w:lvl>
  </w:abstractNum>
  <w:abstractNum w:abstractNumId="68" w15:restartNumberingAfterBreak="0">
    <w:nsid w:val="0063CEF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 w15:restartNumberingAfterBreak="0">
    <w:nsid w:val="00645F5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0" w15:restartNumberingAfterBreak="0">
    <w:nsid w:val="00682D1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1" w15:restartNumberingAfterBreak="0">
    <w:nsid w:val="0069350B"/>
    <w:multiLevelType w:val="singleLevel"/>
    <w:tmpl w:val="912CB6C0"/>
    <w:lvl w:ilvl="0">
      <w:start w:val="1"/>
      <w:numFmt w:val="decimal"/>
      <w:lvlText w:val="%1."/>
      <w:lvlJc w:val="left"/>
      <w:pPr>
        <w:tabs>
          <w:tab w:val="num" w:pos="643"/>
        </w:tabs>
        <w:ind w:left="643" w:hanging="360"/>
      </w:pPr>
    </w:lvl>
  </w:abstractNum>
  <w:abstractNum w:abstractNumId="72" w15:restartNumberingAfterBreak="0">
    <w:nsid w:val="006961EE"/>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3" w15:restartNumberingAfterBreak="0">
    <w:nsid w:val="006A16C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4" w15:restartNumberingAfterBreak="0">
    <w:nsid w:val="006A260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5" w15:restartNumberingAfterBreak="0">
    <w:nsid w:val="006BF51E"/>
    <w:multiLevelType w:val="singleLevel"/>
    <w:tmpl w:val="912CB6C0"/>
    <w:lvl w:ilvl="0">
      <w:start w:val="1"/>
      <w:numFmt w:val="decimal"/>
      <w:lvlText w:val="%1."/>
      <w:lvlJc w:val="left"/>
      <w:pPr>
        <w:tabs>
          <w:tab w:val="num" w:pos="643"/>
        </w:tabs>
        <w:ind w:left="643" w:hanging="360"/>
      </w:pPr>
    </w:lvl>
  </w:abstractNum>
  <w:abstractNum w:abstractNumId="76" w15:restartNumberingAfterBreak="0">
    <w:nsid w:val="00709DD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7" w15:restartNumberingAfterBreak="0">
    <w:nsid w:val="0070DEBF"/>
    <w:multiLevelType w:val="singleLevel"/>
    <w:tmpl w:val="69986EBC"/>
    <w:lvl w:ilvl="0">
      <w:start w:val="1"/>
      <w:numFmt w:val="decimal"/>
      <w:lvlText w:val="%1."/>
      <w:lvlJc w:val="left"/>
      <w:pPr>
        <w:tabs>
          <w:tab w:val="num" w:pos="1209"/>
        </w:tabs>
        <w:ind w:left="1209" w:hanging="360"/>
      </w:pPr>
    </w:lvl>
  </w:abstractNum>
  <w:abstractNum w:abstractNumId="78" w15:restartNumberingAfterBreak="0">
    <w:nsid w:val="0072A46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 w15:restartNumberingAfterBreak="0">
    <w:nsid w:val="00731F6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0" w15:restartNumberingAfterBreak="0">
    <w:nsid w:val="00733F9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1" w15:restartNumberingAfterBreak="0">
    <w:nsid w:val="0075AB1D"/>
    <w:multiLevelType w:val="singleLevel"/>
    <w:tmpl w:val="69986EBC"/>
    <w:lvl w:ilvl="0">
      <w:start w:val="1"/>
      <w:numFmt w:val="decimal"/>
      <w:lvlText w:val="%1."/>
      <w:lvlJc w:val="left"/>
      <w:pPr>
        <w:tabs>
          <w:tab w:val="num" w:pos="1209"/>
        </w:tabs>
        <w:ind w:left="1209" w:hanging="360"/>
      </w:pPr>
    </w:lvl>
  </w:abstractNum>
  <w:abstractNum w:abstractNumId="82" w15:restartNumberingAfterBreak="0">
    <w:nsid w:val="00772EB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3" w15:restartNumberingAfterBreak="0">
    <w:nsid w:val="007812B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4" w15:restartNumberingAfterBreak="0">
    <w:nsid w:val="00787991"/>
    <w:multiLevelType w:val="singleLevel"/>
    <w:tmpl w:val="5C5CA07E"/>
    <w:lvl w:ilvl="0">
      <w:start w:val="1"/>
      <w:numFmt w:val="decimal"/>
      <w:lvlText w:val="%1."/>
      <w:lvlJc w:val="left"/>
      <w:pPr>
        <w:tabs>
          <w:tab w:val="num" w:pos="926"/>
        </w:tabs>
        <w:ind w:left="926" w:hanging="360"/>
      </w:pPr>
    </w:lvl>
  </w:abstractNum>
  <w:abstractNum w:abstractNumId="85" w15:restartNumberingAfterBreak="0">
    <w:nsid w:val="0078BCA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6" w15:restartNumberingAfterBreak="0">
    <w:nsid w:val="007A542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7" w15:restartNumberingAfterBreak="0">
    <w:nsid w:val="007A5FF7"/>
    <w:multiLevelType w:val="singleLevel"/>
    <w:tmpl w:val="912CB6C0"/>
    <w:lvl w:ilvl="0">
      <w:start w:val="1"/>
      <w:numFmt w:val="decimal"/>
      <w:lvlText w:val="%1."/>
      <w:lvlJc w:val="left"/>
      <w:pPr>
        <w:tabs>
          <w:tab w:val="num" w:pos="643"/>
        </w:tabs>
        <w:ind w:left="643" w:hanging="360"/>
      </w:pPr>
    </w:lvl>
  </w:abstractNum>
  <w:abstractNum w:abstractNumId="88" w15:restartNumberingAfterBreak="0">
    <w:nsid w:val="007A9C2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9" w15:restartNumberingAfterBreak="0">
    <w:nsid w:val="007CD9A3"/>
    <w:multiLevelType w:val="singleLevel"/>
    <w:tmpl w:val="5C5CA07E"/>
    <w:lvl w:ilvl="0">
      <w:start w:val="1"/>
      <w:numFmt w:val="decimal"/>
      <w:lvlText w:val="%1."/>
      <w:lvlJc w:val="left"/>
      <w:pPr>
        <w:tabs>
          <w:tab w:val="num" w:pos="926"/>
        </w:tabs>
        <w:ind w:left="926" w:hanging="360"/>
      </w:pPr>
    </w:lvl>
  </w:abstractNum>
  <w:abstractNum w:abstractNumId="90" w15:restartNumberingAfterBreak="0">
    <w:nsid w:val="007DA5A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1" w15:restartNumberingAfterBreak="0">
    <w:nsid w:val="007DA98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2" w15:restartNumberingAfterBreak="0">
    <w:nsid w:val="007EA43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3" w15:restartNumberingAfterBreak="0">
    <w:nsid w:val="007F4FE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4" w15:restartNumberingAfterBreak="0">
    <w:nsid w:val="007FC981"/>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5" w15:restartNumberingAfterBreak="0">
    <w:nsid w:val="0080BF80"/>
    <w:multiLevelType w:val="singleLevel"/>
    <w:tmpl w:val="5C5CA07E"/>
    <w:lvl w:ilvl="0">
      <w:start w:val="1"/>
      <w:numFmt w:val="decimal"/>
      <w:lvlText w:val="%1."/>
      <w:lvlJc w:val="left"/>
      <w:pPr>
        <w:tabs>
          <w:tab w:val="num" w:pos="926"/>
        </w:tabs>
        <w:ind w:left="926" w:hanging="360"/>
      </w:pPr>
    </w:lvl>
  </w:abstractNum>
  <w:abstractNum w:abstractNumId="96" w15:restartNumberingAfterBreak="0">
    <w:nsid w:val="0084C91C"/>
    <w:multiLevelType w:val="singleLevel"/>
    <w:tmpl w:val="5C5CA07E"/>
    <w:lvl w:ilvl="0">
      <w:start w:val="1"/>
      <w:numFmt w:val="decimal"/>
      <w:lvlText w:val="%1."/>
      <w:lvlJc w:val="left"/>
      <w:pPr>
        <w:tabs>
          <w:tab w:val="num" w:pos="926"/>
        </w:tabs>
        <w:ind w:left="926" w:hanging="360"/>
      </w:pPr>
    </w:lvl>
  </w:abstractNum>
  <w:abstractNum w:abstractNumId="97" w15:restartNumberingAfterBreak="0">
    <w:nsid w:val="0085FF8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8" w15:restartNumberingAfterBreak="0">
    <w:nsid w:val="0086011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9" w15:restartNumberingAfterBreak="0">
    <w:nsid w:val="0087D5D7"/>
    <w:multiLevelType w:val="singleLevel"/>
    <w:tmpl w:val="5C5CA07E"/>
    <w:lvl w:ilvl="0">
      <w:start w:val="1"/>
      <w:numFmt w:val="decimal"/>
      <w:lvlText w:val="%1."/>
      <w:lvlJc w:val="left"/>
      <w:pPr>
        <w:tabs>
          <w:tab w:val="num" w:pos="926"/>
        </w:tabs>
        <w:ind w:left="926" w:hanging="360"/>
      </w:pPr>
    </w:lvl>
  </w:abstractNum>
  <w:abstractNum w:abstractNumId="100" w15:restartNumberingAfterBreak="0">
    <w:nsid w:val="00891AC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1" w15:restartNumberingAfterBreak="0">
    <w:nsid w:val="008BB60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2" w15:restartNumberingAfterBreak="0">
    <w:nsid w:val="0091AB2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3" w15:restartNumberingAfterBreak="0">
    <w:nsid w:val="00921E3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4" w15:restartNumberingAfterBreak="0">
    <w:nsid w:val="00922DBD"/>
    <w:multiLevelType w:val="singleLevel"/>
    <w:tmpl w:val="69986EBC"/>
    <w:lvl w:ilvl="0">
      <w:start w:val="1"/>
      <w:numFmt w:val="decimal"/>
      <w:lvlText w:val="%1."/>
      <w:lvlJc w:val="left"/>
      <w:pPr>
        <w:tabs>
          <w:tab w:val="num" w:pos="1209"/>
        </w:tabs>
        <w:ind w:left="1209" w:hanging="360"/>
      </w:pPr>
    </w:lvl>
  </w:abstractNum>
  <w:abstractNum w:abstractNumId="105" w15:restartNumberingAfterBreak="0">
    <w:nsid w:val="00936A9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6" w15:restartNumberingAfterBreak="0">
    <w:nsid w:val="0093F6D2"/>
    <w:multiLevelType w:val="singleLevel"/>
    <w:tmpl w:val="1786E198"/>
    <w:lvl w:ilvl="0">
      <w:start w:val="1"/>
      <w:numFmt w:val="decimal"/>
      <w:lvlText w:val="%1."/>
      <w:lvlJc w:val="left"/>
      <w:pPr>
        <w:tabs>
          <w:tab w:val="num" w:pos="1492"/>
        </w:tabs>
        <w:ind w:left="1492" w:hanging="360"/>
      </w:pPr>
    </w:lvl>
  </w:abstractNum>
  <w:abstractNum w:abstractNumId="107" w15:restartNumberingAfterBreak="0">
    <w:nsid w:val="00941C7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8" w15:restartNumberingAfterBreak="0">
    <w:nsid w:val="0095EAD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9" w15:restartNumberingAfterBreak="0">
    <w:nsid w:val="00964DE6"/>
    <w:multiLevelType w:val="singleLevel"/>
    <w:tmpl w:val="912CB6C0"/>
    <w:lvl w:ilvl="0">
      <w:start w:val="1"/>
      <w:numFmt w:val="decimal"/>
      <w:lvlText w:val="%1."/>
      <w:lvlJc w:val="left"/>
      <w:pPr>
        <w:tabs>
          <w:tab w:val="num" w:pos="643"/>
        </w:tabs>
        <w:ind w:left="643" w:hanging="360"/>
      </w:pPr>
    </w:lvl>
  </w:abstractNum>
  <w:abstractNum w:abstractNumId="110" w15:restartNumberingAfterBreak="0">
    <w:nsid w:val="0096693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1" w15:restartNumberingAfterBreak="0">
    <w:nsid w:val="0098071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2" w15:restartNumberingAfterBreak="0">
    <w:nsid w:val="0099BD2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3" w15:restartNumberingAfterBreak="0">
    <w:nsid w:val="009B5948"/>
    <w:multiLevelType w:val="singleLevel"/>
    <w:tmpl w:val="A7C4A930"/>
    <w:lvl w:ilvl="0">
      <w:start w:val="1"/>
      <w:numFmt w:val="decimal"/>
      <w:lvlText w:val="%1."/>
      <w:lvlJc w:val="left"/>
      <w:pPr>
        <w:tabs>
          <w:tab w:val="num" w:pos="1492"/>
        </w:tabs>
        <w:ind w:left="1492" w:hanging="360"/>
      </w:pPr>
    </w:lvl>
  </w:abstractNum>
  <w:abstractNum w:abstractNumId="114" w15:restartNumberingAfterBreak="0">
    <w:nsid w:val="009BFD7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5" w15:restartNumberingAfterBreak="0">
    <w:nsid w:val="009E04E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6" w15:restartNumberingAfterBreak="0">
    <w:nsid w:val="009E78BC"/>
    <w:multiLevelType w:val="singleLevel"/>
    <w:tmpl w:val="69986EBC"/>
    <w:lvl w:ilvl="0">
      <w:start w:val="1"/>
      <w:numFmt w:val="decimal"/>
      <w:lvlText w:val="%1."/>
      <w:lvlJc w:val="left"/>
      <w:pPr>
        <w:tabs>
          <w:tab w:val="num" w:pos="1209"/>
        </w:tabs>
        <w:ind w:left="1209" w:hanging="360"/>
      </w:pPr>
    </w:lvl>
  </w:abstractNum>
  <w:abstractNum w:abstractNumId="117" w15:restartNumberingAfterBreak="0">
    <w:nsid w:val="009F18AC"/>
    <w:multiLevelType w:val="singleLevel"/>
    <w:tmpl w:val="5C5CA07E"/>
    <w:lvl w:ilvl="0">
      <w:start w:val="1"/>
      <w:numFmt w:val="decimal"/>
      <w:lvlText w:val="%1."/>
      <w:lvlJc w:val="left"/>
      <w:pPr>
        <w:tabs>
          <w:tab w:val="num" w:pos="926"/>
        </w:tabs>
        <w:ind w:left="926" w:hanging="360"/>
      </w:pPr>
    </w:lvl>
  </w:abstractNum>
  <w:abstractNum w:abstractNumId="118" w15:restartNumberingAfterBreak="0">
    <w:nsid w:val="00A1682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9" w15:restartNumberingAfterBreak="0">
    <w:nsid w:val="00A1781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0" w15:restartNumberingAfterBreak="0">
    <w:nsid w:val="00A37F0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1" w15:restartNumberingAfterBreak="0">
    <w:nsid w:val="00A7115D"/>
    <w:multiLevelType w:val="singleLevel"/>
    <w:tmpl w:val="DBC0D8D2"/>
    <w:lvl w:ilvl="0">
      <w:start w:val="1"/>
      <w:numFmt w:val="decimal"/>
      <w:lvlText w:val="%1."/>
      <w:lvlJc w:val="left"/>
      <w:pPr>
        <w:tabs>
          <w:tab w:val="num" w:pos="360"/>
        </w:tabs>
        <w:ind w:left="360" w:hanging="360"/>
      </w:pPr>
    </w:lvl>
  </w:abstractNum>
  <w:abstractNum w:abstractNumId="122" w15:restartNumberingAfterBreak="0">
    <w:nsid w:val="00A84B89"/>
    <w:multiLevelType w:val="singleLevel"/>
    <w:tmpl w:val="A7C4A930"/>
    <w:lvl w:ilvl="0">
      <w:start w:val="1"/>
      <w:numFmt w:val="decimal"/>
      <w:lvlText w:val="%1."/>
      <w:lvlJc w:val="left"/>
      <w:pPr>
        <w:tabs>
          <w:tab w:val="num" w:pos="1492"/>
        </w:tabs>
        <w:ind w:left="1492" w:hanging="360"/>
      </w:pPr>
    </w:lvl>
  </w:abstractNum>
  <w:abstractNum w:abstractNumId="123" w15:restartNumberingAfterBreak="0">
    <w:nsid w:val="00A920D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4" w15:restartNumberingAfterBreak="0">
    <w:nsid w:val="00AA6E6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5" w15:restartNumberingAfterBreak="0">
    <w:nsid w:val="00AC16A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6" w15:restartNumberingAfterBreak="0">
    <w:nsid w:val="00AF690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7" w15:restartNumberingAfterBreak="0">
    <w:nsid w:val="00B0A4C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8" w15:restartNumberingAfterBreak="0">
    <w:nsid w:val="00B18B8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9" w15:restartNumberingAfterBreak="0">
    <w:nsid w:val="00B225C7"/>
    <w:multiLevelType w:val="singleLevel"/>
    <w:tmpl w:val="912CB6C0"/>
    <w:lvl w:ilvl="0">
      <w:start w:val="1"/>
      <w:numFmt w:val="decimal"/>
      <w:lvlText w:val="%1."/>
      <w:lvlJc w:val="left"/>
      <w:pPr>
        <w:tabs>
          <w:tab w:val="num" w:pos="643"/>
        </w:tabs>
        <w:ind w:left="643" w:hanging="360"/>
      </w:pPr>
    </w:lvl>
  </w:abstractNum>
  <w:abstractNum w:abstractNumId="130" w15:restartNumberingAfterBreak="0">
    <w:nsid w:val="00B39BE1"/>
    <w:multiLevelType w:val="singleLevel"/>
    <w:tmpl w:val="912CB6C0"/>
    <w:lvl w:ilvl="0">
      <w:start w:val="1"/>
      <w:numFmt w:val="decimal"/>
      <w:lvlText w:val="%1."/>
      <w:lvlJc w:val="left"/>
      <w:pPr>
        <w:tabs>
          <w:tab w:val="num" w:pos="643"/>
        </w:tabs>
        <w:ind w:left="643" w:hanging="360"/>
      </w:pPr>
    </w:lvl>
  </w:abstractNum>
  <w:abstractNum w:abstractNumId="131" w15:restartNumberingAfterBreak="0">
    <w:nsid w:val="00B45188"/>
    <w:multiLevelType w:val="singleLevel"/>
    <w:tmpl w:val="DBC0D8D2"/>
    <w:lvl w:ilvl="0">
      <w:start w:val="1"/>
      <w:numFmt w:val="decimal"/>
      <w:lvlText w:val="%1."/>
      <w:lvlJc w:val="left"/>
      <w:pPr>
        <w:tabs>
          <w:tab w:val="num" w:pos="360"/>
        </w:tabs>
        <w:ind w:left="360" w:hanging="360"/>
      </w:pPr>
    </w:lvl>
  </w:abstractNum>
  <w:abstractNum w:abstractNumId="132" w15:restartNumberingAfterBreak="0">
    <w:nsid w:val="00B55C9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3" w15:restartNumberingAfterBreak="0">
    <w:nsid w:val="00B73EE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4" w15:restartNumberingAfterBreak="0">
    <w:nsid w:val="00B88B8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5" w15:restartNumberingAfterBreak="0">
    <w:nsid w:val="00B8C2C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6" w15:restartNumberingAfterBreak="0">
    <w:nsid w:val="00B8E790"/>
    <w:multiLevelType w:val="singleLevel"/>
    <w:tmpl w:val="912CB6C0"/>
    <w:lvl w:ilvl="0">
      <w:start w:val="1"/>
      <w:numFmt w:val="decimal"/>
      <w:lvlText w:val="%1."/>
      <w:lvlJc w:val="left"/>
      <w:pPr>
        <w:tabs>
          <w:tab w:val="num" w:pos="643"/>
        </w:tabs>
        <w:ind w:left="643" w:hanging="360"/>
      </w:pPr>
    </w:lvl>
  </w:abstractNum>
  <w:abstractNum w:abstractNumId="137" w15:restartNumberingAfterBreak="0">
    <w:nsid w:val="00BA3A9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8" w15:restartNumberingAfterBreak="0">
    <w:nsid w:val="00BB09B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9" w15:restartNumberingAfterBreak="0">
    <w:nsid w:val="00BB523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0" w15:restartNumberingAfterBreak="0">
    <w:nsid w:val="00BB570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1" w15:restartNumberingAfterBreak="0">
    <w:nsid w:val="00BC3E2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2" w15:restartNumberingAfterBreak="0">
    <w:nsid w:val="00BD1013"/>
    <w:multiLevelType w:val="singleLevel"/>
    <w:tmpl w:val="69986EBC"/>
    <w:lvl w:ilvl="0">
      <w:start w:val="1"/>
      <w:numFmt w:val="decimal"/>
      <w:lvlText w:val="%1."/>
      <w:lvlJc w:val="left"/>
      <w:pPr>
        <w:tabs>
          <w:tab w:val="num" w:pos="1209"/>
        </w:tabs>
        <w:ind w:left="1209" w:hanging="360"/>
      </w:pPr>
    </w:lvl>
  </w:abstractNum>
  <w:abstractNum w:abstractNumId="143" w15:restartNumberingAfterBreak="0">
    <w:nsid w:val="00BDD58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4" w15:restartNumberingAfterBreak="0">
    <w:nsid w:val="00BDE19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5" w15:restartNumberingAfterBreak="0">
    <w:nsid w:val="00BEDC5D"/>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6" w15:restartNumberingAfterBreak="0">
    <w:nsid w:val="00C1A90A"/>
    <w:multiLevelType w:val="singleLevel"/>
    <w:tmpl w:val="A7C4A930"/>
    <w:lvl w:ilvl="0">
      <w:start w:val="1"/>
      <w:numFmt w:val="decimal"/>
      <w:lvlText w:val="%1."/>
      <w:lvlJc w:val="left"/>
      <w:pPr>
        <w:tabs>
          <w:tab w:val="num" w:pos="1492"/>
        </w:tabs>
        <w:ind w:left="1492" w:hanging="360"/>
      </w:pPr>
    </w:lvl>
  </w:abstractNum>
  <w:abstractNum w:abstractNumId="147" w15:restartNumberingAfterBreak="0">
    <w:nsid w:val="00C3091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8" w15:restartNumberingAfterBreak="0">
    <w:nsid w:val="00C46755"/>
    <w:multiLevelType w:val="singleLevel"/>
    <w:tmpl w:val="5C5CA07E"/>
    <w:lvl w:ilvl="0">
      <w:start w:val="1"/>
      <w:numFmt w:val="decimal"/>
      <w:lvlText w:val="%1."/>
      <w:lvlJc w:val="left"/>
      <w:pPr>
        <w:tabs>
          <w:tab w:val="num" w:pos="926"/>
        </w:tabs>
        <w:ind w:left="926" w:hanging="360"/>
      </w:pPr>
    </w:lvl>
  </w:abstractNum>
  <w:abstractNum w:abstractNumId="149" w15:restartNumberingAfterBreak="0">
    <w:nsid w:val="00C50C9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0" w15:restartNumberingAfterBreak="0">
    <w:nsid w:val="00C5FDC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1" w15:restartNumberingAfterBreak="0">
    <w:nsid w:val="00C7098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2" w15:restartNumberingAfterBreak="0">
    <w:nsid w:val="00CA22C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3" w15:restartNumberingAfterBreak="0">
    <w:nsid w:val="00CBFB2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4" w15:restartNumberingAfterBreak="0">
    <w:nsid w:val="00CCA64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5" w15:restartNumberingAfterBreak="0">
    <w:nsid w:val="00D0EFB1"/>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6" w15:restartNumberingAfterBreak="0">
    <w:nsid w:val="00D1312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7" w15:restartNumberingAfterBreak="0">
    <w:nsid w:val="00D1F7F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8" w15:restartNumberingAfterBreak="0">
    <w:nsid w:val="00D2BEB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9" w15:restartNumberingAfterBreak="0">
    <w:nsid w:val="00D2F7A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0" w15:restartNumberingAfterBreak="0">
    <w:nsid w:val="00D38BB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1" w15:restartNumberingAfterBreak="0">
    <w:nsid w:val="00D432B1"/>
    <w:multiLevelType w:val="singleLevel"/>
    <w:tmpl w:val="A02096A8"/>
    <w:lvl w:ilvl="0">
      <w:start w:val="1"/>
      <w:numFmt w:val="decimal"/>
      <w:lvlText w:val="%1."/>
      <w:lvlJc w:val="left"/>
      <w:pPr>
        <w:tabs>
          <w:tab w:val="num" w:pos="1492"/>
        </w:tabs>
        <w:ind w:left="1492" w:hanging="360"/>
      </w:pPr>
    </w:lvl>
  </w:abstractNum>
  <w:abstractNum w:abstractNumId="162" w15:restartNumberingAfterBreak="0">
    <w:nsid w:val="00D4ADE5"/>
    <w:multiLevelType w:val="singleLevel"/>
    <w:tmpl w:val="DBC0D8D2"/>
    <w:lvl w:ilvl="0">
      <w:start w:val="1"/>
      <w:numFmt w:val="decimal"/>
      <w:lvlText w:val="%1."/>
      <w:lvlJc w:val="left"/>
      <w:pPr>
        <w:tabs>
          <w:tab w:val="num" w:pos="360"/>
        </w:tabs>
        <w:ind w:left="360" w:hanging="360"/>
      </w:pPr>
    </w:lvl>
  </w:abstractNum>
  <w:abstractNum w:abstractNumId="163" w15:restartNumberingAfterBreak="0">
    <w:nsid w:val="00D4DA6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4" w15:restartNumberingAfterBreak="0">
    <w:nsid w:val="00D5A15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5" w15:restartNumberingAfterBreak="0">
    <w:nsid w:val="00D6684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6" w15:restartNumberingAfterBreak="0">
    <w:nsid w:val="00D7E419"/>
    <w:multiLevelType w:val="singleLevel"/>
    <w:tmpl w:val="69986EBC"/>
    <w:lvl w:ilvl="0">
      <w:start w:val="1"/>
      <w:numFmt w:val="decimal"/>
      <w:lvlText w:val="%1."/>
      <w:lvlJc w:val="left"/>
      <w:pPr>
        <w:tabs>
          <w:tab w:val="num" w:pos="1209"/>
        </w:tabs>
        <w:ind w:left="1209" w:hanging="360"/>
      </w:pPr>
    </w:lvl>
  </w:abstractNum>
  <w:abstractNum w:abstractNumId="167" w15:restartNumberingAfterBreak="0">
    <w:nsid w:val="00DA9C0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8" w15:restartNumberingAfterBreak="0">
    <w:nsid w:val="00DAA1B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9" w15:restartNumberingAfterBreak="0">
    <w:nsid w:val="00DD11AF"/>
    <w:multiLevelType w:val="singleLevel"/>
    <w:tmpl w:val="DBC0D8D2"/>
    <w:lvl w:ilvl="0">
      <w:start w:val="1"/>
      <w:numFmt w:val="decimal"/>
      <w:lvlText w:val="%1."/>
      <w:lvlJc w:val="left"/>
      <w:pPr>
        <w:tabs>
          <w:tab w:val="num" w:pos="360"/>
        </w:tabs>
        <w:ind w:left="360" w:hanging="360"/>
      </w:pPr>
    </w:lvl>
  </w:abstractNum>
  <w:abstractNum w:abstractNumId="170" w15:restartNumberingAfterBreak="0">
    <w:nsid w:val="00DE1B2C"/>
    <w:multiLevelType w:val="singleLevel"/>
    <w:tmpl w:val="5C5CA07E"/>
    <w:lvl w:ilvl="0">
      <w:start w:val="1"/>
      <w:numFmt w:val="decimal"/>
      <w:lvlText w:val="%1."/>
      <w:lvlJc w:val="left"/>
      <w:pPr>
        <w:tabs>
          <w:tab w:val="num" w:pos="926"/>
        </w:tabs>
        <w:ind w:left="926" w:hanging="360"/>
      </w:pPr>
    </w:lvl>
  </w:abstractNum>
  <w:abstractNum w:abstractNumId="171" w15:restartNumberingAfterBreak="0">
    <w:nsid w:val="00E0197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2" w15:restartNumberingAfterBreak="0">
    <w:nsid w:val="00E24E0A"/>
    <w:multiLevelType w:val="singleLevel"/>
    <w:tmpl w:val="69986EBC"/>
    <w:lvl w:ilvl="0">
      <w:start w:val="1"/>
      <w:numFmt w:val="decimal"/>
      <w:lvlText w:val="%1."/>
      <w:lvlJc w:val="left"/>
      <w:pPr>
        <w:tabs>
          <w:tab w:val="num" w:pos="1209"/>
        </w:tabs>
        <w:ind w:left="1209" w:hanging="360"/>
      </w:pPr>
    </w:lvl>
  </w:abstractNum>
  <w:abstractNum w:abstractNumId="173" w15:restartNumberingAfterBreak="0">
    <w:nsid w:val="00E385B0"/>
    <w:multiLevelType w:val="singleLevel"/>
    <w:tmpl w:val="69986EBC"/>
    <w:lvl w:ilvl="0">
      <w:start w:val="1"/>
      <w:numFmt w:val="decimal"/>
      <w:lvlText w:val="%1."/>
      <w:lvlJc w:val="left"/>
      <w:pPr>
        <w:tabs>
          <w:tab w:val="num" w:pos="1209"/>
        </w:tabs>
        <w:ind w:left="1209" w:hanging="360"/>
      </w:pPr>
    </w:lvl>
  </w:abstractNum>
  <w:abstractNum w:abstractNumId="174" w15:restartNumberingAfterBreak="0">
    <w:nsid w:val="00E3B24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5" w15:restartNumberingAfterBreak="0">
    <w:nsid w:val="00E6DF6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6" w15:restartNumberingAfterBreak="0">
    <w:nsid w:val="00E7025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7" w15:restartNumberingAfterBreak="0">
    <w:nsid w:val="00E70781"/>
    <w:multiLevelType w:val="singleLevel"/>
    <w:tmpl w:val="69986EBC"/>
    <w:lvl w:ilvl="0">
      <w:start w:val="1"/>
      <w:numFmt w:val="decimal"/>
      <w:lvlText w:val="%1."/>
      <w:lvlJc w:val="left"/>
      <w:pPr>
        <w:tabs>
          <w:tab w:val="num" w:pos="1209"/>
        </w:tabs>
        <w:ind w:left="1209" w:hanging="360"/>
      </w:pPr>
    </w:lvl>
  </w:abstractNum>
  <w:abstractNum w:abstractNumId="178" w15:restartNumberingAfterBreak="0">
    <w:nsid w:val="00E992C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9" w15:restartNumberingAfterBreak="0">
    <w:nsid w:val="00EC2CF9"/>
    <w:multiLevelType w:val="singleLevel"/>
    <w:tmpl w:val="BF92FE48"/>
    <w:lvl w:ilvl="0">
      <w:start w:val="1"/>
      <w:numFmt w:val="decimal"/>
      <w:lvlText w:val="%1."/>
      <w:lvlJc w:val="left"/>
      <w:pPr>
        <w:tabs>
          <w:tab w:val="num" w:pos="1492"/>
        </w:tabs>
        <w:ind w:left="1492" w:hanging="360"/>
      </w:pPr>
    </w:lvl>
  </w:abstractNum>
  <w:abstractNum w:abstractNumId="180" w15:restartNumberingAfterBreak="0">
    <w:nsid w:val="00ECE44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1" w15:restartNumberingAfterBreak="0">
    <w:nsid w:val="00ED47A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2" w15:restartNumberingAfterBreak="0">
    <w:nsid w:val="00F1A54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3" w15:restartNumberingAfterBreak="0">
    <w:nsid w:val="00F41003"/>
    <w:multiLevelType w:val="singleLevel"/>
    <w:tmpl w:val="912CB6C0"/>
    <w:lvl w:ilvl="0">
      <w:start w:val="1"/>
      <w:numFmt w:val="decimal"/>
      <w:lvlText w:val="%1."/>
      <w:lvlJc w:val="left"/>
      <w:pPr>
        <w:tabs>
          <w:tab w:val="num" w:pos="643"/>
        </w:tabs>
        <w:ind w:left="643" w:hanging="360"/>
      </w:pPr>
    </w:lvl>
  </w:abstractNum>
  <w:abstractNum w:abstractNumId="184" w15:restartNumberingAfterBreak="0">
    <w:nsid w:val="00F966D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5" w15:restartNumberingAfterBreak="0">
    <w:nsid w:val="00FD85A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6" w15:restartNumberingAfterBreak="0">
    <w:nsid w:val="00FDB5D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7" w15:restartNumberingAfterBreak="0">
    <w:nsid w:val="00FDBDAD"/>
    <w:multiLevelType w:val="singleLevel"/>
    <w:tmpl w:val="5C5CA07E"/>
    <w:lvl w:ilvl="0">
      <w:start w:val="1"/>
      <w:numFmt w:val="decimal"/>
      <w:lvlText w:val="%1."/>
      <w:lvlJc w:val="left"/>
      <w:pPr>
        <w:tabs>
          <w:tab w:val="num" w:pos="926"/>
        </w:tabs>
        <w:ind w:left="926" w:hanging="360"/>
      </w:pPr>
    </w:lvl>
  </w:abstractNum>
  <w:abstractNum w:abstractNumId="188" w15:restartNumberingAfterBreak="0">
    <w:nsid w:val="00FE056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9" w15:restartNumberingAfterBreak="0">
    <w:nsid w:val="00FE0710"/>
    <w:multiLevelType w:val="singleLevel"/>
    <w:tmpl w:val="DBC0D8D2"/>
    <w:lvl w:ilvl="0">
      <w:start w:val="1"/>
      <w:numFmt w:val="decimal"/>
      <w:lvlText w:val="%1."/>
      <w:lvlJc w:val="left"/>
      <w:pPr>
        <w:tabs>
          <w:tab w:val="num" w:pos="360"/>
        </w:tabs>
        <w:ind w:left="360" w:hanging="360"/>
      </w:pPr>
    </w:lvl>
  </w:abstractNum>
  <w:abstractNum w:abstractNumId="19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9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19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19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0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75590852">
    <w:abstractNumId w:val="9"/>
  </w:num>
  <w:num w:numId="2" w16cid:durableId="105974653">
    <w:abstractNumId w:val="7"/>
  </w:num>
  <w:num w:numId="3" w16cid:durableId="950819436">
    <w:abstractNumId w:val="6"/>
  </w:num>
  <w:num w:numId="4" w16cid:durableId="1354041528">
    <w:abstractNumId w:val="5"/>
  </w:num>
  <w:num w:numId="5" w16cid:durableId="1627154261">
    <w:abstractNumId w:val="4"/>
  </w:num>
  <w:num w:numId="6" w16cid:durableId="2113426923">
    <w:abstractNumId w:val="8"/>
  </w:num>
  <w:num w:numId="7" w16cid:durableId="2066635539">
    <w:abstractNumId w:val="3"/>
  </w:num>
  <w:num w:numId="8" w16cid:durableId="1106735540">
    <w:abstractNumId w:val="2"/>
  </w:num>
  <w:num w:numId="9" w16cid:durableId="732969502">
    <w:abstractNumId w:val="1"/>
  </w:num>
  <w:num w:numId="10" w16cid:durableId="1634016668">
    <w:abstractNumId w:val="0"/>
  </w:num>
  <w:num w:numId="11" w16cid:durableId="118452187">
    <w:abstractNumId w:val="193"/>
  </w:num>
  <w:num w:numId="12" w16cid:durableId="2122454656">
    <w:abstractNumId w:val="201"/>
  </w:num>
  <w:num w:numId="13" w16cid:durableId="1980259084">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2688619">
    <w:abstractNumId w:val="199"/>
  </w:num>
  <w:num w:numId="15" w16cid:durableId="1009796766">
    <w:abstractNumId w:val="194"/>
  </w:num>
  <w:num w:numId="16" w16cid:durableId="1459371821">
    <w:abstractNumId w:val="191"/>
  </w:num>
  <w:num w:numId="17" w16cid:durableId="2021008390">
    <w:abstractNumId w:val="195"/>
  </w:num>
  <w:num w:numId="18" w16cid:durableId="381446281">
    <w:abstractNumId w:val="192"/>
  </w:num>
  <w:num w:numId="19" w16cid:durableId="1275554817">
    <w:abstractNumId w:val="197"/>
  </w:num>
  <w:num w:numId="20" w16cid:durableId="1849637491">
    <w:abstractNumId w:val="196"/>
  </w:num>
  <w:num w:numId="21" w16cid:durableId="1519811629">
    <w:abstractNumId w:val="198"/>
  </w:num>
  <w:num w:numId="22" w16cid:durableId="401297515">
    <w:abstractNumId w:val="200"/>
  </w:num>
  <w:num w:numId="23" w16cid:durableId="1609238682">
    <w:abstractNumId w:val="202"/>
  </w:num>
  <w:num w:numId="24" w16cid:durableId="1470199035">
    <w:abstractNumId w:val="190"/>
  </w:num>
  <w:num w:numId="25" w16cid:durableId="1264610155">
    <w:abstractNumId w:val="157"/>
  </w:num>
  <w:num w:numId="26" w16cid:durableId="808786251">
    <w:abstractNumId w:val="134"/>
  </w:num>
  <w:num w:numId="27" w16cid:durableId="2114787216">
    <w:abstractNumId w:val="40"/>
  </w:num>
  <w:num w:numId="28" w16cid:durableId="1441222055">
    <w:abstractNumId w:val="45"/>
  </w:num>
  <w:num w:numId="29" w16cid:durableId="1673991534">
    <w:abstractNumId w:val="184"/>
  </w:num>
  <w:num w:numId="30" w16cid:durableId="1788163143">
    <w:abstractNumId w:val="153"/>
  </w:num>
  <w:num w:numId="31" w16cid:durableId="1963683535">
    <w:abstractNumId w:val="156"/>
  </w:num>
  <w:num w:numId="32" w16cid:durableId="2007896411">
    <w:abstractNumId w:val="169"/>
  </w:num>
  <w:num w:numId="33" w16cid:durableId="52824212">
    <w:abstractNumId w:val="87"/>
  </w:num>
  <w:num w:numId="34" w16cid:durableId="1404374628">
    <w:abstractNumId w:val="24"/>
  </w:num>
  <w:num w:numId="35" w16cid:durableId="2078093684">
    <w:abstractNumId w:val="173"/>
  </w:num>
  <w:num w:numId="36" w16cid:durableId="2023358932">
    <w:abstractNumId w:val="49"/>
  </w:num>
  <w:num w:numId="37" w16cid:durableId="1775399828">
    <w:abstractNumId w:val="12"/>
  </w:num>
  <w:num w:numId="38" w16cid:durableId="1284653209">
    <w:abstractNumId w:val="150"/>
  </w:num>
  <w:num w:numId="39" w16cid:durableId="2022925096">
    <w:abstractNumId w:val="110"/>
  </w:num>
  <w:num w:numId="40" w16cid:durableId="717438007">
    <w:abstractNumId w:val="154"/>
  </w:num>
  <w:num w:numId="41" w16cid:durableId="1184590651">
    <w:abstractNumId w:val="90"/>
  </w:num>
  <w:num w:numId="42" w16cid:durableId="1148203923">
    <w:abstractNumId w:val="19"/>
  </w:num>
  <w:num w:numId="43" w16cid:durableId="1108963293">
    <w:abstractNumId w:val="83"/>
  </w:num>
  <w:num w:numId="44" w16cid:durableId="1469933363">
    <w:abstractNumId w:val="115"/>
  </w:num>
  <w:num w:numId="45" w16cid:durableId="1495757554">
    <w:abstractNumId w:val="159"/>
  </w:num>
  <w:num w:numId="46" w16cid:durableId="1072234499">
    <w:abstractNumId w:val="53"/>
  </w:num>
  <w:num w:numId="47" w16cid:durableId="469247780">
    <w:abstractNumId w:val="26"/>
  </w:num>
  <w:num w:numId="48" w16cid:durableId="214437099">
    <w:abstractNumId w:val="136"/>
  </w:num>
  <w:num w:numId="49" w16cid:durableId="11342532">
    <w:abstractNumId w:val="95"/>
  </w:num>
  <w:num w:numId="50" w16cid:durableId="490368152">
    <w:abstractNumId w:val="81"/>
  </w:num>
  <w:num w:numId="51" w16cid:durableId="75903134">
    <w:abstractNumId w:val="146"/>
  </w:num>
  <w:num w:numId="52" w16cid:durableId="1497190858">
    <w:abstractNumId w:val="78"/>
  </w:num>
  <w:num w:numId="53" w16cid:durableId="1251768488">
    <w:abstractNumId w:val="85"/>
  </w:num>
  <w:num w:numId="54" w16cid:durableId="1190949374">
    <w:abstractNumId w:val="114"/>
  </w:num>
  <w:num w:numId="55" w16cid:durableId="336034235">
    <w:abstractNumId w:val="126"/>
  </w:num>
  <w:num w:numId="56" w16cid:durableId="75051866">
    <w:abstractNumId w:val="140"/>
  </w:num>
  <w:num w:numId="57" w16cid:durableId="1191796610">
    <w:abstractNumId w:val="88"/>
  </w:num>
  <w:num w:numId="58" w16cid:durableId="1152218251">
    <w:abstractNumId w:val="188"/>
  </w:num>
  <w:num w:numId="59" w16cid:durableId="775170989">
    <w:abstractNumId w:val="50"/>
  </w:num>
  <w:num w:numId="60" w16cid:durableId="210389253">
    <w:abstractNumId w:val="74"/>
  </w:num>
  <w:num w:numId="61" w16cid:durableId="1067609109">
    <w:abstractNumId w:val="163"/>
  </w:num>
  <w:num w:numId="62" w16cid:durableId="1621565230">
    <w:abstractNumId w:val="162"/>
  </w:num>
  <w:num w:numId="63" w16cid:durableId="643967467">
    <w:abstractNumId w:val="21"/>
  </w:num>
  <w:num w:numId="64" w16cid:durableId="1318530479">
    <w:abstractNumId w:val="148"/>
  </w:num>
  <w:num w:numId="65" w16cid:durableId="1185291742">
    <w:abstractNumId w:val="15"/>
  </w:num>
  <w:num w:numId="66" w16cid:durableId="2022735590">
    <w:abstractNumId w:val="11"/>
  </w:num>
  <w:num w:numId="67" w16cid:durableId="721834533">
    <w:abstractNumId w:val="23"/>
  </w:num>
  <w:num w:numId="68" w16cid:durableId="556480737">
    <w:abstractNumId w:val="112"/>
  </w:num>
  <w:num w:numId="69" w16cid:durableId="1970628950">
    <w:abstractNumId w:val="165"/>
  </w:num>
  <w:num w:numId="70" w16cid:durableId="657924214">
    <w:abstractNumId w:val="69"/>
  </w:num>
  <w:num w:numId="71" w16cid:durableId="1817137788">
    <w:abstractNumId w:val="152"/>
  </w:num>
  <w:num w:numId="72" w16cid:durableId="1397363995">
    <w:abstractNumId w:val="33"/>
  </w:num>
  <w:num w:numId="73" w16cid:durableId="278951465">
    <w:abstractNumId w:val="51"/>
  </w:num>
  <w:num w:numId="74" w16cid:durableId="1632515420">
    <w:abstractNumId w:val="39"/>
  </w:num>
  <w:num w:numId="75" w16cid:durableId="502739288">
    <w:abstractNumId w:val="91"/>
  </w:num>
  <w:num w:numId="76" w16cid:durableId="2051881192">
    <w:abstractNumId w:val="31"/>
  </w:num>
  <w:num w:numId="77" w16cid:durableId="53044958">
    <w:abstractNumId w:val="56"/>
  </w:num>
  <w:num w:numId="78" w16cid:durableId="5520397">
    <w:abstractNumId w:val="59"/>
  </w:num>
  <w:num w:numId="79" w16cid:durableId="1799641749">
    <w:abstractNumId w:val="16"/>
  </w:num>
  <w:num w:numId="80" w16cid:durableId="830757178">
    <w:abstractNumId w:val="77"/>
  </w:num>
  <w:num w:numId="81" w16cid:durableId="1721436883">
    <w:abstractNumId w:val="122"/>
  </w:num>
  <w:num w:numId="82" w16cid:durableId="1800952800">
    <w:abstractNumId w:val="58"/>
  </w:num>
  <w:num w:numId="83" w16cid:durableId="1512571743">
    <w:abstractNumId w:val="141"/>
  </w:num>
  <w:num w:numId="84" w16cid:durableId="1935356170">
    <w:abstractNumId w:val="73"/>
  </w:num>
  <w:num w:numId="85" w16cid:durableId="1846167896">
    <w:abstractNumId w:val="30"/>
  </w:num>
  <w:num w:numId="86" w16cid:durableId="1618440228">
    <w:abstractNumId w:val="171"/>
  </w:num>
  <w:num w:numId="87" w16cid:durableId="594750577">
    <w:abstractNumId w:val="128"/>
  </w:num>
  <w:num w:numId="88" w16cid:durableId="922032430">
    <w:abstractNumId w:val="61"/>
  </w:num>
  <w:num w:numId="89" w16cid:durableId="176427012">
    <w:abstractNumId w:val="102"/>
  </w:num>
  <w:num w:numId="90" w16cid:durableId="1218710603">
    <w:abstractNumId w:val="97"/>
  </w:num>
  <w:num w:numId="91" w16cid:durableId="187986101">
    <w:abstractNumId w:val="151"/>
  </w:num>
  <w:num w:numId="92" w16cid:durableId="432746720">
    <w:abstractNumId w:val="13"/>
  </w:num>
  <w:num w:numId="93" w16cid:durableId="1951280569">
    <w:abstractNumId w:val="71"/>
  </w:num>
  <w:num w:numId="94" w16cid:durableId="1126124312">
    <w:abstractNumId w:val="170"/>
  </w:num>
  <w:num w:numId="95" w16cid:durableId="50034308">
    <w:abstractNumId w:val="172"/>
  </w:num>
  <w:num w:numId="96" w16cid:durableId="1577670489">
    <w:abstractNumId w:val="179"/>
  </w:num>
  <w:num w:numId="97" w16cid:durableId="705832439">
    <w:abstractNumId w:val="139"/>
  </w:num>
  <w:num w:numId="98" w16cid:durableId="1903056833">
    <w:abstractNumId w:val="164"/>
  </w:num>
  <w:num w:numId="99" w16cid:durableId="386808447">
    <w:abstractNumId w:val="105"/>
  </w:num>
  <w:num w:numId="100" w16cid:durableId="1742558583">
    <w:abstractNumId w:val="103"/>
  </w:num>
  <w:num w:numId="101" w16cid:durableId="1688944913">
    <w:abstractNumId w:val="135"/>
  </w:num>
  <w:num w:numId="102" w16cid:durableId="994259540">
    <w:abstractNumId w:val="182"/>
  </w:num>
  <w:num w:numId="103" w16cid:durableId="1554543995">
    <w:abstractNumId w:val="185"/>
  </w:num>
  <w:num w:numId="104" w16cid:durableId="1049576029">
    <w:abstractNumId w:val="107"/>
  </w:num>
  <w:num w:numId="105" w16cid:durableId="109058459">
    <w:abstractNumId w:val="144"/>
  </w:num>
  <w:num w:numId="106" w16cid:durableId="571431557">
    <w:abstractNumId w:val="66"/>
  </w:num>
  <w:num w:numId="107" w16cid:durableId="3438282">
    <w:abstractNumId w:val="121"/>
  </w:num>
  <w:num w:numId="108" w16cid:durableId="1012683228">
    <w:abstractNumId w:val="75"/>
  </w:num>
  <w:num w:numId="109" w16cid:durableId="234973035">
    <w:abstractNumId w:val="96"/>
  </w:num>
  <w:num w:numId="110" w16cid:durableId="931821559">
    <w:abstractNumId w:val="104"/>
  </w:num>
  <w:num w:numId="111" w16cid:durableId="916131325">
    <w:abstractNumId w:val="65"/>
  </w:num>
  <w:num w:numId="112" w16cid:durableId="679282004">
    <w:abstractNumId w:val="125"/>
  </w:num>
  <w:num w:numId="113" w16cid:durableId="601036712">
    <w:abstractNumId w:val="80"/>
  </w:num>
  <w:num w:numId="114" w16cid:durableId="1822843127">
    <w:abstractNumId w:val="137"/>
  </w:num>
  <w:num w:numId="115" w16cid:durableId="948312964">
    <w:abstractNumId w:val="57"/>
  </w:num>
  <w:num w:numId="116" w16cid:durableId="1748266963">
    <w:abstractNumId w:val="10"/>
  </w:num>
  <w:num w:numId="117" w16cid:durableId="1768572684">
    <w:abstractNumId w:val="47"/>
  </w:num>
  <w:num w:numId="118" w16cid:durableId="1809934884">
    <w:abstractNumId w:val="48"/>
  </w:num>
  <w:num w:numId="119" w16cid:durableId="1381245612">
    <w:abstractNumId w:val="147"/>
  </w:num>
  <w:num w:numId="120" w16cid:durableId="1088890216">
    <w:abstractNumId w:val="68"/>
  </w:num>
  <w:num w:numId="121" w16cid:durableId="865677410">
    <w:abstractNumId w:val="175"/>
  </w:num>
  <w:num w:numId="122" w16cid:durableId="746462252">
    <w:abstractNumId w:val="41"/>
  </w:num>
  <w:num w:numId="123" w16cid:durableId="1088620676">
    <w:abstractNumId w:val="52"/>
  </w:num>
  <w:num w:numId="124" w16cid:durableId="1199511852">
    <w:abstractNumId w:val="99"/>
  </w:num>
  <w:num w:numId="125" w16cid:durableId="80414981">
    <w:abstractNumId w:val="44"/>
  </w:num>
  <w:num w:numId="126" w16cid:durableId="1132792067">
    <w:abstractNumId w:val="60"/>
  </w:num>
  <w:num w:numId="127" w16cid:durableId="899097156">
    <w:abstractNumId w:val="27"/>
  </w:num>
  <w:num w:numId="128" w16cid:durableId="1100105259">
    <w:abstractNumId w:val="119"/>
  </w:num>
  <w:num w:numId="129" w16cid:durableId="591625470">
    <w:abstractNumId w:val="138"/>
  </w:num>
  <w:num w:numId="130" w16cid:durableId="567888244">
    <w:abstractNumId w:val="22"/>
  </w:num>
  <w:num w:numId="131" w16cid:durableId="110590220">
    <w:abstractNumId w:val="14"/>
  </w:num>
  <w:num w:numId="132" w16cid:durableId="1677997898">
    <w:abstractNumId w:val="28"/>
  </w:num>
  <w:num w:numId="133" w16cid:durableId="1905409291">
    <w:abstractNumId w:val="174"/>
  </w:num>
  <w:num w:numId="134" w16cid:durableId="1461651838">
    <w:abstractNumId w:val="158"/>
  </w:num>
  <w:num w:numId="135" w16cid:durableId="258486239">
    <w:abstractNumId w:val="178"/>
  </w:num>
  <w:num w:numId="136" w16cid:durableId="986864261">
    <w:abstractNumId w:val="63"/>
  </w:num>
  <w:num w:numId="137" w16cid:durableId="924415082">
    <w:abstractNumId w:val="67"/>
  </w:num>
  <w:num w:numId="138" w16cid:durableId="1320112268">
    <w:abstractNumId w:val="109"/>
  </w:num>
  <w:num w:numId="139" w16cid:durableId="648361761">
    <w:abstractNumId w:val="187"/>
  </w:num>
  <w:num w:numId="140" w16cid:durableId="1364477067">
    <w:abstractNumId w:val="166"/>
  </w:num>
  <w:num w:numId="141" w16cid:durableId="117333159">
    <w:abstractNumId w:val="20"/>
  </w:num>
  <w:num w:numId="142" w16cid:durableId="2085100303">
    <w:abstractNumId w:val="76"/>
  </w:num>
  <w:num w:numId="143" w16cid:durableId="478306280">
    <w:abstractNumId w:val="46"/>
  </w:num>
  <w:num w:numId="144" w16cid:durableId="1745683509">
    <w:abstractNumId w:val="18"/>
  </w:num>
  <w:num w:numId="145" w16cid:durableId="537350765">
    <w:abstractNumId w:val="82"/>
  </w:num>
  <w:num w:numId="146" w16cid:durableId="1386568204">
    <w:abstractNumId w:val="167"/>
  </w:num>
  <w:num w:numId="147" w16cid:durableId="1703901796">
    <w:abstractNumId w:val="180"/>
  </w:num>
  <w:num w:numId="148" w16cid:durableId="689793531">
    <w:abstractNumId w:val="127"/>
  </w:num>
  <w:num w:numId="149" w16cid:durableId="207566721">
    <w:abstractNumId w:val="186"/>
  </w:num>
  <w:num w:numId="150" w16cid:durableId="1579092865">
    <w:abstractNumId w:val="34"/>
  </w:num>
  <w:num w:numId="151" w16cid:durableId="700666701">
    <w:abstractNumId w:val="143"/>
  </w:num>
  <w:num w:numId="152" w16cid:durableId="434373686">
    <w:abstractNumId w:val="189"/>
  </w:num>
  <w:num w:numId="153" w16cid:durableId="776173254">
    <w:abstractNumId w:val="130"/>
  </w:num>
  <w:num w:numId="154" w16cid:durableId="838885920">
    <w:abstractNumId w:val="117"/>
  </w:num>
  <w:num w:numId="155" w16cid:durableId="817460602">
    <w:abstractNumId w:val="116"/>
  </w:num>
  <w:num w:numId="156" w16cid:durableId="576979020">
    <w:abstractNumId w:val="113"/>
  </w:num>
  <w:num w:numId="157" w16cid:durableId="309209215">
    <w:abstractNumId w:val="29"/>
  </w:num>
  <w:num w:numId="158" w16cid:durableId="209152679">
    <w:abstractNumId w:val="55"/>
  </w:num>
  <w:num w:numId="159" w16cid:durableId="1629583143">
    <w:abstractNumId w:val="133"/>
  </w:num>
  <w:num w:numId="160" w16cid:durableId="872159929">
    <w:abstractNumId w:val="176"/>
  </w:num>
  <w:num w:numId="161" w16cid:durableId="1864631940">
    <w:abstractNumId w:val="62"/>
  </w:num>
  <w:num w:numId="162" w16cid:durableId="1389452382">
    <w:abstractNumId w:val="124"/>
  </w:num>
  <w:num w:numId="163" w16cid:durableId="595551754">
    <w:abstractNumId w:val="17"/>
  </w:num>
  <w:num w:numId="164" w16cid:durableId="2117090656">
    <w:abstractNumId w:val="160"/>
  </w:num>
  <w:num w:numId="165" w16cid:durableId="326904637">
    <w:abstractNumId w:val="25"/>
  </w:num>
  <w:num w:numId="166" w16cid:durableId="1856528809">
    <w:abstractNumId w:val="32"/>
  </w:num>
  <w:num w:numId="167" w16cid:durableId="1496915437">
    <w:abstractNumId w:val="38"/>
  </w:num>
  <w:num w:numId="168" w16cid:durableId="754470774">
    <w:abstractNumId w:val="183"/>
  </w:num>
  <w:num w:numId="169" w16cid:durableId="1713730386">
    <w:abstractNumId w:val="42"/>
  </w:num>
  <w:num w:numId="170" w16cid:durableId="1173102820">
    <w:abstractNumId w:val="54"/>
  </w:num>
  <w:num w:numId="171" w16cid:durableId="1693191144">
    <w:abstractNumId w:val="106"/>
  </w:num>
  <w:num w:numId="172" w16cid:durableId="374551966">
    <w:abstractNumId w:val="181"/>
  </w:num>
  <w:num w:numId="173" w16cid:durableId="739250648">
    <w:abstractNumId w:val="98"/>
  </w:num>
  <w:num w:numId="174" w16cid:durableId="513419154">
    <w:abstractNumId w:val="108"/>
  </w:num>
  <w:num w:numId="175" w16cid:durableId="185406829">
    <w:abstractNumId w:val="100"/>
  </w:num>
  <w:num w:numId="176" w16cid:durableId="1296259610">
    <w:abstractNumId w:val="120"/>
  </w:num>
  <w:num w:numId="177" w16cid:durableId="920338150">
    <w:abstractNumId w:val="43"/>
  </w:num>
  <w:num w:numId="178" w16cid:durableId="160705923">
    <w:abstractNumId w:val="70"/>
  </w:num>
  <w:num w:numId="179" w16cid:durableId="2043944137">
    <w:abstractNumId w:val="79"/>
  </w:num>
  <w:num w:numId="180" w16cid:durableId="2001496336">
    <w:abstractNumId w:val="168"/>
  </w:num>
  <w:num w:numId="181" w16cid:durableId="529880107">
    <w:abstractNumId w:val="93"/>
  </w:num>
  <w:num w:numId="182" w16cid:durableId="574517143">
    <w:abstractNumId w:val="35"/>
  </w:num>
  <w:num w:numId="183" w16cid:durableId="1395394301">
    <w:abstractNumId w:val="37"/>
  </w:num>
  <w:num w:numId="184" w16cid:durableId="1185290403">
    <w:abstractNumId w:val="84"/>
  </w:num>
  <w:num w:numId="185" w16cid:durableId="2091345770">
    <w:abstractNumId w:val="177"/>
  </w:num>
  <w:num w:numId="186" w16cid:durableId="1424954022">
    <w:abstractNumId w:val="64"/>
  </w:num>
  <w:num w:numId="187" w16cid:durableId="1418208607">
    <w:abstractNumId w:val="132"/>
  </w:num>
  <w:num w:numId="188" w16cid:durableId="901216109">
    <w:abstractNumId w:val="101"/>
  </w:num>
  <w:num w:numId="189" w16cid:durableId="340669430">
    <w:abstractNumId w:val="123"/>
  </w:num>
  <w:num w:numId="190" w16cid:durableId="348409664">
    <w:abstractNumId w:val="111"/>
  </w:num>
  <w:num w:numId="191" w16cid:durableId="1995336211">
    <w:abstractNumId w:val="149"/>
  </w:num>
  <w:num w:numId="192" w16cid:durableId="1477181746">
    <w:abstractNumId w:val="118"/>
  </w:num>
  <w:num w:numId="193" w16cid:durableId="240255449">
    <w:abstractNumId w:val="86"/>
  </w:num>
  <w:num w:numId="194" w16cid:durableId="1854757768">
    <w:abstractNumId w:val="92"/>
  </w:num>
  <w:num w:numId="195" w16cid:durableId="1511137755">
    <w:abstractNumId w:val="155"/>
  </w:num>
  <w:num w:numId="196" w16cid:durableId="1871647621">
    <w:abstractNumId w:val="145"/>
  </w:num>
  <w:num w:numId="197" w16cid:durableId="831800559">
    <w:abstractNumId w:val="131"/>
  </w:num>
  <w:num w:numId="198" w16cid:durableId="207186103">
    <w:abstractNumId w:val="129"/>
  </w:num>
  <w:num w:numId="199" w16cid:durableId="527989367">
    <w:abstractNumId w:val="89"/>
  </w:num>
  <w:num w:numId="200" w16cid:durableId="1621911459">
    <w:abstractNumId w:val="142"/>
  </w:num>
  <w:num w:numId="201" w16cid:durableId="1081680687">
    <w:abstractNumId w:val="161"/>
  </w:num>
  <w:num w:numId="202" w16cid:durableId="561984813">
    <w:abstractNumId w:val="94"/>
  </w:num>
  <w:num w:numId="203" w16cid:durableId="1769349318">
    <w:abstractNumId w:val="72"/>
  </w:num>
  <w:num w:numId="204" w16cid:durableId="449667141">
    <w:abstractNumId w:val="36"/>
  </w:num>
  <w:num w:numId="205" w16cid:durableId="1308515469">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6B3A"/>
    <w:rsid w:val="000E7AF5"/>
    <w:rsid w:val="001103BB"/>
    <w:rsid w:val="00111D0B"/>
    <w:rsid w:val="00121270"/>
    <w:rsid w:val="00123B36"/>
    <w:rsid w:val="0012595F"/>
    <w:rsid w:val="00132C2F"/>
    <w:rsid w:val="00142FA6"/>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405C9"/>
    <w:rsid w:val="00256E9E"/>
    <w:rsid w:val="002647B9"/>
    <w:rsid w:val="00286239"/>
    <w:rsid w:val="00286E4F"/>
    <w:rsid w:val="00290D21"/>
    <w:rsid w:val="002917FD"/>
    <w:rsid w:val="00292BFE"/>
    <w:rsid w:val="0029461F"/>
    <w:rsid w:val="00296F1A"/>
    <w:rsid w:val="002C0A0B"/>
    <w:rsid w:val="002C0FDD"/>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87939"/>
    <w:rsid w:val="003901F6"/>
    <w:rsid w:val="00392FE7"/>
    <w:rsid w:val="0039586C"/>
    <w:rsid w:val="003977F5"/>
    <w:rsid w:val="003A184B"/>
    <w:rsid w:val="003B020C"/>
    <w:rsid w:val="003B051E"/>
    <w:rsid w:val="003C305B"/>
    <w:rsid w:val="003C6A37"/>
    <w:rsid w:val="003D202D"/>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4A8C"/>
    <w:rsid w:val="004505EC"/>
    <w:rsid w:val="00451832"/>
    <w:rsid w:val="004522D4"/>
    <w:rsid w:val="004570D3"/>
    <w:rsid w:val="00457A83"/>
    <w:rsid w:val="00473FC9"/>
    <w:rsid w:val="00475093"/>
    <w:rsid w:val="0047745E"/>
    <w:rsid w:val="00480DF7"/>
    <w:rsid w:val="00484A1C"/>
    <w:rsid w:val="004900B8"/>
    <w:rsid w:val="004A49DC"/>
    <w:rsid w:val="004A7E4E"/>
    <w:rsid w:val="004B0420"/>
    <w:rsid w:val="004B0AC3"/>
    <w:rsid w:val="004B49F8"/>
    <w:rsid w:val="004B6A5C"/>
    <w:rsid w:val="004C188B"/>
    <w:rsid w:val="004C5133"/>
    <w:rsid w:val="004D146D"/>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82273"/>
    <w:rsid w:val="006904B1"/>
    <w:rsid w:val="0069507E"/>
    <w:rsid w:val="006963C6"/>
    <w:rsid w:val="006A5E1C"/>
    <w:rsid w:val="006C1886"/>
    <w:rsid w:val="006C3647"/>
    <w:rsid w:val="006C4CA7"/>
    <w:rsid w:val="006D0192"/>
    <w:rsid w:val="006D3562"/>
    <w:rsid w:val="006D596B"/>
    <w:rsid w:val="006E59A4"/>
    <w:rsid w:val="006F1B49"/>
    <w:rsid w:val="006F1FEB"/>
    <w:rsid w:val="006F462A"/>
    <w:rsid w:val="006F7D2B"/>
    <w:rsid w:val="00700E6E"/>
    <w:rsid w:val="00702EFC"/>
    <w:rsid w:val="00705316"/>
    <w:rsid w:val="00710725"/>
    <w:rsid w:val="00714C73"/>
    <w:rsid w:val="00717203"/>
    <w:rsid w:val="00734047"/>
    <w:rsid w:val="00736F40"/>
    <w:rsid w:val="007417B7"/>
    <w:rsid w:val="00743DF3"/>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2565"/>
    <w:rsid w:val="007E1AF6"/>
    <w:rsid w:val="007F73FF"/>
    <w:rsid w:val="00801BCA"/>
    <w:rsid w:val="0080724B"/>
    <w:rsid w:val="00807CF8"/>
    <w:rsid w:val="00820090"/>
    <w:rsid w:val="00821D20"/>
    <w:rsid w:val="0083290B"/>
    <w:rsid w:val="00833463"/>
    <w:rsid w:val="008361CD"/>
    <w:rsid w:val="00840CC6"/>
    <w:rsid w:val="008474EA"/>
    <w:rsid w:val="008477C0"/>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69DB"/>
    <w:rsid w:val="009533B7"/>
    <w:rsid w:val="00953FD9"/>
    <w:rsid w:val="009563DF"/>
    <w:rsid w:val="00964639"/>
    <w:rsid w:val="009661C5"/>
    <w:rsid w:val="00971794"/>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94AFB"/>
    <w:rsid w:val="00A958D7"/>
    <w:rsid w:val="00AA0E33"/>
    <w:rsid w:val="00AD26B0"/>
    <w:rsid w:val="00AD663F"/>
    <w:rsid w:val="00AE4E65"/>
    <w:rsid w:val="00AE59B7"/>
    <w:rsid w:val="00AE5AF4"/>
    <w:rsid w:val="00AE6908"/>
    <w:rsid w:val="00AF1431"/>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1BB"/>
    <w:rsid w:val="00BA1577"/>
    <w:rsid w:val="00BA2ACF"/>
    <w:rsid w:val="00BA2B9B"/>
    <w:rsid w:val="00BB358A"/>
    <w:rsid w:val="00BB51B1"/>
    <w:rsid w:val="00BC2984"/>
    <w:rsid w:val="00BC3076"/>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D608B"/>
    <w:rsid w:val="00CE7A37"/>
    <w:rsid w:val="00CF0120"/>
    <w:rsid w:val="00D02F4F"/>
    <w:rsid w:val="00D03AFF"/>
    <w:rsid w:val="00D10252"/>
    <w:rsid w:val="00D10CD6"/>
    <w:rsid w:val="00D143A4"/>
    <w:rsid w:val="00D14A2F"/>
    <w:rsid w:val="00D26704"/>
    <w:rsid w:val="00D26C86"/>
    <w:rsid w:val="00D34EAA"/>
    <w:rsid w:val="00D45470"/>
    <w:rsid w:val="00D4729A"/>
    <w:rsid w:val="00D557A1"/>
    <w:rsid w:val="00D57336"/>
    <w:rsid w:val="00D576E0"/>
    <w:rsid w:val="00D6008D"/>
    <w:rsid w:val="00D61F3A"/>
    <w:rsid w:val="00D632E1"/>
    <w:rsid w:val="00D747A8"/>
    <w:rsid w:val="00D74878"/>
    <w:rsid w:val="00D81083"/>
    <w:rsid w:val="00D81138"/>
    <w:rsid w:val="00D81846"/>
    <w:rsid w:val="00D81E88"/>
    <w:rsid w:val="00D8449D"/>
    <w:rsid w:val="00D8729E"/>
    <w:rsid w:val="00D93466"/>
    <w:rsid w:val="00D94A1D"/>
    <w:rsid w:val="00DA05CA"/>
    <w:rsid w:val="00DA501C"/>
    <w:rsid w:val="00DA6BAC"/>
    <w:rsid w:val="00DB1229"/>
    <w:rsid w:val="00DB3EE3"/>
    <w:rsid w:val="00DB5896"/>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0AD7"/>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660096"/>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19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195"/>
      </w:numPr>
    </w:pPr>
  </w:style>
  <w:style w:type="numbering" w:customStyle="1" w:styleId="TabellenlisteIQTIGPunkte">
    <w:name w:val="Tabellenliste_IQTIG_Punkte"/>
    <w:uiPriority w:val="99"/>
    <w:rsid w:val="00A67A9A"/>
    <w:pPr>
      <w:numPr>
        <w:numId w:val="20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20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20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B640E6"/>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B640E6"/>
    <w:pPr>
      <w:spacing w:before="120"/>
    </w:pPr>
    <w:rPr>
      <w:sz w:val="18"/>
      <w:szCs w:val="18"/>
    </w:rPr>
  </w:style>
  <w:style w:type="paragraph" w:customStyle="1" w:styleId="Standardvor12pt">
    <w:name w:val="Standard (vor 12 pt)"/>
    <w:basedOn w:val="Standard"/>
    <w:next w:val="Standard"/>
    <w:qFormat/>
    <w:rsid w:val="00B640E6"/>
    <w:pPr>
      <w:spacing w:before="240"/>
    </w:pPr>
  </w:style>
  <w:style w:type="paragraph" w:customStyle="1" w:styleId="StandardImpressum">
    <w:name w:val="Standard_Impressum"/>
    <w:basedOn w:val="Standard"/>
    <w:link w:val="StandardImpressumZchn"/>
    <w:uiPriority w:val="2"/>
    <w:qFormat/>
    <w:rsid w:val="00B640E6"/>
    <w:pPr>
      <w:tabs>
        <w:tab w:val="left" w:pos="794"/>
      </w:tabs>
      <w:spacing w:after="240" w:line="240" w:lineRule="auto"/>
    </w:pPr>
  </w:style>
  <w:style w:type="paragraph" w:customStyle="1" w:styleId="Titel-Subberschrift">
    <w:name w:val="Titel-Subüberschrift"/>
    <w:basedOn w:val="Standard"/>
    <w:next w:val="Standard"/>
    <w:uiPriority w:val="2"/>
    <w:qFormat/>
    <w:rsid w:val="00B640E6"/>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B640E6"/>
    <w:pPr>
      <w:framePr w:wrap="notBeside"/>
    </w:pPr>
    <w:rPr>
      <w:sz w:val="22"/>
      <w:szCs w:val="22"/>
    </w:rPr>
  </w:style>
  <w:style w:type="paragraph" w:customStyle="1" w:styleId="TitelseiteStand">
    <w:name w:val="Titelseite: Stand"/>
    <w:basedOn w:val="Standard"/>
    <w:link w:val="TitelseiteStandZchn"/>
    <w:uiPriority w:val="2"/>
    <w:qFormat/>
    <w:rsid w:val="00B640E6"/>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B640E6"/>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character" w:styleId="Fett">
    <w:name w:val="Strong"/>
    <w:basedOn w:val="Absatz-Standardschriftart"/>
    <w:uiPriority w:val="22"/>
    <w:qFormat/>
    <w:rsid w:val="00B640E6"/>
    <w:rPr>
      <w:b/>
      <w:bCs/>
    </w:rPr>
  </w:style>
  <w:style w:type="paragraph" w:customStyle="1" w:styleId="TitelseiteStandOhneAbstand">
    <w:name w:val="Titelseite: StandOhneAbstand"/>
    <w:basedOn w:val="TitelseiteStand"/>
    <w:link w:val="TitelseiteStandOhneAbstandZchn"/>
    <w:qFormat/>
    <w:rsid w:val="00B640E6"/>
    <w:pPr>
      <w:framePr w:wrap="notBeside"/>
      <w:spacing w:after="0"/>
    </w:pPr>
  </w:style>
  <w:style w:type="character" w:customStyle="1" w:styleId="TitelseiteStandOhneAbstandZchn">
    <w:name w:val="Titelseite: StandOhneAbstand Zchn"/>
    <w:basedOn w:val="Absatz-Standardschriftart"/>
    <w:link w:val="TitelseiteStandOhneAbstand"/>
    <w:rsid w:val="00B640E6"/>
    <w:rPr>
      <w:rFonts w:ascii="Calibri" w:hAnsi="Calibri"/>
      <w:sz w:val="20"/>
      <w:szCs w:val="21"/>
    </w:rPr>
  </w:style>
  <w:style w:type="paragraph" w:customStyle="1" w:styleId="TitelseiteIndikator">
    <w:name w:val="Titelseite: Indikator"/>
    <w:basedOn w:val="TitelseiteStand"/>
    <w:qFormat/>
    <w:rsid w:val="00B640E6"/>
    <w:pPr>
      <w:framePr w:wrap="notBeside"/>
    </w:pPr>
  </w:style>
  <w:style w:type="table" w:styleId="EinfacheTabelle1">
    <w:name w:val="Plain Table 1"/>
    <w:basedOn w:val="NormaleTabelle"/>
    <w:uiPriority w:val="41"/>
    <w:rsid w:val="00B640E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B640E6"/>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B640E6"/>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B640E6"/>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B640E6"/>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B640E6"/>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B640E6"/>
    <w:rPr>
      <w:u w:val="single"/>
    </w:rPr>
  </w:style>
  <w:style w:type="character" w:customStyle="1" w:styleId="IQTIG-HyperlinlkZchn">
    <w:name w:val="IQTIG-Hyperlinlk Zchn"/>
    <w:basedOn w:val="StandardImpressumZchn"/>
    <w:link w:val="IQTIG-Hyperlinlk"/>
    <w:rsid w:val="00B640E6"/>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B640E6"/>
    <w:rPr>
      <w:rFonts w:ascii="Calibri" w:hAnsi="Calibri"/>
      <w:sz w:val="20"/>
      <w:szCs w:val="21"/>
    </w:rPr>
  </w:style>
  <w:style w:type="paragraph" w:customStyle="1" w:styleId="CodeOhneSilbentrennung">
    <w:name w:val="Code_Ohne_Silbentrennung"/>
    <w:basedOn w:val="Tabellentext"/>
    <w:qFormat/>
    <w:rsid w:val="001E5423"/>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EB2CA1"/>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EB2CA1"/>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447106"/>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447106"/>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9E1B91"/>
    <w:pPr>
      <w:suppressAutoHyphens/>
    </w:pPr>
  </w:style>
  <w:style w:type="character" w:customStyle="1" w:styleId="StandardImpressumkeineSilbentrennungZchn">
    <w:name w:val="Standard_Impressum + keine Silbentrennung Zchn"/>
    <w:basedOn w:val="StandardImpressumZchn"/>
    <w:link w:val="StandardImpressumkeineSilbentrennung"/>
    <w:rsid w:val="009E1B91"/>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 w:id="194819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header" Target="header15.xml"/><Relationship Id="rId42" Type="http://schemas.openxmlformats.org/officeDocument/2006/relationships/footer" Target="footer17.xml"/><Relationship Id="rId47" Type="http://schemas.openxmlformats.org/officeDocument/2006/relationships/hyperlink" Target="mailto:info@iqtig.org" TargetMode="External"/><Relationship Id="rId50" Type="http://schemas.openxmlformats.org/officeDocument/2006/relationships/footer" Target="footer2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footer" Target="footer10.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header" Target="header2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footer" Target="footer14.xml"/><Relationship Id="rId49" Type="http://schemas.openxmlformats.org/officeDocument/2006/relationships/header" Target="header21.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footer" Target="footer13.xml"/><Relationship Id="rId43" Type="http://schemas.openxmlformats.org/officeDocument/2006/relationships/header" Target="header19.xml"/><Relationship Id="rId48" Type="http://schemas.openxmlformats.org/officeDocument/2006/relationships/hyperlink" Target="https://iqtig.org/" TargetMode="External"/><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20" Type="http://schemas.openxmlformats.org/officeDocument/2006/relationships/footer" Target="footer6.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D3747F90-02CF-448A-BC95-AEDE69332A56}">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3544</Words>
  <Characters>22330</Characters>
  <Application>Microsoft Office Word</Application>
  <DocSecurity>0</DocSecurity>
  <Lines>186</Lines>
  <Paragraphs>51</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25823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NET-DIAL - Auffälligkeitskriterien: Plausibilität und Vollzähligkeit für das Auswertungsjahr 2026 nach DeQS-RL</dc:title>
  <dc:subject>Betreff: in Dokumenteigenschaften ändern</dc:subject>
  <dc:creator>IQTIG</dc:creator>
  <cp:keywords/>
  <cp:lastModifiedBy>IQTIG</cp:lastModifiedBy>
  <cp:revision>13</cp:revision>
  <dcterms:created xsi:type="dcterms:W3CDTF">2026-05-21T09:05:00Z</dcterms:created>
  <dcterms:modified xsi:type="dcterms:W3CDTF">2026-05-21T09:05:00Z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NET-DIAL</vt:lpwstr>
  </property>
  <property fmtid="{D5CDD505-2E9C-101B-9397-08002B2CF9AE}" pid="6" name="richtlinie">
    <vt:lpwstr>DEQS</vt:lpwstr>
  </property>
  <property fmtid="{D5CDD505-2E9C-101B-9397-08002B2CF9AE}" pid="7" name="dokumententyp">
    <vt:lpwstr>QIDB-DV-E</vt:lpwstr>
  </property>
  <property fmtid="{D5CDD505-2E9C-101B-9397-08002B2CF9AE}" pid="8" name="stand">
    <vt:lpwstr>2026-05-28</vt:lpwstr>
  </property>
  <property fmtid="{D5CDD505-2E9C-101B-9397-08002B2CF9AE}" pid="9" name="version">
    <vt:lpwstr>V02</vt:lpwstr>
  </property>
</Properties>
</file>