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590D6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Nierenersatztherapie bei chronischem Nierenversagen einschließlich Pankreastransplantationen</w:t>
      </w:r>
      <w:r w:rsidRPr="00936FDE">
        <w:t>:</w:t>
      </w:r>
    </w:p>
    <w:p w14:paraId="7AE25BF2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Nierentransplantation</w:t>
      </w:r>
    </w:p>
    <w:p w14:paraId="58EE5D01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4B72E693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12046EDF" w14:textId="77777777" w:rsidR="006D596B" w:rsidRDefault="006D596B" w:rsidP="006D596B">
      <w:pPr>
        <w:pStyle w:val="Titel-Berichtsart"/>
        <w:framePr w:h="2373" w:hRule="exact" w:wrap="around"/>
      </w:pPr>
      <w:r>
        <w:t>Berichtszeitraum Q1/2020 – Q4/2025</w:t>
      </w:r>
    </w:p>
    <w:p w14:paraId="4F1E0FD7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4F529919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2EC846CC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5450DD78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Nierenersatztherapie bei chronischem Nierenversagen einschließlich Pankreastransplantationen: Nierentransplantation. Rechenregeln für das Auswertungsjahr 2026</w:t>
      </w:r>
    </w:p>
    <w:p w14:paraId="3D4D2ADF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54728487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48530EE0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356E8D6E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004118A3" w14:textId="79542A7E" w:rsidR="001843B2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971" w:history="1">
        <w:r w:rsidR="001843B2" w:rsidRPr="00DD375B">
          <w:rPr>
            <w:rStyle w:val="Hyperlink"/>
            <w:rFonts w:eastAsia="Calibri"/>
            <w:noProof/>
          </w:rPr>
          <w:t>Auff</w:t>
        </w:r>
        <w:r w:rsidR="001843B2" w:rsidRPr="00DD375B">
          <w:rPr>
            <w:rStyle w:val="Hyperlink"/>
            <w:rFonts w:eastAsia="Calibri" w:hint="eastAsia"/>
            <w:noProof/>
          </w:rPr>
          <w:t>ä</w:t>
        </w:r>
        <w:r w:rsidR="001843B2" w:rsidRPr="00DD375B">
          <w:rPr>
            <w:rStyle w:val="Hyperlink"/>
            <w:rFonts w:eastAsia="Calibri"/>
            <w:noProof/>
          </w:rPr>
          <w:t>lligkeitskriterien zur Vollz</w:t>
        </w:r>
        <w:r w:rsidR="001843B2" w:rsidRPr="00DD375B">
          <w:rPr>
            <w:rStyle w:val="Hyperlink"/>
            <w:rFonts w:eastAsia="Calibri" w:hint="eastAsia"/>
            <w:noProof/>
          </w:rPr>
          <w:t>ä</w:t>
        </w:r>
        <w:r w:rsidR="001843B2" w:rsidRPr="00DD375B">
          <w:rPr>
            <w:rStyle w:val="Hyperlink"/>
            <w:rFonts w:eastAsia="Calibri"/>
            <w:noProof/>
          </w:rPr>
          <w:t>hligkeit</w:t>
        </w:r>
        <w:r w:rsidR="001843B2">
          <w:rPr>
            <w:noProof/>
            <w:webHidden/>
          </w:rPr>
          <w:tab/>
        </w:r>
        <w:r w:rsidR="001843B2">
          <w:rPr>
            <w:noProof/>
            <w:webHidden/>
          </w:rPr>
          <w:fldChar w:fldCharType="begin"/>
        </w:r>
        <w:r w:rsidR="001843B2">
          <w:rPr>
            <w:noProof/>
            <w:webHidden/>
          </w:rPr>
          <w:instrText xml:space="preserve"> PAGEREF _Toc230253971 \h </w:instrText>
        </w:r>
        <w:r w:rsidR="001843B2">
          <w:rPr>
            <w:noProof/>
            <w:webHidden/>
          </w:rPr>
        </w:r>
        <w:r w:rsidR="001843B2">
          <w:rPr>
            <w:noProof/>
            <w:webHidden/>
          </w:rPr>
          <w:fldChar w:fldCharType="separate"/>
        </w:r>
        <w:r w:rsidR="001843B2">
          <w:rPr>
            <w:noProof/>
            <w:webHidden/>
          </w:rPr>
          <w:t>4</w:t>
        </w:r>
        <w:r w:rsidR="001843B2">
          <w:rPr>
            <w:noProof/>
            <w:webHidden/>
          </w:rPr>
          <w:fldChar w:fldCharType="end"/>
        </w:r>
      </w:hyperlink>
    </w:p>
    <w:p w14:paraId="5C5AE4E7" w14:textId="6BEB0F15" w:rsidR="001843B2" w:rsidRDefault="001843B2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72" w:history="1">
        <w:r w:rsidRPr="00DD375B">
          <w:rPr>
            <w:rStyle w:val="Hyperlink"/>
          </w:rPr>
          <w:t>852210: Zeitgerechte Durchf</w:t>
        </w:r>
        <w:r w:rsidRPr="00DD375B">
          <w:rPr>
            <w:rStyle w:val="Hyperlink"/>
            <w:rFonts w:hint="eastAsia"/>
          </w:rPr>
          <w:t>ü</w:t>
        </w:r>
        <w:r w:rsidRPr="00DD375B">
          <w:rPr>
            <w:rStyle w:val="Hyperlink"/>
          </w:rPr>
          <w:t>hrung des 90-Tage-Follow-up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60C5AE5" w14:textId="4C831131" w:rsidR="001843B2" w:rsidRDefault="001843B2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973" w:history="1">
        <w:r w:rsidRPr="00DD375B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307D769" w14:textId="765629D3" w:rsidR="001843B2" w:rsidRDefault="001843B2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74" w:history="1">
        <w:r w:rsidRPr="00DD375B">
          <w:rPr>
            <w:rStyle w:val="Hyperlink"/>
            <w:noProof/>
          </w:rPr>
          <w:t>Anhang I: Schl</w:t>
        </w:r>
        <w:r w:rsidRPr="00DD375B">
          <w:rPr>
            <w:rStyle w:val="Hyperlink"/>
            <w:rFonts w:hint="eastAsia"/>
            <w:noProof/>
          </w:rPr>
          <w:t>ü</w:t>
        </w:r>
        <w:r w:rsidRPr="00DD375B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DFB748" w14:textId="35A5A709" w:rsidR="001843B2" w:rsidRDefault="001843B2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75" w:history="1">
        <w:r w:rsidRPr="00DD375B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86FA5C" w14:textId="0CFBE2CF" w:rsidR="001843B2" w:rsidRDefault="001843B2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76" w:history="1">
        <w:r w:rsidRPr="00DD375B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03F4D8C" w14:textId="3B5BFB04" w:rsidR="001843B2" w:rsidRDefault="001843B2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77" w:history="1">
        <w:r w:rsidRPr="00DD375B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78EE18D" w14:textId="32D6B3FC" w:rsidR="001843B2" w:rsidRDefault="001843B2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978" w:history="1">
        <w:r w:rsidRPr="00DD375B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D347792" w14:textId="3F6FDB6E" w:rsidR="00863369" w:rsidRPr="00650DEE" w:rsidRDefault="00AE6908" w:rsidP="008B01CE">
      <w:r>
        <w:rPr>
          <w:b/>
          <w:bCs/>
          <w:noProof/>
        </w:rPr>
        <w:fldChar w:fldCharType="end"/>
      </w:r>
    </w:p>
    <w:p w14:paraId="10DC083D" w14:textId="77777777" w:rsidR="00184809" w:rsidRDefault="00184809">
      <w:pPr>
        <w:sectPr w:rsidR="00184809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6434CAB9" w14:textId="77777777" w:rsidR="001843B2" w:rsidRPr="00ED2C9F" w:rsidRDefault="001843B2" w:rsidP="00065199">
      <w:pPr>
        <w:pStyle w:val="berschrift1ohneGliederung"/>
      </w:pPr>
      <w:bookmarkStart w:id="2" w:name="_Toc230253971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2"/>
    </w:p>
    <w:p w14:paraId="58520EBF" w14:textId="77777777" w:rsidR="001843B2" w:rsidRPr="00ED2C9F" w:rsidRDefault="001843B2" w:rsidP="00091E43">
      <w:pPr>
        <w:pStyle w:val="Absatzberschriftebene2nurinNavigation"/>
        <w:rPr>
          <w:sz w:val="21"/>
          <w:szCs w:val="21"/>
        </w:rPr>
      </w:pPr>
      <w:bookmarkStart w:id="3" w:name="_Toc230253972"/>
      <w:r>
        <w:rPr>
          <w:sz w:val="21"/>
          <w:szCs w:val="21"/>
        </w:rPr>
        <w:t>852210: Zeitgerechte Durchführung des 90-Tage-Follow-up</w:t>
      </w:r>
      <w:bookmarkEnd w:id="3"/>
    </w:p>
    <w:p w14:paraId="5F0C92AC" w14:textId="77777777" w:rsidR="001843B2" w:rsidRPr="00091E43" w:rsidRDefault="001843B2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E4E35D6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0063AFCC" w14:textId="77777777" w:rsidR="001843B2" w:rsidRPr="00ED2C9F" w:rsidRDefault="001843B2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0B5BDA63" w14:textId="77777777" w:rsidR="001843B2" w:rsidRPr="00ED2C9F" w:rsidRDefault="001843B2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DD5C10F" w14:textId="77777777" w:rsidR="001843B2" w:rsidRPr="00ED2C9F" w:rsidRDefault="001843B2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6C5C5466" w14:textId="77777777" w:rsidR="001843B2" w:rsidRPr="00ED2C9F" w:rsidRDefault="001843B2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2D1EB68E" w14:textId="77777777" w:rsidR="001843B2" w:rsidRPr="00ED2C9F" w:rsidRDefault="001843B2" w:rsidP="0078041C">
            <w:pPr>
              <w:pStyle w:val="Tabellenkopf"/>
            </w:pPr>
            <w:r w:rsidRPr="00ED2C9F">
              <w:t>Feldname</w:t>
            </w:r>
            <w:r>
              <w:t>▼</w:t>
            </w:r>
            <w:r w:rsidRPr="00ED2C9F">
              <w:t xml:space="preserve"> </w:t>
            </w:r>
          </w:p>
        </w:tc>
      </w:tr>
      <w:tr w:rsidR="00275B01" w:rsidRPr="00743DF3" w14:paraId="6A4395F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9741AD2" w14:textId="77777777" w:rsidR="001843B2" w:rsidRPr="00091E43" w:rsidRDefault="001843B2" w:rsidP="000361A4">
            <w:pPr>
              <w:pStyle w:val="Tabellentext"/>
            </w:pPr>
            <w:r>
              <w:t>26:T</w:t>
            </w:r>
          </w:p>
        </w:tc>
        <w:tc>
          <w:tcPr>
            <w:tcW w:w="1075" w:type="pct"/>
          </w:tcPr>
          <w:p w14:paraId="2635E074" w14:textId="77777777" w:rsidR="001843B2" w:rsidRPr="00091E43" w:rsidRDefault="001843B2" w:rsidP="000361A4">
            <w:pPr>
              <w:pStyle w:val="Tabellentext"/>
            </w:pPr>
            <w:r>
              <w:t>Wievielte Transplantation während dieses Aufenthaltes?</w:t>
            </w:r>
          </w:p>
        </w:tc>
        <w:tc>
          <w:tcPr>
            <w:tcW w:w="326" w:type="pct"/>
          </w:tcPr>
          <w:p w14:paraId="7BF086C6" w14:textId="77777777" w:rsidR="001843B2" w:rsidRPr="00091E43" w:rsidRDefault="001843B2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56F4274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85544F8" w14:textId="77777777" w:rsidR="001843B2" w:rsidRPr="00091E43" w:rsidRDefault="001843B2" w:rsidP="000361A4">
            <w:pPr>
              <w:pStyle w:val="Tabellentext"/>
            </w:pPr>
            <w:r>
              <w:t>LFDNREINGRIFF</w:t>
            </w:r>
          </w:p>
        </w:tc>
      </w:tr>
      <w:tr w:rsidR="00275B01" w:rsidRPr="00743DF3" w14:paraId="7088112B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DDDF815" w14:textId="77777777" w:rsidR="001843B2" w:rsidRPr="00091E43" w:rsidRDefault="001843B2" w:rsidP="000361A4">
            <w:pPr>
              <w:pStyle w:val="Tabellentext"/>
            </w:pPr>
            <w:r>
              <w:t>27:T</w:t>
            </w:r>
          </w:p>
        </w:tc>
        <w:tc>
          <w:tcPr>
            <w:tcW w:w="1075" w:type="pct"/>
          </w:tcPr>
          <w:p w14:paraId="07830A0F" w14:textId="77777777" w:rsidR="001843B2" w:rsidRPr="00091E43" w:rsidRDefault="001843B2" w:rsidP="000361A4">
            <w:pPr>
              <w:pStyle w:val="Tabellentext"/>
            </w:pPr>
            <w:r>
              <w:t>durchgeführte Transplantation</w:t>
            </w:r>
          </w:p>
        </w:tc>
        <w:tc>
          <w:tcPr>
            <w:tcW w:w="326" w:type="pct"/>
          </w:tcPr>
          <w:p w14:paraId="49259F6A" w14:textId="77777777" w:rsidR="001843B2" w:rsidRPr="00091E43" w:rsidRDefault="001843B2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36187AA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isolierte Nierentransplantation</w:t>
            </w:r>
          </w:p>
          <w:p w14:paraId="0F9E5CA7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2 =</w:t>
            </w:r>
            <w:r>
              <w:tab/>
              <w:t>simultane Pankreas-Nierentransplantation (SPK)</w:t>
            </w:r>
          </w:p>
          <w:p w14:paraId="4955289E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3 =</w:t>
            </w:r>
            <w:r>
              <w:tab/>
            </w:r>
            <w:r>
              <w:t>Pankreastransplantation nach Nierentransplantation (PAK)</w:t>
            </w:r>
          </w:p>
          <w:p w14:paraId="630406D8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4 =</w:t>
            </w:r>
            <w:r>
              <w:tab/>
              <w:t>isolierte Pankreastransplantation</w:t>
            </w:r>
          </w:p>
          <w:p w14:paraId="2C877751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5 =</w:t>
            </w:r>
            <w:r>
              <w:tab/>
              <w:t>Kombination Niere mit anderen Organen</w:t>
            </w:r>
          </w:p>
          <w:p w14:paraId="63F93903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6 =</w:t>
            </w:r>
            <w:r>
              <w:tab/>
              <w:t>Kombination Pankreas mit anderen Organen</w:t>
            </w:r>
          </w:p>
        </w:tc>
        <w:tc>
          <w:tcPr>
            <w:tcW w:w="1327" w:type="pct"/>
          </w:tcPr>
          <w:p w14:paraId="6B0D1914" w14:textId="77777777" w:rsidR="001843B2" w:rsidRPr="00091E43" w:rsidRDefault="001843B2" w:rsidP="000361A4">
            <w:pPr>
              <w:pStyle w:val="Tabellentext"/>
            </w:pPr>
            <w:r>
              <w:t>KOMBTRANSNIERE</w:t>
            </w:r>
          </w:p>
        </w:tc>
      </w:tr>
      <w:tr w:rsidR="00275B01" w:rsidRPr="00743DF3" w14:paraId="238C9B7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F079708" w14:textId="77777777" w:rsidR="001843B2" w:rsidRPr="00091E43" w:rsidRDefault="001843B2" w:rsidP="000361A4">
            <w:pPr>
              <w:pStyle w:val="Tabellentext"/>
            </w:pPr>
            <w:r>
              <w:t>38:T</w:t>
            </w:r>
          </w:p>
        </w:tc>
        <w:tc>
          <w:tcPr>
            <w:tcW w:w="1075" w:type="pct"/>
          </w:tcPr>
          <w:p w14:paraId="5139E3D9" w14:textId="77777777" w:rsidR="001843B2" w:rsidRPr="00091E43" w:rsidRDefault="001843B2" w:rsidP="000361A4">
            <w:pPr>
              <w:pStyle w:val="Tabellentext"/>
            </w:pPr>
            <w:r>
              <w:t>OP-Datum</w:t>
            </w:r>
          </w:p>
        </w:tc>
        <w:tc>
          <w:tcPr>
            <w:tcW w:w="326" w:type="pct"/>
          </w:tcPr>
          <w:p w14:paraId="34E6E2C9" w14:textId="77777777" w:rsidR="001843B2" w:rsidRPr="00091E43" w:rsidRDefault="001843B2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18970287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7448AFC9" w14:textId="77777777" w:rsidR="001843B2" w:rsidRPr="00091E43" w:rsidRDefault="001843B2" w:rsidP="000361A4">
            <w:pPr>
              <w:pStyle w:val="Tabellentext"/>
            </w:pPr>
            <w:r>
              <w:t>OPDATUM</w:t>
            </w:r>
          </w:p>
        </w:tc>
      </w:tr>
      <w:tr w:rsidR="00275B01" w:rsidRPr="00743DF3" w14:paraId="4571CA9D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4342DC4" w14:textId="77777777" w:rsidR="001843B2" w:rsidRPr="00091E43" w:rsidRDefault="001843B2" w:rsidP="000361A4">
            <w:pPr>
              <w:pStyle w:val="Tabellentext"/>
            </w:pPr>
            <w:r>
              <w:t>41:T</w:t>
            </w:r>
          </w:p>
        </w:tc>
        <w:tc>
          <w:tcPr>
            <w:tcW w:w="1075" w:type="pct"/>
          </w:tcPr>
          <w:p w14:paraId="40CCB1BD" w14:textId="77777777" w:rsidR="001843B2" w:rsidRPr="00091E43" w:rsidRDefault="001843B2" w:rsidP="000361A4">
            <w:pPr>
              <w:pStyle w:val="Tabellentext"/>
            </w:pPr>
            <w:r>
              <w:t>Abbruch der Transplantation</w:t>
            </w:r>
          </w:p>
        </w:tc>
        <w:tc>
          <w:tcPr>
            <w:tcW w:w="326" w:type="pct"/>
          </w:tcPr>
          <w:p w14:paraId="07CB6AF8" w14:textId="77777777" w:rsidR="001843B2" w:rsidRPr="00091E43" w:rsidRDefault="001843B2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1D34E43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</w:t>
            </w:r>
          </w:p>
          <w:p w14:paraId="426E3396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</w:t>
            </w:r>
          </w:p>
        </w:tc>
        <w:tc>
          <w:tcPr>
            <w:tcW w:w="1327" w:type="pct"/>
          </w:tcPr>
          <w:p w14:paraId="18BDD3C4" w14:textId="77777777" w:rsidR="001843B2" w:rsidRPr="00091E43" w:rsidRDefault="001843B2" w:rsidP="000361A4">
            <w:pPr>
              <w:pStyle w:val="Tabellentext"/>
            </w:pPr>
            <w:r>
              <w:t>ABBRUCHTX</w:t>
            </w:r>
          </w:p>
        </w:tc>
      </w:tr>
      <w:tr w:rsidR="00275B01" w:rsidRPr="00743DF3" w14:paraId="22832D26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976BCA8" w14:textId="77777777" w:rsidR="001843B2" w:rsidRPr="00091E43" w:rsidRDefault="001843B2" w:rsidP="000361A4">
            <w:pPr>
              <w:pStyle w:val="Tabellentext"/>
            </w:pPr>
            <w:r>
              <w:t>59.1:B</w:t>
            </w:r>
          </w:p>
        </w:tc>
        <w:tc>
          <w:tcPr>
            <w:tcW w:w="1075" w:type="pct"/>
          </w:tcPr>
          <w:p w14:paraId="1B3047C9" w14:textId="77777777" w:rsidR="001843B2" w:rsidRPr="00091E43" w:rsidRDefault="001843B2" w:rsidP="000361A4">
            <w:pPr>
              <w:pStyle w:val="Tabellentext"/>
            </w:pPr>
            <w:r>
              <w:t>Entlassungsgrund</w:t>
            </w:r>
          </w:p>
        </w:tc>
        <w:tc>
          <w:tcPr>
            <w:tcW w:w="326" w:type="pct"/>
          </w:tcPr>
          <w:p w14:paraId="263E99D3" w14:textId="77777777" w:rsidR="001843B2" w:rsidRPr="00091E43" w:rsidRDefault="001843B2" w:rsidP="000361A4">
            <w:pPr>
              <w:pStyle w:val="Tabellentext"/>
            </w:pPr>
            <w:r>
              <w:t>K</w:t>
            </w:r>
          </w:p>
        </w:tc>
        <w:tc>
          <w:tcPr>
            <w:tcW w:w="1646" w:type="pct"/>
          </w:tcPr>
          <w:p w14:paraId="4AA00925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s. Anhang: EntlGrund</w:t>
            </w:r>
          </w:p>
        </w:tc>
        <w:tc>
          <w:tcPr>
            <w:tcW w:w="1327" w:type="pct"/>
          </w:tcPr>
          <w:p w14:paraId="788BB3F1" w14:textId="77777777" w:rsidR="001843B2" w:rsidRPr="00091E43" w:rsidRDefault="001843B2" w:rsidP="000361A4">
            <w:pPr>
              <w:pStyle w:val="Tabellentext"/>
            </w:pPr>
            <w:r>
              <w:t>ENTLGRUND</w:t>
            </w:r>
          </w:p>
        </w:tc>
      </w:tr>
      <w:tr w:rsidR="00275B01" w:rsidRPr="00743DF3" w14:paraId="1E3DC34D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D67C361" w14:textId="77777777" w:rsidR="001843B2" w:rsidRPr="00091E43" w:rsidRDefault="001843B2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30BF1909" w14:textId="77777777" w:rsidR="001843B2" w:rsidRPr="00091E43" w:rsidRDefault="001843B2" w:rsidP="000361A4">
            <w:pPr>
              <w:pStyle w:val="Tabellentext"/>
            </w:pPr>
            <w:r>
              <w:t>Postoperative Verweildauer: Differenz in Tagen</w:t>
            </w:r>
          </w:p>
        </w:tc>
        <w:tc>
          <w:tcPr>
            <w:tcW w:w="326" w:type="pct"/>
          </w:tcPr>
          <w:p w14:paraId="2E303BF9" w14:textId="77777777" w:rsidR="001843B2" w:rsidRPr="00091E43" w:rsidRDefault="001843B2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B7980CC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ENTLDATUM - OPDATUM</w:t>
            </w:r>
          </w:p>
        </w:tc>
        <w:tc>
          <w:tcPr>
            <w:tcW w:w="1327" w:type="pct"/>
          </w:tcPr>
          <w:p w14:paraId="4F4ED492" w14:textId="77777777" w:rsidR="001843B2" w:rsidRPr="00091E43" w:rsidRDefault="001843B2" w:rsidP="000361A4">
            <w:pPr>
              <w:pStyle w:val="Tabellentext"/>
            </w:pPr>
            <w:r>
              <w:t>poopvwdauer</w:t>
            </w:r>
          </w:p>
        </w:tc>
      </w:tr>
      <w:tr w:rsidR="00275B01" w:rsidRPr="00743DF3" w14:paraId="1F9EC555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27A27C8" w14:textId="77777777" w:rsidR="001843B2" w:rsidRPr="00091E43" w:rsidRDefault="001843B2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6354F015" w14:textId="77777777" w:rsidR="001843B2" w:rsidRPr="00091E43" w:rsidRDefault="001843B2" w:rsidP="000361A4">
            <w:pPr>
              <w:pStyle w:val="Tabellentext"/>
            </w:pPr>
            <w:r>
              <w:t>Abstand Erhebungsdatum des Follow-up  und Datum der letzten Transplantation in Tagen</w:t>
            </w:r>
          </w:p>
        </w:tc>
        <w:tc>
          <w:tcPr>
            <w:tcW w:w="326" w:type="pct"/>
          </w:tcPr>
          <w:p w14:paraId="4C8B39F5" w14:textId="77777777" w:rsidR="001843B2" w:rsidRPr="00091E43" w:rsidRDefault="001843B2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43B4E2A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FUERHEBDATUM - TXDATUM</w:t>
            </w:r>
          </w:p>
        </w:tc>
        <w:tc>
          <w:tcPr>
            <w:tcW w:w="1327" w:type="pct"/>
          </w:tcPr>
          <w:p w14:paraId="423252C9" w14:textId="77777777" w:rsidR="001843B2" w:rsidRPr="00091E43" w:rsidRDefault="001843B2" w:rsidP="000361A4">
            <w:pPr>
              <w:pStyle w:val="Tabellentext"/>
            </w:pPr>
            <w:r>
              <w:t>FU_abstFUErhebungsdatumTxDatum</w:t>
            </w:r>
          </w:p>
        </w:tc>
      </w:tr>
      <w:tr w:rsidR="00275B01" w:rsidRPr="00743DF3" w14:paraId="2A9F94D4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9051F54" w14:textId="77777777" w:rsidR="001843B2" w:rsidRPr="00091E43" w:rsidRDefault="001843B2" w:rsidP="000361A4">
            <w:pPr>
              <w:pStyle w:val="Tabellentext"/>
            </w:pPr>
            <w:r>
              <w:t>FU: EF*</w:t>
            </w:r>
          </w:p>
        </w:tc>
        <w:tc>
          <w:tcPr>
            <w:tcW w:w="1075" w:type="pct"/>
          </w:tcPr>
          <w:p w14:paraId="448F9E00" w14:textId="77777777" w:rsidR="001843B2" w:rsidRPr="00091E43" w:rsidRDefault="001843B2" w:rsidP="000361A4">
            <w:pPr>
              <w:pStyle w:val="Tabellentext"/>
            </w:pPr>
            <w:r>
              <w:t>Abstand zwischen Todesdatum und Datum der letzten Transplantation</w:t>
            </w:r>
          </w:p>
        </w:tc>
        <w:tc>
          <w:tcPr>
            <w:tcW w:w="326" w:type="pct"/>
          </w:tcPr>
          <w:p w14:paraId="54AD4096" w14:textId="77777777" w:rsidR="001843B2" w:rsidRPr="00091E43" w:rsidRDefault="001843B2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593AB7D" w14:textId="77777777" w:rsidR="001843B2" w:rsidRPr="00091E43" w:rsidRDefault="001843B2" w:rsidP="00177070">
            <w:pPr>
              <w:pStyle w:val="Tabellentext"/>
              <w:ind w:left="453" w:hanging="340"/>
            </w:pPr>
            <w:r>
              <w:t>TODESDATUM - TXDATUM</w:t>
            </w:r>
          </w:p>
        </w:tc>
        <w:tc>
          <w:tcPr>
            <w:tcW w:w="1327" w:type="pct"/>
          </w:tcPr>
          <w:p w14:paraId="5D268A96" w14:textId="77777777" w:rsidR="001843B2" w:rsidRPr="00091E43" w:rsidRDefault="001843B2" w:rsidP="000361A4">
            <w:pPr>
              <w:pStyle w:val="Tabellentext"/>
            </w:pPr>
            <w:r>
              <w:t>FU_abstTodTxDatum</w:t>
            </w:r>
          </w:p>
        </w:tc>
      </w:tr>
    </w:tbl>
    <w:p w14:paraId="471D57EA" w14:textId="77777777" w:rsidR="001843B2" w:rsidRPr="00065199" w:rsidRDefault="001843B2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4BC2901D" w14:textId="77777777" w:rsidR="001843B2" w:rsidRPr="00065199" w:rsidRDefault="001843B2" w:rsidP="00065199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▼</w:t>
      </w:r>
      <w:r w:rsidRPr="00065199">
        <w:rPr>
          <w:sz w:val="14"/>
          <w:szCs w:val="14"/>
        </w:rPr>
        <w:t xml:space="preserve">  Datenfelder aus der Follow-up-Dokumentation werden mit dem Präfix "FU" gekennzeichnet</w:t>
      </w:r>
    </w:p>
    <w:p w14:paraId="021F75CA" w14:textId="77777777" w:rsidR="00184809" w:rsidRDefault="00184809">
      <w:pPr>
        <w:sectPr w:rsidR="00184809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BF68447" w14:textId="77777777" w:rsidR="001843B2" w:rsidRPr="005A79E5" w:rsidRDefault="001843B2" w:rsidP="0094520C">
      <w:pPr>
        <w:pStyle w:val="Absatzberschriftebene3nurinNavigation"/>
        <w:rPr>
          <w:sz w:val="21"/>
          <w:szCs w:val="21"/>
        </w:rPr>
      </w:pPr>
      <w:bookmarkStart w:id="4" w:name="_Toc23025397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2F67256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B3D4CA0" w14:textId="77777777" w:rsidR="001843B2" w:rsidRPr="005A79E5" w:rsidRDefault="001843B2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49B13C67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852210</w:t>
            </w:r>
          </w:p>
        </w:tc>
      </w:tr>
      <w:tr w:rsidR="00BB7A43" w14:paraId="2D4EFCC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126ECE" w14:textId="77777777" w:rsidR="001843B2" w:rsidRPr="005A79E5" w:rsidRDefault="001843B2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531A9E2" w14:textId="77777777" w:rsidR="001843B2" w:rsidRPr="00164913" w:rsidRDefault="001843B2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2022</w:t>
            </w:r>
          </w:p>
        </w:tc>
      </w:tr>
      <w:tr w:rsidR="006B5B79" w14:paraId="337FA9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A44F2B4" w14:textId="77777777" w:rsidR="001843B2" w:rsidRPr="005A79E5" w:rsidRDefault="001843B2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21FC000" w14:textId="77777777" w:rsidR="001843B2" w:rsidRPr="00BB7A43" w:rsidRDefault="001843B2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2715AD52" w14:textId="77777777" w:rsidR="001843B2" w:rsidRPr="00BB7A43" w:rsidRDefault="001843B2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Qualitätsindikatoren zum Verlaufsstatus können für Patientinnen und Patienten ohne dokumentierten Follow-up-Datensatz nicht ausgewertet werden.</w:t>
            </w:r>
          </w:p>
          <w:p w14:paraId="05A6FD28" w14:textId="77777777" w:rsidR="001843B2" w:rsidRPr="00BB7A43" w:rsidRDefault="001843B2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24A9D41" w14:textId="77777777" w:rsidR="001843B2" w:rsidRPr="00164913" w:rsidRDefault="001843B2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von Follow-up-Datensätzen im entsprechenden Follow-up-Zeitraum.</w:t>
            </w:r>
          </w:p>
        </w:tc>
      </w:tr>
      <w:tr w:rsidR="007B38FA" w14:paraId="4BB3E66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397242A" w14:textId="77777777" w:rsidR="001843B2" w:rsidRPr="005A79E5" w:rsidRDefault="001843B2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85338BA" w14:textId="77777777" w:rsidR="001843B2" w:rsidRPr="00470DAB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Follow-up-Indikatoren im Leistungsbereich Nierentransplantation (NET-NTX).</w:t>
            </w:r>
          </w:p>
        </w:tc>
      </w:tr>
      <w:tr w:rsidR="007B38FA" w14:paraId="5EBAC64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9AC50C" w14:textId="77777777" w:rsidR="001843B2" w:rsidRPr="005A79E5" w:rsidRDefault="001843B2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F865012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7A2106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54DEC4" w14:textId="77777777" w:rsidR="001843B2" w:rsidRPr="005A79E5" w:rsidRDefault="001843B2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8F2EAA8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89C39D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07E890" w14:textId="77777777" w:rsidR="001843B2" w:rsidRPr="005A79E5" w:rsidRDefault="001843B2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A71BE3F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53AE916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6508B0" w14:textId="77777777" w:rsidR="001843B2" w:rsidRPr="005A79E5" w:rsidRDefault="001843B2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B0B1842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9971B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0C7501" w14:textId="77777777" w:rsidR="001843B2" w:rsidRPr="005A79E5" w:rsidRDefault="001843B2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57F192BC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A4BE2B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020CFC" w14:textId="77777777" w:rsidR="001843B2" w:rsidRPr="005A79E5" w:rsidRDefault="001843B2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AB91AF5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800CD1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5C44C19F" w14:textId="77777777" w:rsidR="001843B2" w:rsidRPr="005A79E5" w:rsidRDefault="001843B2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4C4CD5F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1D07A2D6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zum 90-Tages-Follow-up</w:t>
            </w:r>
          </w:p>
          <w:p w14:paraId="48FE9FBE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6B43181C" w14:textId="77777777" w:rsidR="001843B2" w:rsidRPr="00164913" w:rsidRDefault="001843B2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lebend entlassener Patientinnen und Patienten mit einer isolierten Nierentransplantation im Zeitraum 01.10.2024 bis 30.09.2025. Patientinnen und Patienten mit einer darauffolgenden Retransplantation werden ausgeschlossen.</w:t>
            </w:r>
          </w:p>
        </w:tc>
      </w:tr>
      <w:tr w:rsidR="000955B5" w14:paraId="58DE503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C8491E" w14:textId="77777777" w:rsidR="001843B2" w:rsidRPr="005A79E5" w:rsidRDefault="001843B2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1BA9B701" w14:textId="77777777" w:rsidR="001843B2" w:rsidRPr="00164913" w:rsidRDefault="001843B2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Der 90-Tages Follow-up Zeitraum ist eingegrenzt auf maximal 7 Tage vor bis 7 Tage nach 90 Tagen nach OP-Datum. Bei Retransplantationen ist die zuletzt durchgeführte Transplantation maßgebend zur Follow-up-Dokumentation.</w:t>
            </w:r>
          </w:p>
        </w:tc>
      </w:tr>
      <w:tr w:rsidR="007B38FA" w14:paraId="79866F3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3B755CB" w14:textId="77777777" w:rsidR="001843B2" w:rsidRPr="005A79E5" w:rsidRDefault="001843B2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B633F77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PNTX:P</w:t>
            </w:r>
          </w:p>
        </w:tc>
      </w:tr>
      <w:tr w:rsidR="007B38FA" w14:paraId="1727578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65EA59" w14:textId="77777777" w:rsidR="001843B2" w:rsidRPr="005A79E5" w:rsidRDefault="001843B2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1DC2FED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1EFBB8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5604B3" w14:textId="77777777" w:rsidR="001843B2" w:rsidRPr="005A79E5" w:rsidRDefault="001843B2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0DFF3061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6AA59B5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FAE08C" w14:textId="77777777" w:rsidR="001843B2" w:rsidRPr="005A79E5" w:rsidRDefault="001843B2" w:rsidP="005A79E5">
            <w:pPr>
              <w:pStyle w:val="Tabellenkopf"/>
            </w:pPr>
            <w:r w:rsidRPr="005A79E5">
              <w:t>Zähler (Formel)</w:t>
            </w:r>
          </w:p>
        </w:tc>
        <w:tc>
          <w:tcPr>
            <w:tcW w:w="5716" w:type="dxa"/>
          </w:tcPr>
          <w:p w14:paraId="178529E9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fn_FollowUp90Dokumentiert</w:t>
            </w:r>
          </w:p>
        </w:tc>
      </w:tr>
      <w:tr w:rsidR="007B38FA" w14:paraId="69AF34B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448429" w14:textId="77777777" w:rsidR="001843B2" w:rsidRPr="005A79E5" w:rsidRDefault="001843B2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558EFDE6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fn_TxinEJm90Tage &amp; </w:t>
            </w:r>
            <w:r>
              <w:br/>
              <w:t xml:space="preserve">fn_txIsolierteNiere &amp; </w:t>
            </w:r>
            <w:r>
              <w:br/>
            </w:r>
            <w:r>
              <w:lastRenderedPageBreak/>
              <w:t xml:space="preserve">fn_IstLetzteTransplantation &amp; </w:t>
            </w:r>
            <w:r>
              <w:br/>
              <w:t>!fn_TodInHospital</w:t>
            </w:r>
          </w:p>
        </w:tc>
      </w:tr>
      <w:tr w:rsidR="007B38FA" w14:paraId="2ECF782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1859032" w14:textId="77777777" w:rsidR="001843B2" w:rsidRPr="005A79E5" w:rsidRDefault="001843B2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7BF9877B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fn_EJ</w:t>
            </w:r>
            <w:r>
              <w:br/>
              <w:t>fn_FollowUp90Dokumentiert</w:t>
            </w:r>
            <w:r>
              <w:br/>
              <w:t>fn_IstLetzteTransplantation</w:t>
            </w:r>
            <w:r>
              <w:br/>
              <w:t>fn_IstLetzteTxInAufenthalt</w:t>
            </w:r>
            <w:r>
              <w:br/>
              <w:t>fn_MaxOPDatum</w:t>
            </w:r>
            <w:r>
              <w:br/>
              <w:t>fn_MinAbstTageBisTod</w:t>
            </w:r>
            <w:r>
              <w:br/>
              <w:t>fn_Poopvwdauer_LfdNrEingriff</w:t>
            </w:r>
            <w:r>
              <w:br/>
              <w:t>fn_TodInHospital</w:t>
            </w:r>
            <w:r>
              <w:br/>
              <w:t>fn_TodInnerhalb90Tage</w:t>
            </w:r>
            <w:r>
              <w:br/>
              <w:t>fn_TxinEJm90Tage</w:t>
            </w:r>
            <w:r>
              <w:br/>
              <w:t>fn_txIsolierteNiere</w:t>
            </w:r>
            <w:r>
              <w:br/>
              <w:t>fn_ZeitbisTod</w:t>
            </w:r>
          </w:p>
        </w:tc>
      </w:tr>
      <w:tr w:rsidR="007B38FA" w14:paraId="7C0D738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41B9A6" w14:textId="77777777" w:rsidR="001843B2" w:rsidRPr="005A79E5" w:rsidRDefault="001843B2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C7BFFB4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6BA1B3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160BC3" w14:textId="77777777" w:rsidR="001843B2" w:rsidRPr="005A79E5" w:rsidRDefault="001843B2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07CE0C4A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8312D2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B21C5D" w14:textId="77777777" w:rsidR="001843B2" w:rsidRPr="005A79E5" w:rsidRDefault="001843B2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47F6F566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DE3B03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9F49D4" w14:textId="77777777" w:rsidR="001843B2" w:rsidRPr="005A79E5" w:rsidRDefault="001843B2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16E0171F" w14:textId="77777777" w:rsidR="001843B2" w:rsidRPr="00164913" w:rsidRDefault="001843B2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2EC116A" w14:textId="77777777" w:rsidR="001843B2" w:rsidRDefault="001843B2" w:rsidP="00AA7E2B">
      <w:pPr>
        <w:pStyle w:val="Tabellentext"/>
        <w:spacing w:before="0" w:after="0" w:line="20" w:lineRule="exact"/>
        <w:ind w:left="0" w:right="0"/>
      </w:pPr>
    </w:p>
    <w:p w14:paraId="0564C469" w14:textId="77777777" w:rsidR="00184809" w:rsidRDefault="00184809">
      <w:pPr>
        <w:sectPr w:rsidR="00184809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5CFACC4" w14:textId="77777777" w:rsidR="001843B2" w:rsidRPr="00CD5DC2" w:rsidRDefault="001843B2" w:rsidP="00FB2556">
      <w:pPr>
        <w:pStyle w:val="berschrift1ohneGliederung"/>
      </w:pPr>
      <w:bookmarkStart w:id="5" w:name="_Toc230253974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5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6DD7DE5F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0B238CA9" w14:textId="77777777" w:rsidR="001843B2" w:rsidRPr="00CD5DC2" w:rsidRDefault="001843B2" w:rsidP="00CD5DC2">
            <w:pPr>
              <w:pStyle w:val="Tabellenkopf"/>
            </w:pPr>
            <w:r w:rsidRPr="00CD5DC2">
              <w:t xml:space="preserve">Schlüssel: </w:t>
            </w:r>
            <w:r>
              <w:t>EntlGrund</w:t>
            </w:r>
          </w:p>
        </w:tc>
      </w:tr>
      <w:tr w:rsidR="00D72693" w:rsidRPr="00743DF3" w14:paraId="5092D58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7ADE72" w14:textId="77777777" w:rsidR="001843B2" w:rsidRPr="00B73FBD" w:rsidRDefault="001843B2" w:rsidP="00B73FBD">
            <w:pPr>
              <w:pStyle w:val="Tabellentext"/>
            </w:pPr>
            <w:r>
              <w:t>01</w:t>
            </w:r>
            <w:r w:rsidRPr="00B73FBD">
              <w:tab/>
            </w:r>
          </w:p>
        </w:tc>
        <w:tc>
          <w:tcPr>
            <w:tcW w:w="7857" w:type="dxa"/>
          </w:tcPr>
          <w:p w14:paraId="3DB47FAD" w14:textId="77777777" w:rsidR="001843B2" w:rsidRPr="00B73FBD" w:rsidRDefault="001843B2" w:rsidP="00B73FBD">
            <w:pPr>
              <w:pStyle w:val="Tabellentext"/>
            </w:pPr>
            <w:r>
              <w:t>Behandlung regulär beendet</w:t>
            </w:r>
          </w:p>
        </w:tc>
      </w:tr>
      <w:tr w:rsidR="00D72693" w:rsidRPr="00743DF3" w14:paraId="147D057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169966" w14:textId="77777777" w:rsidR="001843B2" w:rsidRPr="00B73FBD" w:rsidRDefault="001843B2" w:rsidP="00B73FBD">
            <w:pPr>
              <w:pStyle w:val="Tabellentext"/>
            </w:pPr>
            <w:r>
              <w:t>02</w:t>
            </w:r>
            <w:r w:rsidRPr="00B73FBD">
              <w:tab/>
            </w:r>
          </w:p>
        </w:tc>
        <w:tc>
          <w:tcPr>
            <w:tcW w:w="7857" w:type="dxa"/>
          </w:tcPr>
          <w:p w14:paraId="7A07B378" w14:textId="77777777" w:rsidR="001843B2" w:rsidRPr="00B73FBD" w:rsidRDefault="001843B2" w:rsidP="00B73FBD">
            <w:pPr>
              <w:pStyle w:val="Tabellentext"/>
            </w:pPr>
            <w:r>
              <w:t>Behandlung regulär beendet, nachstationäre Behandlung vorgesehen</w:t>
            </w:r>
          </w:p>
        </w:tc>
      </w:tr>
      <w:tr w:rsidR="00D72693" w:rsidRPr="00743DF3" w14:paraId="29F35AC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B489934" w14:textId="77777777" w:rsidR="001843B2" w:rsidRPr="00B73FBD" w:rsidRDefault="001843B2" w:rsidP="00B73FBD">
            <w:pPr>
              <w:pStyle w:val="Tabellentext"/>
            </w:pPr>
            <w:r>
              <w:t>03</w:t>
            </w:r>
            <w:r w:rsidRPr="00B73FBD">
              <w:tab/>
            </w:r>
          </w:p>
        </w:tc>
        <w:tc>
          <w:tcPr>
            <w:tcW w:w="7857" w:type="dxa"/>
          </w:tcPr>
          <w:p w14:paraId="4B2A1EFB" w14:textId="77777777" w:rsidR="001843B2" w:rsidRPr="00B73FBD" w:rsidRDefault="001843B2" w:rsidP="00B73FBD">
            <w:pPr>
              <w:pStyle w:val="Tabellentext"/>
            </w:pPr>
            <w:r>
              <w:t>Behandlung aus sonstigen Gründen beendet</w:t>
            </w:r>
          </w:p>
        </w:tc>
      </w:tr>
      <w:tr w:rsidR="00D72693" w:rsidRPr="00743DF3" w14:paraId="599B56B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7EE44BA" w14:textId="77777777" w:rsidR="001843B2" w:rsidRPr="00B73FBD" w:rsidRDefault="001843B2" w:rsidP="00B73FBD">
            <w:pPr>
              <w:pStyle w:val="Tabellentext"/>
            </w:pPr>
            <w:r>
              <w:t>04</w:t>
            </w:r>
            <w:r w:rsidRPr="00B73FBD">
              <w:tab/>
            </w:r>
          </w:p>
        </w:tc>
        <w:tc>
          <w:tcPr>
            <w:tcW w:w="7857" w:type="dxa"/>
          </w:tcPr>
          <w:p w14:paraId="0ACF9BDE" w14:textId="77777777" w:rsidR="001843B2" w:rsidRPr="00B73FBD" w:rsidRDefault="001843B2" w:rsidP="00B73FBD">
            <w:pPr>
              <w:pStyle w:val="Tabellentext"/>
            </w:pPr>
            <w:r>
              <w:t>Behandlung gegen ärztlichen Rat beendet</w:t>
            </w:r>
          </w:p>
        </w:tc>
      </w:tr>
      <w:tr w:rsidR="00D72693" w:rsidRPr="00743DF3" w14:paraId="3327C96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75A4D66" w14:textId="77777777" w:rsidR="001843B2" w:rsidRPr="00B73FBD" w:rsidRDefault="001843B2" w:rsidP="00B73FBD">
            <w:pPr>
              <w:pStyle w:val="Tabellentext"/>
            </w:pPr>
            <w:r>
              <w:t>05</w:t>
            </w:r>
            <w:r w:rsidRPr="00B73FBD">
              <w:tab/>
            </w:r>
          </w:p>
        </w:tc>
        <w:tc>
          <w:tcPr>
            <w:tcW w:w="7857" w:type="dxa"/>
          </w:tcPr>
          <w:p w14:paraId="1E580E42" w14:textId="77777777" w:rsidR="001843B2" w:rsidRPr="00B73FBD" w:rsidRDefault="001843B2" w:rsidP="00B73FBD">
            <w:pPr>
              <w:pStyle w:val="Tabellentext"/>
            </w:pPr>
            <w:r>
              <w:t>Zuständigkeitswechsel des Kostenträgers</w:t>
            </w:r>
          </w:p>
        </w:tc>
      </w:tr>
      <w:tr w:rsidR="00D72693" w:rsidRPr="00743DF3" w14:paraId="0A431A8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8663C94" w14:textId="77777777" w:rsidR="001843B2" w:rsidRPr="00B73FBD" w:rsidRDefault="001843B2" w:rsidP="00B73FBD">
            <w:pPr>
              <w:pStyle w:val="Tabellentext"/>
            </w:pPr>
            <w:r>
              <w:t>06</w:t>
            </w:r>
            <w:r w:rsidRPr="00B73FBD">
              <w:tab/>
            </w:r>
          </w:p>
        </w:tc>
        <w:tc>
          <w:tcPr>
            <w:tcW w:w="7857" w:type="dxa"/>
          </w:tcPr>
          <w:p w14:paraId="252EAA2C" w14:textId="77777777" w:rsidR="001843B2" w:rsidRPr="00B73FBD" w:rsidRDefault="001843B2" w:rsidP="00B73FBD">
            <w:pPr>
              <w:pStyle w:val="Tabellentext"/>
            </w:pPr>
            <w:r>
              <w:t>Verlegung in ein anderes Krankenhaus</w:t>
            </w:r>
          </w:p>
        </w:tc>
      </w:tr>
      <w:tr w:rsidR="00D72693" w:rsidRPr="00743DF3" w14:paraId="4A21323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5C6309" w14:textId="77777777" w:rsidR="001843B2" w:rsidRPr="00B73FBD" w:rsidRDefault="001843B2" w:rsidP="00B73FBD">
            <w:pPr>
              <w:pStyle w:val="Tabellentext"/>
            </w:pPr>
            <w:r>
              <w:t>07</w:t>
            </w:r>
            <w:r w:rsidRPr="00B73FBD">
              <w:tab/>
            </w:r>
          </w:p>
        </w:tc>
        <w:tc>
          <w:tcPr>
            <w:tcW w:w="7857" w:type="dxa"/>
          </w:tcPr>
          <w:p w14:paraId="32503580" w14:textId="77777777" w:rsidR="001843B2" w:rsidRPr="00B73FBD" w:rsidRDefault="001843B2" w:rsidP="00B73FBD">
            <w:pPr>
              <w:pStyle w:val="Tabellentext"/>
            </w:pPr>
            <w:r>
              <w:t>Tod</w:t>
            </w:r>
          </w:p>
        </w:tc>
      </w:tr>
      <w:tr w:rsidR="00D72693" w:rsidRPr="00743DF3" w14:paraId="55B7D3A5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68F283C" w14:textId="77777777" w:rsidR="001843B2" w:rsidRPr="00B73FBD" w:rsidRDefault="001843B2" w:rsidP="00B73FBD">
            <w:pPr>
              <w:pStyle w:val="Tabellentext"/>
            </w:pPr>
            <w:r>
              <w:t>08</w:t>
            </w:r>
            <w:r w:rsidRPr="00B73FBD">
              <w:tab/>
            </w:r>
          </w:p>
        </w:tc>
        <w:tc>
          <w:tcPr>
            <w:tcW w:w="7857" w:type="dxa"/>
          </w:tcPr>
          <w:p w14:paraId="6D078CF7" w14:textId="77777777" w:rsidR="001843B2" w:rsidRPr="00B73FBD" w:rsidRDefault="001843B2" w:rsidP="00B73FBD">
            <w:pPr>
              <w:pStyle w:val="Tabellentext"/>
            </w:pPr>
            <w:r>
              <w:t>Verlegung in ein anderes Krankenhaus im Rahmen einer Zusammenarbeit (§ 14 Abs. 5 Satz 2 BPflV in der am 31.12.2003 geltenden Fassung)</w:t>
            </w:r>
          </w:p>
        </w:tc>
      </w:tr>
      <w:tr w:rsidR="00D72693" w:rsidRPr="00743DF3" w14:paraId="41175BE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3F3AC9" w14:textId="77777777" w:rsidR="001843B2" w:rsidRPr="00B73FBD" w:rsidRDefault="001843B2" w:rsidP="00B73FBD">
            <w:pPr>
              <w:pStyle w:val="Tabellentext"/>
            </w:pPr>
            <w:r>
              <w:t>09</w:t>
            </w:r>
            <w:r w:rsidRPr="00B73FBD">
              <w:tab/>
            </w:r>
          </w:p>
        </w:tc>
        <w:tc>
          <w:tcPr>
            <w:tcW w:w="7857" w:type="dxa"/>
          </w:tcPr>
          <w:p w14:paraId="7CBEDC53" w14:textId="77777777" w:rsidR="001843B2" w:rsidRPr="00B73FBD" w:rsidRDefault="001843B2" w:rsidP="00B73FBD">
            <w:pPr>
              <w:pStyle w:val="Tabellentext"/>
            </w:pPr>
            <w:r>
              <w:t>Entlassung in eine Rehabilitationseinrichtung</w:t>
            </w:r>
          </w:p>
        </w:tc>
      </w:tr>
      <w:tr w:rsidR="00D72693" w:rsidRPr="00743DF3" w14:paraId="1946AA0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2DA195" w14:textId="77777777" w:rsidR="001843B2" w:rsidRPr="00B73FBD" w:rsidRDefault="001843B2" w:rsidP="00B73FBD">
            <w:pPr>
              <w:pStyle w:val="Tabellentext"/>
            </w:pPr>
            <w:r>
              <w:t>10</w:t>
            </w:r>
            <w:r w:rsidRPr="00B73FBD">
              <w:tab/>
            </w:r>
          </w:p>
        </w:tc>
        <w:tc>
          <w:tcPr>
            <w:tcW w:w="7857" w:type="dxa"/>
          </w:tcPr>
          <w:p w14:paraId="499CA3D9" w14:textId="77777777" w:rsidR="001843B2" w:rsidRPr="00B73FBD" w:rsidRDefault="001843B2" w:rsidP="00B73FBD">
            <w:pPr>
              <w:pStyle w:val="Tabellentext"/>
            </w:pPr>
            <w:r>
              <w:t>Entlassung in eine Pflegeeinrichtung</w:t>
            </w:r>
          </w:p>
        </w:tc>
      </w:tr>
      <w:tr w:rsidR="00D72693" w:rsidRPr="00743DF3" w14:paraId="6755BF1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6F695FB" w14:textId="77777777" w:rsidR="001843B2" w:rsidRPr="00B73FBD" w:rsidRDefault="001843B2" w:rsidP="00B73FBD">
            <w:pPr>
              <w:pStyle w:val="Tabellentext"/>
            </w:pPr>
            <w:r>
              <w:t>11</w:t>
            </w:r>
            <w:r w:rsidRPr="00B73FBD">
              <w:tab/>
            </w:r>
          </w:p>
        </w:tc>
        <w:tc>
          <w:tcPr>
            <w:tcW w:w="7857" w:type="dxa"/>
          </w:tcPr>
          <w:p w14:paraId="7CE48F2D" w14:textId="77777777" w:rsidR="001843B2" w:rsidRPr="00B73FBD" w:rsidRDefault="001843B2" w:rsidP="00B73FBD">
            <w:pPr>
              <w:pStyle w:val="Tabellentext"/>
            </w:pPr>
            <w:r>
              <w:t>Entlassung in ein Hospiz</w:t>
            </w:r>
          </w:p>
        </w:tc>
      </w:tr>
      <w:tr w:rsidR="00D72693" w:rsidRPr="00743DF3" w14:paraId="15BB900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F91887C" w14:textId="77777777" w:rsidR="001843B2" w:rsidRPr="00B73FBD" w:rsidRDefault="001843B2" w:rsidP="00B73FBD">
            <w:pPr>
              <w:pStyle w:val="Tabellentext"/>
            </w:pPr>
            <w:r>
              <w:t>13</w:t>
            </w:r>
            <w:r w:rsidRPr="00B73FBD">
              <w:tab/>
            </w:r>
          </w:p>
        </w:tc>
        <w:tc>
          <w:tcPr>
            <w:tcW w:w="7857" w:type="dxa"/>
          </w:tcPr>
          <w:p w14:paraId="6D2DEBCA" w14:textId="77777777" w:rsidR="001843B2" w:rsidRPr="00B73FBD" w:rsidRDefault="001843B2" w:rsidP="00B73FBD">
            <w:pPr>
              <w:pStyle w:val="Tabellentext"/>
            </w:pPr>
            <w:r>
              <w:t>externe Verlegung zur psychiatrischen Behandlung</w:t>
            </w:r>
          </w:p>
        </w:tc>
      </w:tr>
      <w:tr w:rsidR="00D72693" w:rsidRPr="00743DF3" w14:paraId="71A734D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9243AC" w14:textId="77777777" w:rsidR="001843B2" w:rsidRPr="00B73FBD" w:rsidRDefault="001843B2" w:rsidP="00B73FBD">
            <w:pPr>
              <w:pStyle w:val="Tabellentext"/>
            </w:pPr>
            <w:r>
              <w:t>14</w:t>
            </w:r>
            <w:r w:rsidRPr="00B73FBD">
              <w:tab/>
            </w:r>
          </w:p>
        </w:tc>
        <w:tc>
          <w:tcPr>
            <w:tcW w:w="7857" w:type="dxa"/>
          </w:tcPr>
          <w:p w14:paraId="213B0E7A" w14:textId="77777777" w:rsidR="001843B2" w:rsidRPr="00B73FBD" w:rsidRDefault="001843B2" w:rsidP="00B73FBD">
            <w:pPr>
              <w:pStyle w:val="Tabellentext"/>
            </w:pPr>
            <w:r>
              <w:t>Behandlung aus sonstigen Gründen beendet, nachstationäre Behandlung vorgesehen</w:t>
            </w:r>
          </w:p>
        </w:tc>
      </w:tr>
      <w:tr w:rsidR="00D72693" w:rsidRPr="00743DF3" w14:paraId="5704533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6A3D442" w14:textId="77777777" w:rsidR="001843B2" w:rsidRPr="00B73FBD" w:rsidRDefault="001843B2" w:rsidP="00B73FBD">
            <w:pPr>
              <w:pStyle w:val="Tabellentext"/>
            </w:pPr>
            <w:r>
              <w:t>15</w:t>
            </w:r>
            <w:r w:rsidRPr="00B73FBD">
              <w:tab/>
            </w:r>
          </w:p>
        </w:tc>
        <w:tc>
          <w:tcPr>
            <w:tcW w:w="7857" w:type="dxa"/>
          </w:tcPr>
          <w:p w14:paraId="4612B707" w14:textId="77777777" w:rsidR="001843B2" w:rsidRPr="00B73FBD" w:rsidRDefault="001843B2" w:rsidP="00B73FBD">
            <w:pPr>
              <w:pStyle w:val="Tabellentext"/>
            </w:pPr>
            <w:r>
              <w:t>Behandlung gegen ärztlichen Rat beendet, nachstationäre Behandlung vorgesehen</w:t>
            </w:r>
          </w:p>
        </w:tc>
      </w:tr>
      <w:tr w:rsidR="00D72693" w:rsidRPr="00743DF3" w14:paraId="61C67C3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BF976B7" w14:textId="77777777" w:rsidR="001843B2" w:rsidRPr="00B73FBD" w:rsidRDefault="001843B2" w:rsidP="00B73FBD">
            <w:pPr>
              <w:pStyle w:val="Tabellentext"/>
            </w:pPr>
            <w:r>
              <w:t>17</w:t>
            </w:r>
            <w:r w:rsidRPr="00B73FBD">
              <w:tab/>
            </w:r>
          </w:p>
        </w:tc>
        <w:tc>
          <w:tcPr>
            <w:tcW w:w="7857" w:type="dxa"/>
          </w:tcPr>
          <w:p w14:paraId="0C4C2F7D" w14:textId="77777777" w:rsidR="001843B2" w:rsidRPr="00B73FBD" w:rsidRDefault="001843B2" w:rsidP="00B73FBD">
            <w:pPr>
              <w:pStyle w:val="Tabellentext"/>
            </w:pPr>
            <w:r>
              <w:t xml:space="preserve">interne Verlegung mit Wechsel zwischen den Entgeltbereichen der DRG-Fallpauschalen, </w:t>
            </w:r>
            <w:r>
              <w:br/>
              <w:t>nach der BPflV oder für besondere Einrichtungen nach § 17b Abs. 1 Satz 15 KHG</w:t>
            </w:r>
          </w:p>
        </w:tc>
      </w:tr>
      <w:tr w:rsidR="00D72693" w:rsidRPr="00743DF3" w14:paraId="0BF84DA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973CF8" w14:textId="77777777" w:rsidR="001843B2" w:rsidRPr="00B73FBD" w:rsidRDefault="001843B2" w:rsidP="00B73FBD">
            <w:pPr>
              <w:pStyle w:val="Tabellentext"/>
            </w:pPr>
            <w:r>
              <w:t>22</w:t>
            </w:r>
            <w:r w:rsidRPr="00B73FBD">
              <w:tab/>
            </w:r>
          </w:p>
        </w:tc>
        <w:tc>
          <w:tcPr>
            <w:tcW w:w="7857" w:type="dxa"/>
          </w:tcPr>
          <w:p w14:paraId="430AAF6A" w14:textId="77777777" w:rsidR="001843B2" w:rsidRPr="00B73FBD" w:rsidRDefault="001843B2" w:rsidP="00B73FBD">
            <w:pPr>
              <w:pStyle w:val="Tabellentext"/>
            </w:pPr>
            <w:r>
              <w:t>Fallabschluss (interne Verlegung) bei Wechsel zwischen voll-, teilstationärer und stationsäquivalenter Behandlung</w:t>
            </w:r>
          </w:p>
        </w:tc>
      </w:tr>
      <w:tr w:rsidR="00D72693" w:rsidRPr="00743DF3" w14:paraId="56841BA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FC6BDFA" w14:textId="77777777" w:rsidR="001843B2" w:rsidRPr="00B73FBD" w:rsidRDefault="001843B2" w:rsidP="00B73FBD">
            <w:pPr>
              <w:pStyle w:val="Tabellentext"/>
            </w:pPr>
            <w:r>
              <w:t>25</w:t>
            </w:r>
            <w:r w:rsidRPr="00B73FBD">
              <w:tab/>
            </w:r>
          </w:p>
        </w:tc>
        <w:tc>
          <w:tcPr>
            <w:tcW w:w="7857" w:type="dxa"/>
          </w:tcPr>
          <w:p w14:paraId="16730B45" w14:textId="77777777" w:rsidR="001843B2" w:rsidRPr="00B73FBD" w:rsidRDefault="001843B2" w:rsidP="00B73FBD">
            <w:pPr>
              <w:pStyle w:val="Tabellentext"/>
            </w:pPr>
            <w:r>
              <w:t>Entlassung zum Jahresende bei Aufnahme im Vorjahr (für Zwecke der Abrechnung - § 4 PEPPV)</w:t>
            </w:r>
          </w:p>
        </w:tc>
      </w:tr>
      <w:tr w:rsidR="00D72693" w:rsidRPr="00743DF3" w14:paraId="2DEAD46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5268BDF" w14:textId="77777777" w:rsidR="001843B2" w:rsidRPr="00B73FBD" w:rsidRDefault="001843B2" w:rsidP="00B73FBD">
            <w:pPr>
              <w:pStyle w:val="Tabellentext"/>
            </w:pPr>
            <w:r>
              <w:t>30</w:t>
            </w:r>
            <w:r w:rsidRPr="00B73FBD">
              <w:tab/>
            </w:r>
          </w:p>
        </w:tc>
        <w:tc>
          <w:tcPr>
            <w:tcW w:w="7857" w:type="dxa"/>
          </w:tcPr>
          <w:p w14:paraId="52D0C38D" w14:textId="77777777" w:rsidR="001843B2" w:rsidRPr="00B73FBD" w:rsidRDefault="001843B2" w:rsidP="00B73FBD">
            <w:pPr>
              <w:pStyle w:val="Tabellentext"/>
            </w:pPr>
            <w:r>
              <w:t>Behandlung regulär beendet, Überleitung in die Übergangspflege</w:t>
            </w:r>
          </w:p>
        </w:tc>
      </w:tr>
    </w:tbl>
    <w:p w14:paraId="24E29D7A" w14:textId="77777777" w:rsidR="00184809" w:rsidRDefault="00184809">
      <w:pPr>
        <w:sectPr w:rsidR="00184809" w:rsidSect="00D7269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24C01E0D" w14:textId="77777777" w:rsidR="001843B2" w:rsidRPr="007A1096" w:rsidRDefault="001843B2" w:rsidP="00650406">
      <w:pPr>
        <w:pStyle w:val="berschrift1ohneGliederung"/>
      </w:pPr>
      <w:bookmarkStart w:id="6" w:name="_Toc230253975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6"/>
    </w:p>
    <w:p w14:paraId="794D8C32" w14:textId="77777777" w:rsidR="001843B2" w:rsidRPr="00A36F56" w:rsidRDefault="001843B2" w:rsidP="00E55889">
      <w:pPr>
        <w:pStyle w:val="Legende"/>
      </w:pPr>
      <w:r>
        <w:t>Keine Listen in Verwendung.</w:t>
      </w:r>
    </w:p>
    <w:p w14:paraId="2F085233" w14:textId="77777777" w:rsidR="00184809" w:rsidRDefault="00184809">
      <w:pPr>
        <w:sectPr w:rsidR="00184809" w:rsidSect="00FB2C8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6D464810" w14:textId="77777777" w:rsidR="001843B2" w:rsidRPr="00FA6327" w:rsidRDefault="001843B2" w:rsidP="008A2735">
      <w:pPr>
        <w:pStyle w:val="berschrift1ohneGliederung"/>
      </w:pPr>
      <w:bookmarkStart w:id="7" w:name="_Toc230253976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7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177590D0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3C479057" w14:textId="77777777" w:rsidR="001843B2" w:rsidRPr="00471D87" w:rsidRDefault="001843B2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20791D45" w14:textId="77777777" w:rsidR="001843B2" w:rsidRPr="00471D87" w:rsidRDefault="001843B2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6164945D" w14:textId="77777777" w:rsidR="001843B2" w:rsidRPr="00471D87" w:rsidRDefault="001843B2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6A9CABBE" w14:textId="77777777" w:rsidR="001843B2" w:rsidRPr="00471D87" w:rsidRDefault="001843B2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22E49AF7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441278C" w14:textId="77777777" w:rsidR="001843B2" w:rsidRPr="00471D87" w:rsidRDefault="001843B2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2296F13D" w14:textId="77777777" w:rsidR="001843B2" w:rsidRPr="00471D87" w:rsidRDefault="001843B2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13B180A9" w14:textId="77777777" w:rsidR="001843B2" w:rsidRPr="00471D87" w:rsidRDefault="001843B2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1BA1A285" w14:textId="77777777" w:rsidR="001843B2" w:rsidRPr="00471D87" w:rsidRDefault="001843B2" w:rsidP="00C559B2">
            <w:pPr>
              <w:pStyle w:val="Tabellentext"/>
            </w:pPr>
            <w:r>
              <w:t>2025</w:t>
            </w:r>
          </w:p>
        </w:tc>
      </w:tr>
      <w:tr w:rsidR="00AB192A" w:rsidRPr="00743DF3" w14:paraId="4AF25D18" w14:textId="77777777" w:rsidTr="00C559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719B69F" w14:textId="77777777" w:rsidR="001843B2" w:rsidRPr="00471D87" w:rsidRDefault="001843B2" w:rsidP="00C559B2">
            <w:pPr>
              <w:pStyle w:val="Tabellentext"/>
            </w:pPr>
            <w:r>
              <w:t>MinAbstand90TFU</w:t>
            </w:r>
          </w:p>
        </w:tc>
        <w:tc>
          <w:tcPr>
            <w:tcW w:w="1375" w:type="dxa"/>
          </w:tcPr>
          <w:p w14:paraId="707FB0C6" w14:textId="77777777" w:rsidR="001843B2" w:rsidRPr="00471D87" w:rsidRDefault="001843B2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6DAD92EA" w14:textId="77777777" w:rsidR="001843B2" w:rsidRPr="00471D87" w:rsidRDefault="001843B2" w:rsidP="006855FA">
            <w:pPr>
              <w:pStyle w:val="Tabellentext"/>
            </w:pPr>
            <w:r>
              <w:t>Mindestabstand für 90-Tage-Follow-up</w:t>
            </w:r>
          </w:p>
        </w:tc>
        <w:tc>
          <w:tcPr>
            <w:tcW w:w="3588" w:type="dxa"/>
          </w:tcPr>
          <w:p w14:paraId="36EA05EE" w14:textId="77777777" w:rsidR="001843B2" w:rsidRPr="00471D87" w:rsidRDefault="001843B2" w:rsidP="00C559B2">
            <w:pPr>
              <w:pStyle w:val="Tabellentext"/>
            </w:pPr>
            <w:r>
              <w:t>83</w:t>
            </w:r>
          </w:p>
        </w:tc>
      </w:tr>
    </w:tbl>
    <w:p w14:paraId="4EEA2F32" w14:textId="77777777" w:rsidR="00184809" w:rsidRDefault="00184809">
      <w:pPr>
        <w:sectPr w:rsidR="00184809" w:rsidSect="00F06857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092163F7" w14:textId="77777777" w:rsidR="001843B2" w:rsidRPr="000F4C64" w:rsidRDefault="001843B2" w:rsidP="00B3109F">
      <w:pPr>
        <w:pStyle w:val="berschrift1ohneGliederung"/>
      </w:pPr>
      <w:bookmarkStart w:id="8" w:name="_Toc230253977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8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42022FBA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6104A331" w14:textId="77777777" w:rsidR="001843B2" w:rsidRPr="00F16ED2" w:rsidRDefault="001843B2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09F56BF1" w14:textId="77777777" w:rsidR="001843B2" w:rsidRPr="00F16ED2" w:rsidRDefault="001843B2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273AA790" w14:textId="77777777" w:rsidR="001843B2" w:rsidRPr="00F16ED2" w:rsidRDefault="001843B2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103AFCD5" w14:textId="77777777" w:rsidR="001843B2" w:rsidRPr="00F16ED2" w:rsidRDefault="001843B2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2EA772AC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8EDBCD2" w14:textId="77777777" w:rsidR="001843B2" w:rsidRPr="00103FC4" w:rsidRDefault="001843B2" w:rsidP="004F23F4">
            <w:pPr>
              <w:pStyle w:val="Tabellentext"/>
            </w:pPr>
            <w:r>
              <w:t>fn_EJ</w:t>
            </w:r>
          </w:p>
        </w:tc>
        <w:tc>
          <w:tcPr>
            <w:tcW w:w="949" w:type="dxa"/>
          </w:tcPr>
          <w:p w14:paraId="0371C4B8" w14:textId="77777777" w:rsidR="001843B2" w:rsidRPr="00103FC4" w:rsidRDefault="001843B2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3E94870F" w14:textId="77777777" w:rsidR="001843B2" w:rsidRPr="00103FC4" w:rsidRDefault="001843B2" w:rsidP="004F23F4">
            <w:pPr>
              <w:pStyle w:val="Tabellentext"/>
            </w:pPr>
            <w:r>
              <w:t>Erfassungsjahr</w:t>
            </w:r>
          </w:p>
        </w:tc>
        <w:tc>
          <w:tcPr>
            <w:tcW w:w="5987" w:type="dxa"/>
          </w:tcPr>
          <w:p w14:paraId="630E1779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VB$Erfassungsjahr</w:t>
            </w:r>
          </w:p>
        </w:tc>
      </w:tr>
      <w:tr w:rsidR="004F23F4" w:rsidRPr="00743DF3" w14:paraId="7146590F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8E6F1AB" w14:textId="77777777" w:rsidR="001843B2" w:rsidRPr="00103FC4" w:rsidRDefault="001843B2" w:rsidP="004F23F4">
            <w:pPr>
              <w:pStyle w:val="Tabellentext"/>
            </w:pPr>
            <w:r>
              <w:t>fn_FollowUp90Dokumentiert</w:t>
            </w:r>
          </w:p>
        </w:tc>
        <w:tc>
          <w:tcPr>
            <w:tcW w:w="949" w:type="dxa"/>
          </w:tcPr>
          <w:p w14:paraId="7ED22E5E" w14:textId="77777777" w:rsidR="001843B2" w:rsidRPr="00103FC4" w:rsidRDefault="001843B2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049D903" w14:textId="77777777" w:rsidR="001843B2" w:rsidRPr="00103FC4" w:rsidRDefault="001843B2" w:rsidP="004F23F4">
            <w:pPr>
              <w:pStyle w:val="Tabellentext"/>
            </w:pPr>
            <w:r>
              <w:t>90-Tages-Follow-up dokumentiert</w:t>
            </w:r>
          </w:p>
        </w:tc>
        <w:tc>
          <w:tcPr>
            <w:tcW w:w="5987" w:type="dxa"/>
          </w:tcPr>
          <w:p w14:paraId="0C173484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(  </w:t>
            </w:r>
            <w:r>
              <w:rPr>
                <w:rFonts w:ascii="Barlow" w:hAnsi="Barlow"/>
              </w:rPr>
              <w:br/>
              <w:t xml:space="preserve">FU_abstFUErhebungsdatumTxDatum %&gt;=%  </w:t>
            </w:r>
            <w:r>
              <w:rPr>
                <w:rFonts w:ascii="Barlow" w:hAnsi="Barlow"/>
              </w:rPr>
              <w:br/>
              <w:t xml:space="preserve">VB$MinAbstand90TFU &amp;  </w:t>
            </w:r>
            <w:r>
              <w:rPr>
                <w:rFonts w:ascii="Barlow" w:hAnsi="Barlow"/>
              </w:rPr>
              <w:br/>
              <w:t xml:space="preserve">(FU_abstFUErhebungsdatumTxDatum %&lt;=%  </w:t>
            </w:r>
            <w:r>
              <w:rPr>
                <w:rFonts w:ascii="Barlow" w:hAnsi="Barlow"/>
              </w:rPr>
              <w:br/>
              <w:t xml:space="preserve">(VB$MinAbstand90TFU + 14))  </w:t>
            </w:r>
            <w:r>
              <w:rPr>
                <w:rFonts w:ascii="Barlow" w:hAnsi="Barlow"/>
              </w:rPr>
              <w:br/>
              <w:t xml:space="preserve">) |  </w:t>
            </w:r>
            <w:r>
              <w:rPr>
                <w:rFonts w:ascii="Barlow" w:hAnsi="Barlow"/>
              </w:rPr>
              <w:br/>
              <w:t>fn_TodInnerhalb90Tage</w:t>
            </w:r>
          </w:p>
        </w:tc>
      </w:tr>
      <w:tr w:rsidR="004F23F4" w:rsidRPr="00743DF3" w14:paraId="2DB32EFF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2D37BA0" w14:textId="77777777" w:rsidR="001843B2" w:rsidRPr="00103FC4" w:rsidRDefault="001843B2" w:rsidP="004F23F4">
            <w:pPr>
              <w:pStyle w:val="Tabellentext"/>
            </w:pPr>
            <w:r>
              <w:t>fn_IstLetzteTransplantation</w:t>
            </w:r>
          </w:p>
        </w:tc>
        <w:tc>
          <w:tcPr>
            <w:tcW w:w="949" w:type="dxa"/>
          </w:tcPr>
          <w:p w14:paraId="763A879B" w14:textId="77777777" w:rsidR="001843B2" w:rsidRPr="00103FC4" w:rsidRDefault="001843B2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E714762" w14:textId="77777777" w:rsidR="001843B2" w:rsidRPr="00103FC4" w:rsidRDefault="001843B2" w:rsidP="004F23F4">
            <w:pPr>
              <w:pStyle w:val="Tabellentext"/>
            </w:pPr>
            <w:r>
              <w:t>Transplantation ist die letzte Transplantation der Patientin bzw. des Patienten</w:t>
            </w:r>
          </w:p>
        </w:tc>
        <w:tc>
          <w:tcPr>
            <w:tcW w:w="5987" w:type="dxa"/>
          </w:tcPr>
          <w:p w14:paraId="1ACC6108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fn_IstLetzteTxInAufenthalt &amp;  </w:t>
            </w:r>
            <w:r>
              <w:rPr>
                <w:rFonts w:ascii="Barlow" w:hAnsi="Barlow"/>
              </w:rPr>
              <w:br/>
              <w:t>OPDATUM %==% fn_MaxOPDatum</w:t>
            </w:r>
          </w:p>
        </w:tc>
      </w:tr>
      <w:tr w:rsidR="004F23F4" w:rsidRPr="00743DF3" w14:paraId="7EB63160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E1EC43A" w14:textId="77777777" w:rsidR="001843B2" w:rsidRPr="00103FC4" w:rsidRDefault="001843B2" w:rsidP="004F23F4">
            <w:pPr>
              <w:pStyle w:val="Tabellentext"/>
            </w:pPr>
            <w:r>
              <w:t>fn_IstLetzteTxInAufenthalt</w:t>
            </w:r>
          </w:p>
        </w:tc>
        <w:tc>
          <w:tcPr>
            <w:tcW w:w="949" w:type="dxa"/>
          </w:tcPr>
          <w:p w14:paraId="0D5ACBE0" w14:textId="77777777" w:rsidR="001843B2" w:rsidRPr="00103FC4" w:rsidRDefault="001843B2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F4C0BF1" w14:textId="77777777" w:rsidR="001843B2" w:rsidRPr="00103FC4" w:rsidRDefault="001843B2" w:rsidP="004F23F4">
            <w:pPr>
              <w:pStyle w:val="Tabellentext"/>
            </w:pPr>
            <w:r>
              <w:t>Transplantation ist die letzte Transplantation während des stationären Aufenthalts</w:t>
            </w:r>
          </w:p>
        </w:tc>
        <w:tc>
          <w:tcPr>
            <w:tcW w:w="5987" w:type="dxa"/>
          </w:tcPr>
          <w:p w14:paraId="537305E6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fn_Poopvwdauer_LfdNrEingriff %==%  </w:t>
            </w:r>
            <w:r>
              <w:rPr>
                <w:rFonts w:ascii="Barlow" w:hAnsi="Barlow"/>
              </w:rPr>
              <w:br/>
              <w:t xml:space="preserve">(minimum(fn_Poopvwdauer_LfdNrEingriff)  </w:t>
            </w:r>
            <w:r>
              <w:rPr>
                <w:rFonts w:ascii="Barlow" w:hAnsi="Barlow"/>
              </w:rPr>
              <w:br/>
              <w:t>%group_by% TDS_B)</w:t>
            </w:r>
          </w:p>
        </w:tc>
      </w:tr>
      <w:tr w:rsidR="004F23F4" w:rsidRPr="00743DF3" w14:paraId="095EDE35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E913480" w14:textId="77777777" w:rsidR="001843B2" w:rsidRPr="00103FC4" w:rsidRDefault="001843B2" w:rsidP="004F23F4">
            <w:pPr>
              <w:pStyle w:val="Tabellentext"/>
            </w:pPr>
            <w:r>
              <w:t>fn_MaxOPDatum</w:t>
            </w:r>
          </w:p>
        </w:tc>
        <w:tc>
          <w:tcPr>
            <w:tcW w:w="949" w:type="dxa"/>
          </w:tcPr>
          <w:p w14:paraId="1397D976" w14:textId="77777777" w:rsidR="001843B2" w:rsidRPr="00103FC4" w:rsidRDefault="001843B2" w:rsidP="00506ECF">
            <w:pPr>
              <w:pStyle w:val="Tabellentext"/>
            </w:pPr>
            <w:r>
              <w:t>date</w:t>
            </w:r>
          </w:p>
        </w:tc>
        <w:tc>
          <w:tcPr>
            <w:tcW w:w="3828" w:type="dxa"/>
          </w:tcPr>
          <w:p w14:paraId="437E37DE" w14:textId="77777777" w:rsidR="001843B2" w:rsidRPr="00103FC4" w:rsidRDefault="001843B2" w:rsidP="004F23F4">
            <w:pPr>
              <w:pStyle w:val="Tabellentext"/>
            </w:pPr>
            <w:r>
              <w:t>Maximum des Operationsdatums unter allen nicht abgebrochenen Transplantationen einer Patientin bzw. eines Patienten</w:t>
            </w:r>
          </w:p>
        </w:tc>
        <w:tc>
          <w:tcPr>
            <w:tcW w:w="5987" w:type="dxa"/>
          </w:tcPr>
          <w:p w14:paraId="5C321BBC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OPDATUM[ABBRUCHTX %==% 1] &lt;- as.Date(NA) </w:t>
            </w:r>
            <w:r>
              <w:rPr>
                <w:rFonts w:ascii="Barlow" w:hAnsi="Barlow"/>
              </w:rPr>
              <w:br/>
              <w:t>maximum(OPDATUM) %group_by% TDS_P</w:t>
            </w:r>
          </w:p>
        </w:tc>
      </w:tr>
      <w:tr w:rsidR="004F23F4" w:rsidRPr="00743DF3" w14:paraId="27CC9A17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177F41BE" w14:textId="77777777" w:rsidR="001843B2" w:rsidRPr="00103FC4" w:rsidRDefault="001843B2" w:rsidP="004F23F4">
            <w:pPr>
              <w:pStyle w:val="Tabellentext"/>
            </w:pPr>
            <w:r>
              <w:t>fn_MinAbstTageBisTod</w:t>
            </w:r>
          </w:p>
        </w:tc>
        <w:tc>
          <w:tcPr>
            <w:tcW w:w="949" w:type="dxa"/>
          </w:tcPr>
          <w:p w14:paraId="0809C921" w14:textId="77777777" w:rsidR="001843B2" w:rsidRPr="00103FC4" w:rsidRDefault="001843B2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7A75A5D1" w14:textId="77777777" w:rsidR="001843B2" w:rsidRPr="00103FC4" w:rsidRDefault="001843B2" w:rsidP="004F23F4">
            <w:pPr>
              <w:pStyle w:val="Tabellentext"/>
            </w:pPr>
            <w:r>
              <w:t>Minimum Abstand Tage von der Operation bis zum Tod der Patientin bzw. des Patienten (Feld: abstTodTxDatum; Follow-up) gruppiert nach Patient (TDS_P)</w:t>
            </w:r>
          </w:p>
        </w:tc>
        <w:tc>
          <w:tcPr>
            <w:tcW w:w="5987" w:type="dxa"/>
          </w:tcPr>
          <w:p w14:paraId="0E6730ED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minimum(FU_abstTodTxDatum) %group_by% TDS_P</w:t>
            </w:r>
          </w:p>
        </w:tc>
      </w:tr>
      <w:tr w:rsidR="004F23F4" w:rsidRPr="00743DF3" w14:paraId="402C6AD3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F401B5A" w14:textId="77777777" w:rsidR="001843B2" w:rsidRPr="00103FC4" w:rsidRDefault="001843B2" w:rsidP="004F23F4">
            <w:pPr>
              <w:pStyle w:val="Tabellentext"/>
            </w:pPr>
            <w:r>
              <w:t>fn_Poopvwdauer_LfdNrEingriff</w:t>
            </w:r>
          </w:p>
        </w:tc>
        <w:tc>
          <w:tcPr>
            <w:tcW w:w="949" w:type="dxa"/>
          </w:tcPr>
          <w:p w14:paraId="096631FA" w14:textId="77777777" w:rsidR="001843B2" w:rsidRPr="00103FC4" w:rsidRDefault="001843B2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3097F50D" w14:textId="77777777" w:rsidR="001843B2" w:rsidRPr="00103FC4" w:rsidRDefault="001843B2" w:rsidP="004F23F4">
            <w:pPr>
              <w:pStyle w:val="Tabellentext"/>
            </w:pPr>
            <w:r>
              <w:t>Kombination von poopvwdauer und lfdNrEingriff, um bei identischer postoperativer Verweildauer (OP am selben Tag) nach der laufenden Nummer zu differenzieren</w:t>
            </w:r>
          </w:p>
        </w:tc>
        <w:tc>
          <w:tcPr>
            <w:tcW w:w="5987" w:type="dxa"/>
          </w:tcPr>
          <w:p w14:paraId="50A0B429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poopvwdauer * 100 - LFDNREINGRIFF</w:t>
            </w:r>
          </w:p>
        </w:tc>
      </w:tr>
      <w:tr w:rsidR="004F23F4" w:rsidRPr="00743DF3" w14:paraId="45541F3E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30B0A01" w14:textId="77777777" w:rsidR="001843B2" w:rsidRPr="00103FC4" w:rsidRDefault="001843B2" w:rsidP="004F23F4">
            <w:pPr>
              <w:pStyle w:val="Tabellentext"/>
            </w:pPr>
            <w:r>
              <w:lastRenderedPageBreak/>
              <w:t>fn_TodInHospital</w:t>
            </w:r>
          </w:p>
        </w:tc>
        <w:tc>
          <w:tcPr>
            <w:tcW w:w="949" w:type="dxa"/>
          </w:tcPr>
          <w:p w14:paraId="598B8AAC" w14:textId="77777777" w:rsidR="001843B2" w:rsidRPr="00103FC4" w:rsidRDefault="001843B2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953DF2C" w14:textId="77777777" w:rsidR="001843B2" w:rsidRPr="00103FC4" w:rsidRDefault="001843B2" w:rsidP="004F23F4">
            <w:pPr>
              <w:pStyle w:val="Tabellentext"/>
            </w:pPr>
            <w:r>
              <w:t>Patientin bzw. Patient ist InHospital verstorben</w:t>
            </w:r>
          </w:p>
        </w:tc>
        <w:tc>
          <w:tcPr>
            <w:tcW w:w="5987" w:type="dxa"/>
          </w:tcPr>
          <w:p w14:paraId="01A5810A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ENTLGRUND %==% "07"</w:t>
            </w:r>
          </w:p>
        </w:tc>
      </w:tr>
      <w:tr w:rsidR="004F23F4" w:rsidRPr="00743DF3" w14:paraId="7058290C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473F79B9" w14:textId="77777777" w:rsidR="001843B2" w:rsidRPr="00103FC4" w:rsidRDefault="001843B2" w:rsidP="004F23F4">
            <w:pPr>
              <w:pStyle w:val="Tabellentext"/>
            </w:pPr>
            <w:r>
              <w:t>fn_TodInnerhalb90Tage</w:t>
            </w:r>
          </w:p>
        </w:tc>
        <w:tc>
          <w:tcPr>
            <w:tcW w:w="949" w:type="dxa"/>
          </w:tcPr>
          <w:p w14:paraId="692D783C" w14:textId="77777777" w:rsidR="001843B2" w:rsidRPr="00103FC4" w:rsidRDefault="001843B2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06A8152" w14:textId="77777777" w:rsidR="001843B2" w:rsidRPr="00103FC4" w:rsidRDefault="001843B2" w:rsidP="004F23F4">
            <w:pPr>
              <w:pStyle w:val="Tabellentext"/>
            </w:pPr>
            <w:r>
              <w:t>Patientin bzw. Patient ist InHospital verstorben oder innerhalb von 90 Tagen verstorben</w:t>
            </w:r>
          </w:p>
        </w:tc>
        <w:tc>
          <w:tcPr>
            <w:tcW w:w="5987" w:type="dxa"/>
          </w:tcPr>
          <w:p w14:paraId="60EFF35D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fn_ZeitbisTod %&lt;=% 90</w:t>
            </w:r>
          </w:p>
        </w:tc>
      </w:tr>
      <w:tr w:rsidR="004F23F4" w:rsidRPr="00743DF3" w14:paraId="2BCB1AD0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12BB1A4" w14:textId="77777777" w:rsidR="001843B2" w:rsidRPr="00103FC4" w:rsidRDefault="001843B2" w:rsidP="004F23F4">
            <w:pPr>
              <w:pStyle w:val="Tabellentext"/>
            </w:pPr>
            <w:r>
              <w:t>fn_TxinEJm90Tage</w:t>
            </w:r>
          </w:p>
        </w:tc>
        <w:tc>
          <w:tcPr>
            <w:tcW w:w="949" w:type="dxa"/>
          </w:tcPr>
          <w:p w14:paraId="044A92DC" w14:textId="77777777" w:rsidR="001843B2" w:rsidRPr="00103FC4" w:rsidRDefault="001843B2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3BF0B0D4" w14:textId="77777777" w:rsidR="001843B2" w:rsidRPr="00103FC4" w:rsidRDefault="001843B2" w:rsidP="004F23F4">
            <w:pPr>
              <w:pStyle w:val="Tabellentext"/>
            </w:pPr>
            <w:r>
              <w:t>Transplantation im Erfassungsjahr - 90 Tage</w:t>
            </w:r>
          </w:p>
        </w:tc>
        <w:tc>
          <w:tcPr>
            <w:tcW w:w="5987" w:type="dxa"/>
          </w:tcPr>
          <w:p w14:paraId="1BBC8F1D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as.numeric(difftime(OPDATUM, as.Date(paste0(fn_EJ-1, "-10-01")))) %&gt;=% 0 &amp;  </w:t>
            </w:r>
            <w:r>
              <w:rPr>
                <w:rFonts w:ascii="Barlow" w:hAnsi="Barlow"/>
              </w:rPr>
              <w:br/>
              <w:t>as.numeric(difftime(OPDATUM, as.Date(paste0(fn_EJ, "-09-30")))) %&lt;=% 0</w:t>
            </w:r>
          </w:p>
        </w:tc>
      </w:tr>
      <w:tr w:rsidR="004F23F4" w:rsidRPr="00743DF3" w14:paraId="7ECD3511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9D057C9" w14:textId="77777777" w:rsidR="001843B2" w:rsidRPr="00103FC4" w:rsidRDefault="001843B2" w:rsidP="004F23F4">
            <w:pPr>
              <w:pStyle w:val="Tabellentext"/>
            </w:pPr>
            <w:r>
              <w:t>fn_txIsolierteNiere</w:t>
            </w:r>
          </w:p>
        </w:tc>
        <w:tc>
          <w:tcPr>
            <w:tcW w:w="949" w:type="dxa"/>
          </w:tcPr>
          <w:p w14:paraId="38C472AB" w14:textId="77777777" w:rsidR="001843B2" w:rsidRPr="00103FC4" w:rsidRDefault="001843B2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636FC9E2" w14:textId="77777777" w:rsidR="001843B2" w:rsidRPr="00103FC4" w:rsidRDefault="001843B2" w:rsidP="004F23F4">
            <w:pPr>
              <w:pStyle w:val="Tabellentext"/>
            </w:pPr>
            <w:r>
              <w:t>Isolierte Nierentransplantation</w:t>
            </w:r>
          </w:p>
        </w:tc>
        <w:tc>
          <w:tcPr>
            <w:tcW w:w="5987" w:type="dxa"/>
          </w:tcPr>
          <w:p w14:paraId="52A0D30B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KOMBTRANSNIERE %==% 1</w:t>
            </w:r>
          </w:p>
        </w:tc>
      </w:tr>
      <w:tr w:rsidR="004F23F4" w:rsidRPr="00743DF3" w14:paraId="6127B958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179D8D8" w14:textId="77777777" w:rsidR="001843B2" w:rsidRPr="00103FC4" w:rsidRDefault="001843B2" w:rsidP="004F23F4">
            <w:pPr>
              <w:pStyle w:val="Tabellentext"/>
            </w:pPr>
            <w:r>
              <w:t>fn_ZeitbisTod</w:t>
            </w:r>
          </w:p>
        </w:tc>
        <w:tc>
          <w:tcPr>
            <w:tcW w:w="949" w:type="dxa"/>
          </w:tcPr>
          <w:p w14:paraId="5A80A01F" w14:textId="77777777" w:rsidR="001843B2" w:rsidRPr="00103FC4" w:rsidRDefault="001843B2" w:rsidP="00506ECF">
            <w:pPr>
              <w:pStyle w:val="Tabellentext"/>
            </w:pPr>
            <w:r>
              <w:t>integer</w:t>
            </w:r>
          </w:p>
        </w:tc>
        <w:tc>
          <w:tcPr>
            <w:tcW w:w="3828" w:type="dxa"/>
          </w:tcPr>
          <w:p w14:paraId="138BB44F" w14:textId="77777777" w:rsidR="001843B2" w:rsidRPr="00103FC4" w:rsidRDefault="001843B2" w:rsidP="004F23F4">
            <w:pPr>
              <w:pStyle w:val="Tabellentext"/>
            </w:pPr>
            <w:r>
              <w:t>Anzahl Tage nach der Transplantation bis die Patientin bzw. der Patient verstorben ist</w:t>
            </w:r>
          </w:p>
        </w:tc>
        <w:tc>
          <w:tcPr>
            <w:tcW w:w="5987" w:type="dxa"/>
          </w:tcPr>
          <w:p w14:paraId="7190F584" w14:textId="77777777" w:rsidR="001843B2" w:rsidRPr="00103FC4" w:rsidRDefault="001843B2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ifelse( </w:t>
            </w:r>
            <w:r>
              <w:rPr>
                <w:rFonts w:ascii="Barlow" w:hAnsi="Barlow"/>
              </w:rPr>
              <w:br/>
              <w:t xml:space="preserve"> ENTLGRUND %==% "07",  </w:t>
            </w:r>
            <w:r>
              <w:rPr>
                <w:rFonts w:ascii="Barlow" w:hAnsi="Barlow"/>
              </w:rPr>
              <w:br/>
              <w:t xml:space="preserve"> poopvwdauer, fn_MinAbstTageBisTod </w:t>
            </w:r>
            <w:r>
              <w:rPr>
                <w:rFonts w:ascii="Barlow" w:hAnsi="Barlow"/>
              </w:rPr>
              <w:br/>
              <w:t>)</w:t>
            </w:r>
          </w:p>
        </w:tc>
      </w:tr>
    </w:tbl>
    <w:p w14:paraId="4BFE507E" w14:textId="77777777" w:rsidR="00184809" w:rsidRDefault="00184809">
      <w:pPr>
        <w:sectPr w:rsidR="00184809" w:rsidSect="00B43197">
          <w:headerReference w:type="default" r:id="rId33"/>
          <w:footerReference w:type="default" r:id="rId34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7662BE59" w14:textId="77777777" w:rsidR="001843B2" w:rsidRPr="00ED483A" w:rsidRDefault="001843B2" w:rsidP="00323071">
      <w:pPr>
        <w:pStyle w:val="berschrift1ohneGliederung"/>
        <w:rPr>
          <w:rFonts w:eastAsia="DengXian"/>
        </w:rPr>
      </w:pPr>
      <w:bookmarkStart w:id="9" w:name="_Toc145574780_8"/>
      <w:bookmarkStart w:id="10" w:name="_Toc230253978"/>
      <w:r w:rsidRPr="00ED483A">
        <w:rPr>
          <w:rFonts w:eastAsia="DengXian"/>
        </w:rPr>
        <w:lastRenderedPageBreak/>
        <w:t>Impressum</w:t>
      </w:r>
      <w:bookmarkEnd w:id="9"/>
      <w:bookmarkEnd w:id="10"/>
    </w:p>
    <w:p w14:paraId="452D4E99" w14:textId="77777777" w:rsidR="001843B2" w:rsidRPr="0075394A" w:rsidRDefault="001843B2" w:rsidP="00323071">
      <w:pPr>
        <w:pStyle w:val="berschriftBerichtsinformationen"/>
      </w:pPr>
      <w:r w:rsidRPr="0075394A">
        <w:t>Herausgeber</w:t>
      </w:r>
    </w:p>
    <w:p w14:paraId="762D1D91" w14:textId="77777777" w:rsidR="001843B2" w:rsidRPr="00ED483A" w:rsidRDefault="001843B2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3BD449A6" w14:textId="77777777" w:rsidR="001843B2" w:rsidRPr="00ED483A" w:rsidRDefault="001843B2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5A1A3673" w14:textId="65DE4E4C" w:rsidR="001843B2" w:rsidRPr="00AF769A" w:rsidRDefault="001843B2" w:rsidP="00323071">
      <w:pPr>
        <w:pStyle w:val="Standardlinksbndig"/>
      </w:pPr>
      <w:hyperlink r:id="rId35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36" w:history="1">
        <w:r w:rsidRPr="00AF769A">
          <w:rPr>
            <w:rStyle w:val="Hyperlink"/>
          </w:rPr>
          <w:t>iqtig.org</w:t>
        </w:r>
      </w:hyperlink>
    </w:p>
    <w:p w14:paraId="3AA7CF1E" w14:textId="77777777" w:rsidR="00ED483A" w:rsidRPr="00323071" w:rsidRDefault="00ED483A" w:rsidP="00323071"/>
    <w:sectPr w:rsidR="00ED483A" w:rsidRPr="00323071" w:rsidSect="00BE0C66">
      <w:headerReference w:type="default" r:id="rId37"/>
      <w:footerReference w:type="default" r:id="rId38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96B5C" w14:textId="77777777" w:rsidR="00DA05CA" w:rsidRDefault="00DA05CA" w:rsidP="00C13AD2">
      <w:r>
        <w:separator/>
      </w:r>
    </w:p>
  </w:endnote>
  <w:endnote w:type="continuationSeparator" w:id="0">
    <w:p w14:paraId="522B7A98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BD9A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1843B2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ACE34" w14:textId="77777777" w:rsidR="001843B2" w:rsidRDefault="001843B2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CF5F" w14:textId="77777777" w:rsidR="001843B2" w:rsidRPr="00471D87" w:rsidRDefault="001843B2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BCA1" w14:textId="77777777" w:rsidR="001843B2" w:rsidRDefault="001843B2">
    <w:pPr>
      <w:pStyle w:val="Fuzeil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0467" w14:textId="77777777" w:rsidR="001843B2" w:rsidRPr="00103FC4" w:rsidRDefault="001843B2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F4BBD" w14:textId="77777777" w:rsidR="001843B2" w:rsidRDefault="001843B2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F8021" w14:textId="77777777" w:rsidR="001843B2" w:rsidRPr="00091E43" w:rsidRDefault="001843B2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60CA" w14:textId="77777777" w:rsidR="001843B2" w:rsidRPr="00BE2195" w:rsidRDefault="001843B2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CC330" w14:textId="77777777" w:rsidR="001843B2" w:rsidRDefault="001843B2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63D7" w14:textId="77777777" w:rsidR="001843B2" w:rsidRPr="00B73FBD" w:rsidRDefault="001843B2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BBBA0" w14:textId="77777777" w:rsidR="001843B2" w:rsidRDefault="001843B2">
    <w:pPr>
      <w:pStyle w:val="Fuzeil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9198" w14:textId="77777777" w:rsidR="001843B2" w:rsidRDefault="001843B2">
    <w:pPr>
      <w:pStyle w:val="Fuzeil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FE97" w14:textId="77777777" w:rsidR="001843B2" w:rsidRPr="00E55889" w:rsidRDefault="001843B2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04D4" w14:textId="77777777" w:rsidR="001843B2" w:rsidRDefault="001843B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007CD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0FD7451D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89E5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6A51F69F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NET-NTX</w:t>
    </w:r>
    <w:r w:rsidRPr="0094066E">
      <w:rPr>
        <w:szCs w:val="19"/>
      </w:rPr>
      <w:t xml:space="preserve"> - </w:t>
    </w:r>
    <w:r>
      <w:rPr>
        <w:szCs w:val="19"/>
      </w:rPr>
      <w:t>Nierentransplantation</w:t>
    </w:r>
  </w:p>
  <w:p w14:paraId="656F2932" w14:textId="3E8A553A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1843B2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4373" w14:textId="77777777" w:rsidR="001843B2" w:rsidRDefault="001843B2">
    <w:pPr>
      <w:pStyle w:val="Kopfzeil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7C9BE" w14:textId="77777777" w:rsidR="001843B2" w:rsidRDefault="001843B2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0739" w14:textId="77777777" w:rsidR="001843B2" w:rsidRDefault="001843B2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1EF8F159" w14:textId="77777777" w:rsidR="001843B2" w:rsidRPr="00471D87" w:rsidRDefault="001843B2" w:rsidP="003911F9">
    <w:pPr>
      <w:pStyle w:val="Kopfzeile"/>
      <w:rPr>
        <w:szCs w:val="19"/>
      </w:rPr>
    </w:pPr>
    <w:r>
      <w:rPr>
        <w:szCs w:val="19"/>
      </w:rPr>
      <w:t>NET-NTX</w:t>
    </w:r>
    <w:r w:rsidRPr="00471D87">
      <w:rPr>
        <w:szCs w:val="19"/>
      </w:rPr>
      <w:t xml:space="preserve"> - </w:t>
    </w:r>
    <w:r>
      <w:rPr>
        <w:szCs w:val="19"/>
      </w:rPr>
      <w:t>Nierentransplantation</w:t>
    </w:r>
  </w:p>
  <w:p w14:paraId="4F4F9C6D" w14:textId="77777777" w:rsidR="001843B2" w:rsidRPr="00471D87" w:rsidRDefault="001843B2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03E0B" w14:textId="77777777" w:rsidR="001843B2" w:rsidRDefault="001843B2">
    <w:pPr>
      <w:pStyle w:val="Kopfzeil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E5B5" w14:textId="77777777" w:rsidR="001843B2" w:rsidRDefault="001843B2" w:rsidP="003C042F">
    <w:pPr>
      <w:pStyle w:val="Kopfzeile"/>
    </w:pPr>
    <w:r>
      <w:t>Auffälligkeitskriterien: Plausibilität und Vollzähligkeit nach DeQS-RL</w:t>
    </w:r>
  </w:p>
  <w:p w14:paraId="24712619" w14:textId="77777777" w:rsidR="001843B2" w:rsidRPr="00103FC4" w:rsidRDefault="001843B2" w:rsidP="00491DF3">
    <w:pPr>
      <w:pStyle w:val="Kopfzeile"/>
    </w:pPr>
    <w:r>
      <w:t>NET-NTX</w:t>
    </w:r>
    <w:r w:rsidRPr="00103FC4">
      <w:t xml:space="preserve"> - </w:t>
    </w:r>
    <w:r>
      <w:t>Nierentransplantation</w:t>
    </w:r>
  </w:p>
  <w:p w14:paraId="23CF62A7" w14:textId="77777777" w:rsidR="001843B2" w:rsidRPr="00103FC4" w:rsidRDefault="001843B2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5569" w14:textId="77777777" w:rsidR="001843B2" w:rsidRDefault="001843B2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59987B2" w14:textId="77777777" w:rsidR="001843B2" w:rsidRDefault="001843B2" w:rsidP="00DC13D1">
    <w:pPr>
      <w:pStyle w:val="Kopfzeile"/>
      <w:rPr>
        <w:szCs w:val="19"/>
      </w:rPr>
    </w:pPr>
    <w:r>
      <w:rPr>
        <w:szCs w:val="19"/>
      </w:rPr>
      <w:t>NET-NTX</w:t>
    </w:r>
    <w:r w:rsidRPr="0094066E">
      <w:rPr>
        <w:szCs w:val="19"/>
      </w:rPr>
      <w:t xml:space="preserve"> - </w:t>
    </w:r>
    <w:r>
      <w:rPr>
        <w:szCs w:val="19"/>
      </w:rPr>
      <w:t>Nierentransplantation</w:t>
    </w:r>
  </w:p>
  <w:p w14:paraId="3DF77661" w14:textId="795DCC5A" w:rsidR="001843B2" w:rsidRPr="0014623E" w:rsidRDefault="001843B2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0C2E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48709" w14:textId="77777777" w:rsidR="001843B2" w:rsidRPr="00091E43" w:rsidRDefault="001843B2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55D4B73" w14:textId="77777777" w:rsidR="001843B2" w:rsidRPr="00091E43" w:rsidRDefault="001843B2" w:rsidP="00D163B8">
    <w:pPr>
      <w:pStyle w:val="Kopfzeile"/>
      <w:rPr>
        <w:szCs w:val="19"/>
      </w:rPr>
    </w:pPr>
    <w:r>
      <w:rPr>
        <w:szCs w:val="19"/>
      </w:rPr>
      <w:t>NET-NTX</w:t>
    </w:r>
    <w:r w:rsidRPr="00091E43">
      <w:rPr>
        <w:szCs w:val="19"/>
      </w:rPr>
      <w:t xml:space="preserve"> - </w:t>
    </w:r>
    <w:r>
      <w:rPr>
        <w:szCs w:val="19"/>
      </w:rPr>
      <w:t>Nierentransplantation</w:t>
    </w:r>
  </w:p>
  <w:p w14:paraId="372432E6" w14:textId="77777777" w:rsidR="001843B2" w:rsidRPr="00091E43" w:rsidRDefault="001843B2" w:rsidP="005070EB">
    <w:pPr>
      <w:pStyle w:val="Kopfzeile"/>
      <w:rPr>
        <w:szCs w:val="19"/>
      </w:rPr>
    </w:pPr>
    <w:r>
      <w:t>ID: 852210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E78A5" w14:textId="77777777" w:rsidR="001843B2" w:rsidRPr="00BE2195" w:rsidRDefault="001843B2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79372FAC" w14:textId="77777777" w:rsidR="001843B2" w:rsidRPr="00BE2195" w:rsidRDefault="001843B2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NET-NTX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Nierentransplantation</w:t>
    </w:r>
  </w:p>
  <w:p w14:paraId="552CE29A" w14:textId="77777777" w:rsidR="001843B2" w:rsidRPr="00BE2195" w:rsidRDefault="001843B2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852210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494C6" w14:textId="77777777" w:rsidR="001843B2" w:rsidRDefault="001843B2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B8C83" w14:textId="77777777" w:rsidR="001843B2" w:rsidRPr="00B73FBD" w:rsidRDefault="001843B2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38A8B36" w14:textId="77777777" w:rsidR="001843B2" w:rsidRPr="00B73FBD" w:rsidRDefault="001843B2" w:rsidP="00130B47">
    <w:pPr>
      <w:pStyle w:val="Kopfzeile"/>
      <w:rPr>
        <w:szCs w:val="19"/>
      </w:rPr>
    </w:pPr>
    <w:r>
      <w:rPr>
        <w:szCs w:val="19"/>
      </w:rPr>
      <w:t>NET-NTX</w:t>
    </w:r>
    <w:r w:rsidRPr="00B73FBD">
      <w:rPr>
        <w:szCs w:val="19"/>
      </w:rPr>
      <w:t xml:space="preserve"> - </w:t>
    </w:r>
    <w:r>
      <w:rPr>
        <w:szCs w:val="19"/>
      </w:rPr>
      <w:t>Nierentransplantation</w:t>
    </w:r>
  </w:p>
  <w:p w14:paraId="450B4659" w14:textId="77777777" w:rsidR="001843B2" w:rsidRPr="00B73FBD" w:rsidRDefault="001843B2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3CDE" w14:textId="77777777" w:rsidR="001843B2" w:rsidRDefault="001843B2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145F" w14:textId="77777777" w:rsidR="001843B2" w:rsidRDefault="001843B2">
    <w:pPr>
      <w:pStyle w:val="Kopfzeil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7CCD" w14:textId="77777777" w:rsidR="001843B2" w:rsidRPr="00E55889" w:rsidRDefault="001843B2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11DAF79" w14:textId="77777777" w:rsidR="001843B2" w:rsidRPr="00E55889" w:rsidRDefault="001843B2" w:rsidP="00130B47">
    <w:pPr>
      <w:pStyle w:val="Kopfzeile"/>
      <w:rPr>
        <w:szCs w:val="19"/>
      </w:rPr>
    </w:pPr>
    <w:r>
      <w:rPr>
        <w:szCs w:val="19"/>
      </w:rPr>
      <w:t>NET-NTX</w:t>
    </w:r>
    <w:r w:rsidRPr="00E55889">
      <w:rPr>
        <w:szCs w:val="19"/>
      </w:rPr>
      <w:t xml:space="preserve"> - </w:t>
    </w:r>
    <w:r>
      <w:rPr>
        <w:szCs w:val="19"/>
      </w:rPr>
      <w:t>Nierentransplantation</w:t>
    </w:r>
  </w:p>
  <w:p w14:paraId="3AE1771F" w14:textId="77777777" w:rsidR="001843B2" w:rsidRPr="00E55889" w:rsidRDefault="001843B2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138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1" w15:restartNumberingAfterBreak="0">
    <w:nsid w:val="0006518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006C5D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" w15:restartNumberingAfterBreak="0">
    <w:nsid w:val="00082B4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" w15:restartNumberingAfterBreak="0">
    <w:nsid w:val="00092BB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" w15:restartNumberingAfterBreak="0">
    <w:nsid w:val="0009BEAE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" w15:restartNumberingAfterBreak="0">
    <w:nsid w:val="000DB1A0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" w15:restartNumberingAfterBreak="0">
    <w:nsid w:val="00110DAD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" w15:restartNumberingAfterBreak="0">
    <w:nsid w:val="0013EE0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" w15:restartNumberingAfterBreak="0">
    <w:nsid w:val="0019ADC6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001D0DA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" w15:restartNumberingAfterBreak="0">
    <w:nsid w:val="001D8C56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" w15:restartNumberingAfterBreak="0">
    <w:nsid w:val="002010E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3" w15:restartNumberingAfterBreak="0">
    <w:nsid w:val="0021718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0023F3B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5" w15:restartNumberingAfterBreak="0">
    <w:nsid w:val="00254D4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" w15:restartNumberingAfterBreak="0">
    <w:nsid w:val="002969A3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7" w15:restartNumberingAfterBreak="0">
    <w:nsid w:val="002D38D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8" w15:restartNumberingAfterBreak="0">
    <w:nsid w:val="0033054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9" w15:restartNumberingAfterBreak="0">
    <w:nsid w:val="003D49F1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0" w15:restartNumberingAfterBreak="0">
    <w:nsid w:val="003D9FB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1" w15:restartNumberingAfterBreak="0">
    <w:nsid w:val="003EDA33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2" w15:restartNumberingAfterBreak="0">
    <w:nsid w:val="003FE130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3" w15:restartNumberingAfterBreak="0">
    <w:nsid w:val="0040973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4" w15:restartNumberingAfterBreak="0">
    <w:nsid w:val="00421E4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5" w15:restartNumberingAfterBreak="0">
    <w:nsid w:val="0042D9F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6" w15:restartNumberingAfterBreak="0">
    <w:nsid w:val="004FCB9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7" w15:restartNumberingAfterBreak="0">
    <w:nsid w:val="005232A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5258B0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9" w15:restartNumberingAfterBreak="0">
    <w:nsid w:val="00530CF2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0" w15:restartNumberingAfterBreak="0">
    <w:nsid w:val="00546C5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1" w15:restartNumberingAfterBreak="0">
    <w:nsid w:val="0054A26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2" w15:restartNumberingAfterBreak="0">
    <w:nsid w:val="00553430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3" w15:restartNumberingAfterBreak="0">
    <w:nsid w:val="005F629D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4" w15:restartNumberingAfterBreak="0">
    <w:nsid w:val="0061B0C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0062B63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6" w15:restartNumberingAfterBreak="0">
    <w:nsid w:val="0063828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0063B42D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0064D1A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9" w15:restartNumberingAfterBreak="0">
    <w:nsid w:val="0066125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0" w15:restartNumberingAfterBreak="0">
    <w:nsid w:val="0068210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1" w15:restartNumberingAfterBreak="0">
    <w:nsid w:val="006A49E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2" w15:restartNumberingAfterBreak="0">
    <w:nsid w:val="006FCD2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3" w15:restartNumberingAfterBreak="0">
    <w:nsid w:val="0072B04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4" w15:restartNumberingAfterBreak="0">
    <w:nsid w:val="008309C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5" w15:restartNumberingAfterBreak="0">
    <w:nsid w:val="008431A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6" w15:restartNumberingAfterBreak="0">
    <w:nsid w:val="0086259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7" w15:restartNumberingAfterBreak="0">
    <w:nsid w:val="0088346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8" w15:restartNumberingAfterBreak="0">
    <w:nsid w:val="008D9E7C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9" w15:restartNumberingAfterBreak="0">
    <w:nsid w:val="0090F14E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0" w15:restartNumberingAfterBreak="0">
    <w:nsid w:val="0095A3F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1" w15:restartNumberingAfterBreak="0">
    <w:nsid w:val="009A811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2" w15:restartNumberingAfterBreak="0">
    <w:nsid w:val="009C7563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3" w15:restartNumberingAfterBreak="0">
    <w:nsid w:val="00A0868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4" w15:restartNumberingAfterBreak="0">
    <w:nsid w:val="00A1575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00A49AF9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6" w15:restartNumberingAfterBreak="0">
    <w:nsid w:val="00A4B608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7" w15:restartNumberingAfterBreak="0">
    <w:nsid w:val="00A4C90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8" w15:restartNumberingAfterBreak="0">
    <w:nsid w:val="00A5381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9" w15:restartNumberingAfterBreak="0">
    <w:nsid w:val="00A899D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70" w15:restartNumberingAfterBreak="0">
    <w:nsid w:val="00AF8BD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71" w15:restartNumberingAfterBreak="0">
    <w:nsid w:val="00B0CB9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2" w15:restartNumberingAfterBreak="0">
    <w:nsid w:val="00BBA46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3" w15:restartNumberingAfterBreak="0">
    <w:nsid w:val="00BCA3F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4" w15:restartNumberingAfterBreak="0">
    <w:nsid w:val="00BFCDF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5" w15:restartNumberingAfterBreak="0">
    <w:nsid w:val="00C0978D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6" w15:restartNumberingAfterBreak="0">
    <w:nsid w:val="00C4F1DD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7" w15:restartNumberingAfterBreak="0">
    <w:nsid w:val="00C7FCE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78" w15:restartNumberingAfterBreak="0">
    <w:nsid w:val="00CD533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9" w15:restartNumberingAfterBreak="0">
    <w:nsid w:val="00D13AD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0" w15:restartNumberingAfterBreak="0">
    <w:nsid w:val="00D44A0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1" w15:restartNumberingAfterBreak="0">
    <w:nsid w:val="00D4C54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2" w15:restartNumberingAfterBreak="0">
    <w:nsid w:val="00D7D55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3" w15:restartNumberingAfterBreak="0">
    <w:nsid w:val="00E08A51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84" w15:restartNumberingAfterBreak="0">
    <w:nsid w:val="00E2A4C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5" w15:restartNumberingAfterBreak="0">
    <w:nsid w:val="00E3B6C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6" w15:restartNumberingAfterBreak="0">
    <w:nsid w:val="00E61D4C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7" w15:restartNumberingAfterBreak="0">
    <w:nsid w:val="00E6499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00E96AF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9" w15:restartNumberingAfterBreak="0">
    <w:nsid w:val="00EB0DB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0" w15:restartNumberingAfterBreak="0">
    <w:nsid w:val="00EEE4E5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1" w15:restartNumberingAfterBreak="0">
    <w:nsid w:val="00EF4229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2" w15:restartNumberingAfterBreak="0">
    <w:nsid w:val="00F049E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3" w15:restartNumberingAfterBreak="0">
    <w:nsid w:val="00F05AB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4" w15:restartNumberingAfterBreak="0">
    <w:nsid w:val="00F315B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5" w15:restartNumberingAfterBreak="0">
    <w:nsid w:val="00F3AB0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6" w15:restartNumberingAfterBreak="0">
    <w:nsid w:val="00FBC34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7" w15:restartNumberingAfterBreak="0">
    <w:nsid w:val="00FBC98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8" w15:restartNumberingAfterBreak="0">
    <w:nsid w:val="00FBED0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9" w15:restartNumberingAfterBreak="0">
    <w:nsid w:val="00FE9D5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0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0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1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591083840">
    <w:abstractNumId w:val="9"/>
  </w:num>
  <w:num w:numId="2" w16cid:durableId="1869024148">
    <w:abstractNumId w:val="7"/>
  </w:num>
  <w:num w:numId="3" w16cid:durableId="493646457">
    <w:abstractNumId w:val="6"/>
  </w:num>
  <w:num w:numId="4" w16cid:durableId="1681422055">
    <w:abstractNumId w:val="5"/>
  </w:num>
  <w:num w:numId="5" w16cid:durableId="463818496">
    <w:abstractNumId w:val="4"/>
  </w:num>
  <w:num w:numId="6" w16cid:durableId="968894308">
    <w:abstractNumId w:val="8"/>
  </w:num>
  <w:num w:numId="7" w16cid:durableId="628900357">
    <w:abstractNumId w:val="3"/>
  </w:num>
  <w:num w:numId="8" w16cid:durableId="1454400752">
    <w:abstractNumId w:val="2"/>
  </w:num>
  <w:num w:numId="9" w16cid:durableId="1762874314">
    <w:abstractNumId w:val="1"/>
  </w:num>
  <w:num w:numId="10" w16cid:durableId="1543399607">
    <w:abstractNumId w:val="0"/>
  </w:num>
  <w:num w:numId="11" w16cid:durableId="1330478546">
    <w:abstractNumId w:val="103"/>
  </w:num>
  <w:num w:numId="12" w16cid:durableId="507721037">
    <w:abstractNumId w:val="111"/>
  </w:num>
  <w:num w:numId="13" w16cid:durableId="177400842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8912643">
    <w:abstractNumId w:val="109"/>
  </w:num>
  <w:num w:numId="15" w16cid:durableId="160312747">
    <w:abstractNumId w:val="104"/>
  </w:num>
  <w:num w:numId="16" w16cid:durableId="1028723005">
    <w:abstractNumId w:val="101"/>
  </w:num>
  <w:num w:numId="17" w16cid:durableId="2096584573">
    <w:abstractNumId w:val="105"/>
  </w:num>
  <w:num w:numId="18" w16cid:durableId="767967249">
    <w:abstractNumId w:val="102"/>
  </w:num>
  <w:num w:numId="19" w16cid:durableId="65961972">
    <w:abstractNumId w:val="107"/>
  </w:num>
  <w:num w:numId="20" w16cid:durableId="1121264474">
    <w:abstractNumId w:val="106"/>
  </w:num>
  <w:num w:numId="21" w16cid:durableId="1858808760">
    <w:abstractNumId w:val="108"/>
  </w:num>
  <w:num w:numId="22" w16cid:durableId="2031098776">
    <w:abstractNumId w:val="110"/>
  </w:num>
  <w:num w:numId="23" w16cid:durableId="1369333535">
    <w:abstractNumId w:val="112"/>
  </w:num>
  <w:num w:numId="24" w16cid:durableId="668094766">
    <w:abstractNumId w:val="100"/>
  </w:num>
  <w:num w:numId="25" w16cid:durableId="1467511287">
    <w:abstractNumId w:val="91"/>
  </w:num>
  <w:num w:numId="26" w16cid:durableId="1854689562">
    <w:abstractNumId w:val="33"/>
  </w:num>
  <w:num w:numId="27" w16cid:durableId="171649940">
    <w:abstractNumId w:val="89"/>
  </w:num>
  <w:num w:numId="28" w16cid:durableId="1395278581">
    <w:abstractNumId w:val="51"/>
  </w:num>
  <w:num w:numId="29" w16cid:durableId="2085296783">
    <w:abstractNumId w:val="72"/>
  </w:num>
  <w:num w:numId="30" w16cid:durableId="1602881691">
    <w:abstractNumId w:val="68"/>
  </w:num>
  <w:num w:numId="31" w16cid:durableId="1348799429">
    <w:abstractNumId w:val="59"/>
  </w:num>
  <w:num w:numId="32" w16cid:durableId="1945920525">
    <w:abstractNumId w:val="47"/>
  </w:num>
  <w:num w:numId="33" w16cid:durableId="678503884">
    <w:abstractNumId w:val="50"/>
  </w:num>
  <w:num w:numId="34" w16cid:durableId="1017007347">
    <w:abstractNumId w:val="58"/>
  </w:num>
  <w:num w:numId="35" w16cid:durableId="1655136873">
    <w:abstractNumId w:val="30"/>
  </w:num>
  <w:num w:numId="36" w16cid:durableId="1313171158">
    <w:abstractNumId w:val="43"/>
  </w:num>
  <w:num w:numId="37" w16cid:durableId="1378433058">
    <w:abstractNumId w:val="56"/>
  </w:num>
  <w:num w:numId="38" w16cid:durableId="847135345">
    <w:abstractNumId w:val="65"/>
  </w:num>
  <w:num w:numId="39" w16cid:durableId="1323924850">
    <w:abstractNumId w:val="42"/>
  </w:num>
  <w:num w:numId="40" w16cid:durableId="1930503817">
    <w:abstractNumId w:val="64"/>
  </w:num>
  <w:num w:numId="41" w16cid:durableId="372539047">
    <w:abstractNumId w:val="75"/>
  </w:num>
  <w:num w:numId="42" w16cid:durableId="590970766">
    <w:abstractNumId w:val="28"/>
  </w:num>
  <w:num w:numId="43" w16cid:durableId="55320484">
    <w:abstractNumId w:val="34"/>
  </w:num>
  <w:num w:numId="44" w16cid:durableId="1152216106">
    <w:abstractNumId w:val="13"/>
  </w:num>
  <w:num w:numId="45" w16cid:durableId="1114520117">
    <w:abstractNumId w:val="16"/>
  </w:num>
  <w:num w:numId="46" w16cid:durableId="40641393">
    <w:abstractNumId w:val="27"/>
  </w:num>
  <w:num w:numId="47" w16cid:durableId="20593081">
    <w:abstractNumId w:val="44"/>
  </w:num>
  <w:num w:numId="48" w16cid:durableId="673842948">
    <w:abstractNumId w:val="48"/>
  </w:num>
  <w:num w:numId="49" w16cid:durableId="271666197">
    <w:abstractNumId w:val="93"/>
  </w:num>
  <w:num w:numId="50" w16cid:durableId="2084060338">
    <w:abstractNumId w:val="69"/>
  </w:num>
  <w:num w:numId="51" w16cid:durableId="1611624302">
    <w:abstractNumId w:val="84"/>
  </w:num>
  <w:num w:numId="52" w16cid:durableId="439497631">
    <w:abstractNumId w:val="95"/>
  </w:num>
  <w:num w:numId="53" w16cid:durableId="210699563">
    <w:abstractNumId w:val="38"/>
  </w:num>
  <w:num w:numId="54" w16cid:durableId="1999842851">
    <w:abstractNumId w:val="70"/>
  </w:num>
  <w:num w:numId="55" w16cid:durableId="958729880">
    <w:abstractNumId w:val="23"/>
  </w:num>
  <w:num w:numId="56" w16cid:durableId="691539385">
    <w:abstractNumId w:val="25"/>
  </w:num>
  <w:num w:numId="57" w16cid:durableId="2143190201">
    <w:abstractNumId w:val="67"/>
  </w:num>
  <w:num w:numId="58" w16cid:durableId="1724526676">
    <w:abstractNumId w:val="97"/>
  </w:num>
  <w:num w:numId="59" w16cid:durableId="104232251">
    <w:abstractNumId w:val="52"/>
  </w:num>
  <w:num w:numId="60" w16cid:durableId="1051808757">
    <w:abstractNumId w:val="29"/>
  </w:num>
  <w:num w:numId="61" w16cid:durableId="1141577897">
    <w:abstractNumId w:val="49"/>
  </w:num>
  <w:num w:numId="62" w16cid:durableId="322054833">
    <w:abstractNumId w:val="96"/>
  </w:num>
  <w:num w:numId="63" w16cid:durableId="168062470">
    <w:abstractNumId w:val="77"/>
  </w:num>
  <w:num w:numId="64" w16cid:durableId="154492298">
    <w:abstractNumId w:val="10"/>
  </w:num>
  <w:num w:numId="65" w16cid:durableId="731660593">
    <w:abstractNumId w:val="81"/>
  </w:num>
  <w:num w:numId="66" w16cid:durableId="1371759637">
    <w:abstractNumId w:val="62"/>
  </w:num>
  <w:num w:numId="67" w16cid:durableId="1177844166">
    <w:abstractNumId w:val="92"/>
  </w:num>
  <w:num w:numId="68" w16cid:durableId="917903128">
    <w:abstractNumId w:val="60"/>
  </w:num>
  <w:num w:numId="69" w16cid:durableId="1322003020">
    <w:abstractNumId w:val="83"/>
  </w:num>
  <w:num w:numId="70" w16cid:durableId="1591617663">
    <w:abstractNumId w:val="46"/>
  </w:num>
  <w:num w:numId="71" w16cid:durableId="531965169">
    <w:abstractNumId w:val="32"/>
  </w:num>
  <w:num w:numId="72" w16cid:durableId="1259557583">
    <w:abstractNumId w:val="79"/>
  </w:num>
  <w:num w:numId="73" w16cid:durableId="631912073">
    <w:abstractNumId w:val="45"/>
  </w:num>
  <w:num w:numId="74" w16cid:durableId="1574318740">
    <w:abstractNumId w:val="35"/>
  </w:num>
  <w:num w:numId="75" w16cid:durableId="815344339">
    <w:abstractNumId w:val="12"/>
  </w:num>
  <w:num w:numId="76" w16cid:durableId="210383689">
    <w:abstractNumId w:val="82"/>
  </w:num>
  <w:num w:numId="77" w16cid:durableId="176040592">
    <w:abstractNumId w:val="19"/>
  </w:num>
  <w:num w:numId="78" w16cid:durableId="769351171">
    <w:abstractNumId w:val="98"/>
  </w:num>
  <w:num w:numId="79" w16cid:durableId="187792250">
    <w:abstractNumId w:val="22"/>
  </w:num>
  <w:num w:numId="80" w16cid:durableId="355053">
    <w:abstractNumId w:val="55"/>
  </w:num>
  <w:num w:numId="81" w16cid:durableId="1797406762">
    <w:abstractNumId w:val="90"/>
  </w:num>
  <w:num w:numId="82" w16cid:durableId="1849365782">
    <w:abstractNumId w:val="14"/>
  </w:num>
  <w:num w:numId="83" w16cid:durableId="551842465">
    <w:abstractNumId w:val="63"/>
  </w:num>
  <w:num w:numId="84" w16cid:durableId="1814056163">
    <w:abstractNumId w:val="36"/>
  </w:num>
  <w:num w:numId="85" w16cid:durableId="1380325771">
    <w:abstractNumId w:val="11"/>
  </w:num>
  <w:num w:numId="86" w16cid:durableId="2049184369">
    <w:abstractNumId w:val="94"/>
  </w:num>
  <w:num w:numId="87" w16cid:durableId="1711950286">
    <w:abstractNumId w:val="20"/>
  </w:num>
  <w:num w:numId="88" w16cid:durableId="2059237001">
    <w:abstractNumId w:val="80"/>
  </w:num>
  <w:num w:numId="89" w16cid:durableId="1605728192">
    <w:abstractNumId w:val="74"/>
  </w:num>
  <w:num w:numId="90" w16cid:durableId="941643058">
    <w:abstractNumId w:val="88"/>
  </w:num>
  <w:num w:numId="91" w16cid:durableId="224802749">
    <w:abstractNumId w:val="85"/>
  </w:num>
  <w:num w:numId="92" w16cid:durableId="29185564">
    <w:abstractNumId w:val="73"/>
  </w:num>
  <w:num w:numId="93" w16cid:durableId="2016346565">
    <w:abstractNumId w:val="40"/>
  </w:num>
  <w:num w:numId="94" w16cid:durableId="2053115594">
    <w:abstractNumId w:val="57"/>
  </w:num>
  <w:num w:numId="95" w16cid:durableId="1827696506">
    <w:abstractNumId w:val="99"/>
  </w:num>
  <w:num w:numId="96" w16cid:durableId="1488673048">
    <w:abstractNumId w:val="86"/>
  </w:num>
  <w:num w:numId="97" w16cid:durableId="664475380">
    <w:abstractNumId w:val="18"/>
  </w:num>
  <w:num w:numId="98" w16cid:durableId="1684045031">
    <w:abstractNumId w:val="61"/>
  </w:num>
  <w:num w:numId="99" w16cid:durableId="2132160769">
    <w:abstractNumId w:val="39"/>
  </w:num>
  <w:num w:numId="100" w16cid:durableId="592468659">
    <w:abstractNumId w:val="87"/>
  </w:num>
  <w:num w:numId="101" w16cid:durableId="1242449863">
    <w:abstractNumId w:val="54"/>
  </w:num>
  <w:num w:numId="102" w16cid:durableId="668098729">
    <w:abstractNumId w:val="24"/>
  </w:num>
  <w:num w:numId="103" w16cid:durableId="1159805001">
    <w:abstractNumId w:val="41"/>
  </w:num>
  <w:num w:numId="104" w16cid:durableId="2099475411">
    <w:abstractNumId w:val="71"/>
  </w:num>
  <w:num w:numId="105" w16cid:durableId="1302462963">
    <w:abstractNumId w:val="76"/>
  </w:num>
  <w:num w:numId="106" w16cid:durableId="2019576355">
    <w:abstractNumId w:val="15"/>
  </w:num>
  <w:num w:numId="107" w16cid:durableId="856306542">
    <w:abstractNumId w:val="37"/>
  </w:num>
  <w:num w:numId="108" w16cid:durableId="223876623">
    <w:abstractNumId w:val="53"/>
  </w:num>
  <w:num w:numId="109" w16cid:durableId="602953005">
    <w:abstractNumId w:val="78"/>
  </w:num>
  <w:num w:numId="110" w16cid:durableId="1536844901">
    <w:abstractNumId w:val="66"/>
  </w:num>
  <w:num w:numId="111" w16cid:durableId="1061635002">
    <w:abstractNumId w:val="31"/>
  </w:num>
  <w:num w:numId="112" w16cid:durableId="1730031825">
    <w:abstractNumId w:val="17"/>
  </w:num>
  <w:num w:numId="113" w16cid:durableId="1125387817">
    <w:abstractNumId w:val="21"/>
  </w:num>
  <w:num w:numId="114" w16cid:durableId="1025516919">
    <w:abstractNumId w:val="26"/>
  </w:num>
  <w:num w:numId="115" w16cid:durableId="181013099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43B2"/>
    <w:rsid w:val="00184809"/>
    <w:rsid w:val="00186F6C"/>
    <w:rsid w:val="001A153D"/>
    <w:rsid w:val="001A559D"/>
    <w:rsid w:val="001C10CB"/>
    <w:rsid w:val="001C6DBA"/>
    <w:rsid w:val="001E4B51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E655EE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0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0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11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11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11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hyperlink" Target="https://iqtig.org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yperlink" Target="mailto:info@iqtig.org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1209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NET-NTX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2026-05-21T09:05:00Z</dcterms:created>
  <dcterms:modified xsi:type="dcterms:W3CDTF">2026-05-21T09:05:00Z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NET-NTX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